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4D29" w14:textId="77777777" w:rsidR="002A20AC" w:rsidRDefault="002A20AC">
      <w:pPr>
        <w:pStyle w:val="BodyText"/>
        <w:spacing w:before="0"/>
        <w:ind w:left="0"/>
      </w:pPr>
    </w:p>
    <w:p w14:paraId="28AECF20" w14:textId="77777777" w:rsidR="002A20AC" w:rsidRDefault="002A20AC">
      <w:pPr>
        <w:pStyle w:val="BodyText"/>
        <w:spacing w:before="0"/>
        <w:ind w:left="0"/>
      </w:pPr>
    </w:p>
    <w:p w14:paraId="554CBF10" w14:textId="77777777" w:rsidR="002A20AC" w:rsidRDefault="002A20AC">
      <w:pPr>
        <w:pStyle w:val="BodyText"/>
        <w:spacing w:before="0"/>
        <w:ind w:left="0"/>
      </w:pPr>
    </w:p>
    <w:p w14:paraId="7C4AAABE" w14:textId="77777777" w:rsidR="002A20AC" w:rsidRDefault="002A20AC">
      <w:pPr>
        <w:pStyle w:val="BodyText"/>
        <w:spacing w:before="0"/>
        <w:ind w:left="0"/>
      </w:pPr>
    </w:p>
    <w:p w14:paraId="5785245F" w14:textId="77777777" w:rsidR="002A20AC" w:rsidRDefault="002A20AC">
      <w:pPr>
        <w:pStyle w:val="BodyText"/>
        <w:spacing w:before="245"/>
        <w:ind w:left="0"/>
      </w:pPr>
    </w:p>
    <w:p w14:paraId="29D13957" w14:textId="77777777" w:rsidR="002A20AC" w:rsidRDefault="00CE7AD6">
      <w:pPr>
        <w:pStyle w:val="Heading1"/>
        <w:spacing w:before="0"/>
        <w:rPr>
          <w:spacing w:val="-2"/>
        </w:rPr>
      </w:pPr>
      <w:r>
        <w:rPr>
          <w:spacing w:val="-2"/>
        </w:rPr>
        <w:t>INTRODUCTION</w:t>
      </w:r>
    </w:p>
    <w:p w14:paraId="5A917680" w14:textId="1A9B350A" w:rsidR="002A20AC" w:rsidRDefault="00CE7AD6">
      <w:pPr>
        <w:spacing w:before="77"/>
        <w:ind w:left="2" w:right="2184"/>
        <w:jc w:val="center"/>
        <w:rPr>
          <w:b/>
          <w:sz w:val="24"/>
        </w:rPr>
      </w:pPr>
      <w:r>
        <w:br w:type="column"/>
      </w:r>
      <w:r>
        <w:rPr>
          <w:b/>
          <w:sz w:val="24"/>
        </w:rPr>
        <w:t>Chapter</w:t>
      </w:r>
      <w:r>
        <w:rPr>
          <w:b/>
          <w:spacing w:val="-2"/>
          <w:sz w:val="24"/>
        </w:rPr>
        <w:t xml:space="preserve"> </w:t>
      </w:r>
      <w:r>
        <w:rPr>
          <w:b/>
          <w:spacing w:val="-10"/>
          <w:sz w:val="24"/>
        </w:rPr>
        <w:t>6</w:t>
      </w:r>
      <w:r w:rsidR="00C03953">
        <w:rPr>
          <w:b/>
          <w:spacing w:val="-10"/>
          <w:sz w:val="24"/>
        </w:rPr>
        <w:t>.A.</w:t>
      </w:r>
    </w:p>
    <w:p w14:paraId="197BF9AC" w14:textId="77777777" w:rsidR="002A20AC" w:rsidRDefault="00CE7AD6">
      <w:pPr>
        <w:pStyle w:val="Heading1"/>
        <w:spacing w:before="240"/>
        <w:ind w:left="2" w:right="2184"/>
        <w:jc w:val="center"/>
      </w:pPr>
      <w:r>
        <w:t>INCOME</w:t>
      </w:r>
      <w:r>
        <w:rPr>
          <w:spacing w:val="-1"/>
        </w:rPr>
        <w:t xml:space="preserve"> </w:t>
      </w:r>
      <w:r>
        <w:t>AND</w:t>
      </w:r>
      <w:r>
        <w:rPr>
          <w:spacing w:val="-1"/>
        </w:rPr>
        <w:t xml:space="preserve"> </w:t>
      </w:r>
      <w:r>
        <w:t>SUBSIDY</w:t>
      </w:r>
      <w:r>
        <w:rPr>
          <w:spacing w:val="-1"/>
        </w:rPr>
        <w:t xml:space="preserve"> </w:t>
      </w:r>
      <w:r>
        <w:rPr>
          <w:spacing w:val="-2"/>
        </w:rPr>
        <w:t>DETERMINATIONS</w:t>
      </w:r>
    </w:p>
    <w:p w14:paraId="442607E9" w14:textId="77777777" w:rsidR="002A20AC" w:rsidRDefault="00CE7AD6">
      <w:pPr>
        <w:pStyle w:val="BodyText"/>
        <w:spacing w:before="235"/>
        <w:ind w:left="0" w:right="2184"/>
        <w:jc w:val="center"/>
      </w:pPr>
      <w:r>
        <w:t>[24</w:t>
      </w:r>
      <w:r>
        <w:rPr>
          <w:spacing w:val="-1"/>
        </w:rPr>
        <w:t xml:space="preserve"> </w:t>
      </w:r>
      <w:r>
        <w:t>CFR</w:t>
      </w:r>
      <w:r>
        <w:rPr>
          <w:spacing w:val="-1"/>
        </w:rPr>
        <w:t xml:space="preserve"> </w:t>
      </w:r>
      <w:r>
        <w:t>Part</w:t>
      </w:r>
      <w:r>
        <w:rPr>
          <w:spacing w:val="-1"/>
        </w:rPr>
        <w:t xml:space="preserve"> </w:t>
      </w:r>
      <w:r>
        <w:t>5,</w:t>
      </w:r>
      <w:r>
        <w:rPr>
          <w:spacing w:val="-1"/>
        </w:rPr>
        <w:t xml:space="preserve"> </w:t>
      </w:r>
      <w:r>
        <w:t>Subparts</w:t>
      </w:r>
      <w:r>
        <w:rPr>
          <w:spacing w:val="-4"/>
        </w:rPr>
        <w:t xml:space="preserve"> </w:t>
      </w:r>
      <w:r>
        <w:t>E</w:t>
      </w:r>
      <w:r>
        <w:rPr>
          <w:spacing w:val="-1"/>
        </w:rPr>
        <w:t xml:space="preserve"> </w:t>
      </w:r>
      <w:r>
        <w:t>and</w:t>
      </w:r>
      <w:r>
        <w:rPr>
          <w:spacing w:val="-1"/>
        </w:rPr>
        <w:t xml:space="preserve"> </w:t>
      </w:r>
      <w:r>
        <w:t>F;</w:t>
      </w:r>
      <w:r>
        <w:rPr>
          <w:spacing w:val="-1"/>
        </w:rPr>
        <w:t xml:space="preserve"> </w:t>
      </w:r>
      <w:r>
        <w:t>24</w:t>
      </w:r>
      <w:r>
        <w:rPr>
          <w:spacing w:val="-1"/>
        </w:rPr>
        <w:t xml:space="preserve"> </w:t>
      </w:r>
      <w:r>
        <w:t xml:space="preserve">CFR </w:t>
      </w:r>
      <w:r>
        <w:rPr>
          <w:spacing w:val="-4"/>
        </w:rPr>
        <w:t>982]</w:t>
      </w:r>
    </w:p>
    <w:p w14:paraId="020A59FA" w14:textId="77777777" w:rsidR="002A20AC" w:rsidRDefault="002A20AC">
      <w:pPr>
        <w:jc w:val="center"/>
        <w:sectPr w:rsidR="002A20AC">
          <w:footerReference w:type="default" r:id="rId10"/>
          <w:type w:val="continuous"/>
          <w:pgSz w:w="12240" w:h="15840"/>
          <w:pgMar w:top="1600" w:right="1220" w:bottom="1620" w:left="1220" w:header="0" w:footer="1423" w:gutter="0"/>
          <w:pgNumType w:start="1"/>
          <w:cols w:num="2" w:space="720" w:equalWidth="0">
            <w:col w:w="2141" w:space="41"/>
            <w:col w:w="7618"/>
          </w:cols>
        </w:sectPr>
      </w:pPr>
    </w:p>
    <w:p w14:paraId="18C1BFA1" w14:textId="77777777" w:rsidR="00BF0F32" w:rsidRDefault="00BF0F32" w:rsidP="00BF0F32">
      <w:pPr>
        <w:ind w:left="220"/>
      </w:pPr>
      <w:r w:rsidRPr="003A6070">
        <w:t xml:space="preserve">This chapter is applicable </w:t>
      </w:r>
      <w:r>
        <w:t>prior to</w:t>
      </w:r>
      <w:r w:rsidRPr="003A6070">
        <w:t xml:space="preserve"> the PHA’s HOTMA 102/104 compliance date. </w:t>
      </w:r>
      <w:r>
        <w:t>After</w:t>
      </w:r>
      <w:r w:rsidRPr="003A6070">
        <w:t xml:space="preserve"> this date, the PHA will follow policies as outlined in Chapter 6.</w:t>
      </w:r>
      <w:r>
        <w:t>B</w:t>
      </w:r>
      <w:r w:rsidRPr="003A6070">
        <w:t>. of the model policy.</w:t>
      </w:r>
    </w:p>
    <w:p w14:paraId="4EBA5828" w14:textId="77777777" w:rsidR="00C03953" w:rsidRDefault="00C03953" w:rsidP="00BF0F32">
      <w:pPr>
        <w:ind w:left="220"/>
      </w:pPr>
    </w:p>
    <w:p w14:paraId="6127A7BF" w14:textId="77777777" w:rsidR="00C03953" w:rsidRDefault="00C03953" w:rsidP="00C03953">
      <w:pPr>
        <w:ind w:left="220"/>
      </w:pPr>
      <w:bookmarkStart w:id="0" w:name="_Hlk185504300"/>
      <w:r>
        <w:t xml:space="preserve">The program regulations in the current Code of Federal Regulations (CFRs) were updated for HOTMA on January 1, 2024.  As a result, pre-HOTMA regulations from 2023 are no longer available on </w:t>
      </w:r>
      <w:proofErr w:type="gramStart"/>
      <w:r>
        <w:t>the electronic</w:t>
      </w:r>
      <w:proofErr w:type="gramEnd"/>
      <w:r>
        <w:t xml:space="preserve"> CFRs. However, since full HOTMA implementation is still pending, the pre-HOTMA regulations continue to apply to some elements of the program, and this chapter makes references to both pre-HOTMA and HOTMA regulations where applicable. Where HOTMA regulations apply, citations in this chapter have been provided indicating that current HOTMA CFRs are applicable. For all other citations, the pre-HOTMA CFRs apply. The federal government archives previous versions of the CFRs, and PHAs may access them here: </w:t>
      </w:r>
      <w:hyperlink r:id="rId11" w:history="1">
        <w:r>
          <w:rPr>
            <w:rStyle w:val="Hyperlink"/>
          </w:rPr>
          <w:t>https://www.govinfo.gov/app/collection/cfr/2023/title24</w:t>
        </w:r>
      </w:hyperlink>
      <w:r>
        <w:t>.</w:t>
      </w:r>
    </w:p>
    <w:bookmarkEnd w:id="0"/>
    <w:p w14:paraId="6CE7EF67" w14:textId="77777777" w:rsidR="00300529" w:rsidRDefault="00300529" w:rsidP="00BF0F32">
      <w:pPr>
        <w:ind w:left="220"/>
      </w:pPr>
    </w:p>
    <w:p w14:paraId="622A879D" w14:textId="77777777" w:rsidR="002A20AC" w:rsidRDefault="00CE7AD6">
      <w:pPr>
        <w:pStyle w:val="BodyText"/>
        <w:spacing w:before="115"/>
        <w:ind w:right="299"/>
      </w:pPr>
      <w:r>
        <w:t>A</w:t>
      </w:r>
      <w:r>
        <w:rPr>
          <w:spacing w:val="-3"/>
        </w:rPr>
        <w:t xml:space="preserve"> </w:t>
      </w:r>
      <w:r>
        <w:t>family’s</w:t>
      </w:r>
      <w:r>
        <w:rPr>
          <w:spacing w:val="-3"/>
        </w:rPr>
        <w:t xml:space="preserve"> </w:t>
      </w:r>
      <w:r>
        <w:t>income</w:t>
      </w:r>
      <w:r>
        <w:rPr>
          <w:spacing w:val="-4"/>
        </w:rPr>
        <w:t xml:space="preserve"> </w:t>
      </w:r>
      <w:r>
        <w:t>determines</w:t>
      </w:r>
      <w:r>
        <w:rPr>
          <w:spacing w:val="-3"/>
        </w:rPr>
        <w:t xml:space="preserve"> </w:t>
      </w:r>
      <w:r>
        <w:t>eligibility</w:t>
      </w:r>
      <w:r>
        <w:rPr>
          <w:spacing w:val="-8"/>
        </w:rPr>
        <w:t xml:space="preserve"> </w:t>
      </w:r>
      <w:r>
        <w:t>for</w:t>
      </w:r>
      <w:r>
        <w:rPr>
          <w:spacing w:val="-3"/>
        </w:rPr>
        <w:t xml:space="preserve"> </w:t>
      </w:r>
      <w:r>
        <w:t>assistance</w:t>
      </w:r>
      <w:r>
        <w:rPr>
          <w:spacing w:val="-4"/>
        </w:rPr>
        <w:t xml:space="preserve"> </w:t>
      </w:r>
      <w:r>
        <w:t>and</w:t>
      </w:r>
      <w:r>
        <w:rPr>
          <w:spacing w:val="-3"/>
        </w:rPr>
        <w:t xml:space="preserve"> </w:t>
      </w:r>
      <w:r>
        <w:t>is</w:t>
      </w:r>
      <w:r>
        <w:rPr>
          <w:spacing w:val="-3"/>
        </w:rPr>
        <w:t xml:space="preserve"> </w:t>
      </w:r>
      <w:r>
        <w:t>also</w:t>
      </w:r>
      <w:r>
        <w:rPr>
          <w:spacing w:val="-3"/>
        </w:rPr>
        <w:t xml:space="preserve"> </w:t>
      </w:r>
      <w:r>
        <w:t>used</w:t>
      </w:r>
      <w:r>
        <w:rPr>
          <w:spacing w:val="-3"/>
        </w:rPr>
        <w:t xml:space="preserve"> </w:t>
      </w:r>
      <w:r>
        <w:t>to</w:t>
      </w:r>
      <w:r>
        <w:rPr>
          <w:spacing w:val="-1"/>
        </w:rPr>
        <w:t xml:space="preserve"> </w:t>
      </w:r>
      <w:r>
        <w:t>calculate</w:t>
      </w:r>
      <w:r>
        <w:rPr>
          <w:spacing w:val="-3"/>
        </w:rPr>
        <w:t xml:space="preserve"> </w:t>
      </w:r>
      <w:r>
        <w:t>the</w:t>
      </w:r>
      <w:r>
        <w:rPr>
          <w:spacing w:val="-2"/>
        </w:rPr>
        <w:t xml:space="preserve"> </w:t>
      </w:r>
      <w:r>
        <w:t>family’s payment and the PHA’s subsidy. The PHA will use the policies and methods described in this chapter to ensure that only eligible families receive assistance and that no family pays more or less than its obligation under the</w:t>
      </w:r>
      <w:r>
        <w:rPr>
          <w:spacing w:val="-1"/>
        </w:rPr>
        <w:t xml:space="preserve"> </w:t>
      </w:r>
      <w:r>
        <w:t>regulations. This chapter</w:t>
      </w:r>
      <w:r>
        <w:rPr>
          <w:spacing w:val="-1"/>
        </w:rPr>
        <w:t xml:space="preserve"> </w:t>
      </w:r>
      <w:r>
        <w:t>describes HUD regulations and PHA policies related to these topics in three parts as follows:</w:t>
      </w:r>
    </w:p>
    <w:p w14:paraId="14A169EE" w14:textId="77777777" w:rsidR="002A20AC" w:rsidRDefault="00CE7AD6">
      <w:pPr>
        <w:pStyle w:val="ListParagraph"/>
        <w:numPr>
          <w:ilvl w:val="0"/>
          <w:numId w:val="27"/>
        </w:numPr>
        <w:tabs>
          <w:tab w:val="left" w:pos="647"/>
        </w:tabs>
        <w:spacing w:before="121"/>
        <w:ind w:right="714"/>
        <w:rPr>
          <w:rFonts w:ascii="Symbol" w:hAnsi="Symbol"/>
        </w:rPr>
      </w:pPr>
      <w:r>
        <w:rPr>
          <w:sz w:val="24"/>
          <w:u w:val="single"/>
        </w:rPr>
        <w:t>Part I: Annual Income</w:t>
      </w:r>
      <w:r>
        <w:rPr>
          <w:sz w:val="24"/>
        </w:rPr>
        <w:t>. HUD regulations specify the sources of income to include and exclude</w:t>
      </w:r>
      <w:r>
        <w:rPr>
          <w:spacing w:val="-4"/>
          <w:sz w:val="24"/>
        </w:rPr>
        <w:t xml:space="preserve"> </w:t>
      </w:r>
      <w:r>
        <w:rPr>
          <w:sz w:val="24"/>
        </w:rPr>
        <w:t>to</w:t>
      </w:r>
      <w:r>
        <w:rPr>
          <w:spacing w:val="-4"/>
          <w:sz w:val="24"/>
        </w:rPr>
        <w:t xml:space="preserve"> </w:t>
      </w:r>
      <w:r>
        <w:rPr>
          <w:sz w:val="24"/>
        </w:rPr>
        <w:t>arrive</w:t>
      </w:r>
      <w:r>
        <w:rPr>
          <w:spacing w:val="-4"/>
          <w:sz w:val="24"/>
        </w:rPr>
        <w:t xml:space="preserve"> </w:t>
      </w:r>
      <w:r>
        <w:rPr>
          <w:sz w:val="24"/>
        </w:rPr>
        <w:t>at</w:t>
      </w:r>
      <w:r>
        <w:rPr>
          <w:spacing w:val="-3"/>
          <w:sz w:val="24"/>
        </w:rPr>
        <w:t xml:space="preserve"> </w:t>
      </w:r>
      <w:r>
        <w:rPr>
          <w:sz w:val="24"/>
        </w:rPr>
        <w:t>a</w:t>
      </w:r>
      <w:r>
        <w:rPr>
          <w:spacing w:val="-3"/>
          <w:sz w:val="24"/>
        </w:rPr>
        <w:t xml:space="preserve"> </w:t>
      </w:r>
      <w:r>
        <w:rPr>
          <w:sz w:val="24"/>
        </w:rPr>
        <w:t>family’s</w:t>
      </w:r>
      <w:r>
        <w:rPr>
          <w:spacing w:val="-4"/>
          <w:sz w:val="24"/>
        </w:rPr>
        <w:t xml:space="preserve"> </w:t>
      </w:r>
      <w:r>
        <w:rPr>
          <w:sz w:val="24"/>
        </w:rPr>
        <w:t>annual</w:t>
      </w:r>
      <w:r>
        <w:rPr>
          <w:spacing w:val="-4"/>
          <w:sz w:val="24"/>
        </w:rPr>
        <w:t xml:space="preserve"> </w:t>
      </w:r>
      <w:r>
        <w:rPr>
          <w:sz w:val="24"/>
        </w:rPr>
        <w:t>income.</w:t>
      </w:r>
      <w:r>
        <w:rPr>
          <w:spacing w:val="-4"/>
          <w:sz w:val="24"/>
        </w:rPr>
        <w:t xml:space="preserve"> </w:t>
      </w:r>
      <w:r>
        <w:rPr>
          <w:sz w:val="24"/>
        </w:rPr>
        <w:t>These</w:t>
      </w:r>
      <w:r>
        <w:rPr>
          <w:spacing w:val="-4"/>
          <w:sz w:val="24"/>
        </w:rPr>
        <w:t xml:space="preserve"> </w:t>
      </w:r>
      <w:r>
        <w:rPr>
          <w:sz w:val="24"/>
        </w:rPr>
        <w:t>requirements</w:t>
      </w:r>
      <w:r>
        <w:rPr>
          <w:spacing w:val="-4"/>
          <w:sz w:val="24"/>
        </w:rPr>
        <w:t xml:space="preserve"> </w:t>
      </w:r>
      <w:r>
        <w:rPr>
          <w:sz w:val="24"/>
        </w:rPr>
        <w:t>and</w:t>
      </w:r>
      <w:r>
        <w:rPr>
          <w:spacing w:val="-4"/>
          <w:sz w:val="24"/>
        </w:rPr>
        <w:t xml:space="preserve"> </w:t>
      </w:r>
      <w:r>
        <w:rPr>
          <w:sz w:val="24"/>
        </w:rPr>
        <w:t>PHA</w:t>
      </w:r>
      <w:r>
        <w:rPr>
          <w:spacing w:val="-4"/>
          <w:sz w:val="24"/>
        </w:rPr>
        <w:t xml:space="preserve"> </w:t>
      </w:r>
      <w:r>
        <w:rPr>
          <w:sz w:val="24"/>
        </w:rPr>
        <w:t>policies</w:t>
      </w:r>
      <w:r>
        <w:rPr>
          <w:spacing w:val="-4"/>
          <w:sz w:val="24"/>
        </w:rPr>
        <w:t xml:space="preserve"> </w:t>
      </w:r>
      <w:r>
        <w:rPr>
          <w:sz w:val="24"/>
        </w:rPr>
        <w:t>for calculating annual income are found in Part I.</w:t>
      </w:r>
    </w:p>
    <w:p w14:paraId="0F699C6A" w14:textId="77777777" w:rsidR="002A20AC" w:rsidRDefault="00CE7AD6">
      <w:pPr>
        <w:pStyle w:val="ListParagraph"/>
        <w:numPr>
          <w:ilvl w:val="0"/>
          <w:numId w:val="27"/>
        </w:numPr>
        <w:tabs>
          <w:tab w:val="left" w:pos="647"/>
        </w:tabs>
        <w:spacing w:before="120"/>
        <w:ind w:right="252"/>
        <w:rPr>
          <w:rFonts w:ascii="Symbol" w:hAnsi="Symbol"/>
        </w:rPr>
      </w:pPr>
      <w:r>
        <w:rPr>
          <w:sz w:val="24"/>
          <w:u w:val="single"/>
        </w:rPr>
        <w:t>Part II: Adjusted Income</w:t>
      </w:r>
      <w:r>
        <w:rPr>
          <w:sz w:val="24"/>
        </w:rPr>
        <w:t>. Once annual income has been established HUD regulations</w:t>
      </w:r>
      <w:r>
        <w:rPr>
          <w:spacing w:val="40"/>
          <w:sz w:val="24"/>
        </w:rPr>
        <w:t xml:space="preserve"> </w:t>
      </w:r>
      <w:r>
        <w:rPr>
          <w:sz w:val="24"/>
        </w:rPr>
        <w:t>require</w:t>
      </w:r>
      <w:r>
        <w:rPr>
          <w:spacing w:val="-4"/>
          <w:sz w:val="24"/>
        </w:rPr>
        <w:t xml:space="preserve"> </w:t>
      </w:r>
      <w:r>
        <w:rPr>
          <w:sz w:val="24"/>
        </w:rPr>
        <w:t>the</w:t>
      </w:r>
      <w:r>
        <w:rPr>
          <w:spacing w:val="-3"/>
          <w:sz w:val="24"/>
        </w:rPr>
        <w:t xml:space="preserve"> </w:t>
      </w:r>
      <w:r>
        <w:rPr>
          <w:sz w:val="24"/>
        </w:rPr>
        <w:t>PHA</w:t>
      </w:r>
      <w:r>
        <w:rPr>
          <w:spacing w:val="-3"/>
          <w:sz w:val="24"/>
        </w:rPr>
        <w:t xml:space="preserve"> </w:t>
      </w:r>
      <w:r>
        <w:rPr>
          <w:sz w:val="24"/>
        </w:rPr>
        <w:t>to</w:t>
      </w:r>
      <w:r>
        <w:rPr>
          <w:spacing w:val="-3"/>
          <w:sz w:val="24"/>
        </w:rPr>
        <w:t xml:space="preserve"> </w:t>
      </w:r>
      <w:r>
        <w:rPr>
          <w:sz w:val="24"/>
        </w:rPr>
        <w:t>subtract</w:t>
      </w:r>
      <w:r>
        <w:rPr>
          <w:spacing w:val="-3"/>
          <w:sz w:val="24"/>
        </w:rPr>
        <w:t xml:space="preserve"> </w:t>
      </w:r>
      <w:r>
        <w:rPr>
          <w:sz w:val="24"/>
        </w:rPr>
        <w:t>from</w:t>
      </w:r>
      <w:r>
        <w:rPr>
          <w:spacing w:val="-3"/>
          <w:sz w:val="24"/>
        </w:rPr>
        <w:t xml:space="preserve"> </w:t>
      </w:r>
      <w:r>
        <w:rPr>
          <w:sz w:val="24"/>
        </w:rPr>
        <w:t>annual</w:t>
      </w:r>
      <w:r>
        <w:rPr>
          <w:spacing w:val="-3"/>
          <w:sz w:val="24"/>
        </w:rPr>
        <w:t xml:space="preserve"> </w:t>
      </w:r>
      <w:r>
        <w:rPr>
          <w:sz w:val="24"/>
        </w:rPr>
        <w:t>income</w:t>
      </w:r>
      <w:r>
        <w:rPr>
          <w:spacing w:val="-3"/>
          <w:sz w:val="24"/>
        </w:rPr>
        <w:t xml:space="preserve"> </w:t>
      </w:r>
      <w:r>
        <w:rPr>
          <w:sz w:val="24"/>
        </w:rPr>
        <w:t>any</w:t>
      </w:r>
      <w:r>
        <w:rPr>
          <w:spacing w:val="-7"/>
          <w:sz w:val="24"/>
        </w:rPr>
        <w:t xml:space="preserve"> </w:t>
      </w:r>
      <w:r>
        <w:rPr>
          <w:sz w:val="24"/>
        </w:rPr>
        <w:t>of</w:t>
      </w:r>
      <w:r>
        <w:rPr>
          <w:spacing w:val="-2"/>
          <w:sz w:val="24"/>
        </w:rPr>
        <w:t xml:space="preserve"> </w:t>
      </w:r>
      <w:r>
        <w:rPr>
          <w:sz w:val="24"/>
        </w:rPr>
        <w:t>five</w:t>
      </w:r>
      <w:r>
        <w:rPr>
          <w:spacing w:val="-4"/>
          <w:sz w:val="24"/>
        </w:rPr>
        <w:t xml:space="preserve"> </w:t>
      </w:r>
      <w:r>
        <w:rPr>
          <w:sz w:val="24"/>
        </w:rPr>
        <w:t>mandatory</w:t>
      </w:r>
      <w:r>
        <w:rPr>
          <w:spacing w:val="-7"/>
          <w:sz w:val="24"/>
        </w:rPr>
        <w:t xml:space="preserve"> </w:t>
      </w:r>
      <w:r>
        <w:rPr>
          <w:sz w:val="24"/>
        </w:rPr>
        <w:t>deductions</w:t>
      </w:r>
      <w:r>
        <w:rPr>
          <w:spacing w:val="-3"/>
          <w:sz w:val="24"/>
        </w:rPr>
        <w:t xml:space="preserve"> </w:t>
      </w:r>
      <w:r>
        <w:rPr>
          <w:sz w:val="24"/>
        </w:rPr>
        <w:t>for</w:t>
      </w:r>
      <w:r>
        <w:rPr>
          <w:spacing w:val="-4"/>
          <w:sz w:val="24"/>
        </w:rPr>
        <w:t xml:space="preserve"> </w:t>
      </w:r>
      <w:r>
        <w:rPr>
          <w:sz w:val="24"/>
        </w:rPr>
        <w:t>which a</w:t>
      </w:r>
      <w:r>
        <w:rPr>
          <w:spacing w:val="-2"/>
          <w:sz w:val="24"/>
        </w:rPr>
        <w:t xml:space="preserve"> </w:t>
      </w:r>
      <w:r>
        <w:rPr>
          <w:sz w:val="24"/>
        </w:rPr>
        <w:t>family</w:t>
      </w:r>
      <w:r>
        <w:rPr>
          <w:spacing w:val="-6"/>
          <w:sz w:val="24"/>
        </w:rPr>
        <w:t xml:space="preserve"> </w:t>
      </w:r>
      <w:r>
        <w:rPr>
          <w:sz w:val="24"/>
        </w:rPr>
        <w:t>qualifies.</w:t>
      </w:r>
      <w:r>
        <w:rPr>
          <w:spacing w:val="-1"/>
          <w:sz w:val="24"/>
        </w:rPr>
        <w:t xml:space="preserve"> </w:t>
      </w:r>
      <w:r>
        <w:rPr>
          <w:sz w:val="24"/>
        </w:rPr>
        <w:t>These requirements</w:t>
      </w:r>
      <w:r>
        <w:rPr>
          <w:spacing w:val="-1"/>
          <w:sz w:val="24"/>
        </w:rPr>
        <w:t xml:space="preserve"> </w:t>
      </w:r>
      <w:r>
        <w:rPr>
          <w:sz w:val="24"/>
        </w:rPr>
        <w:t>and</w:t>
      </w:r>
      <w:r>
        <w:rPr>
          <w:spacing w:val="-1"/>
          <w:sz w:val="24"/>
        </w:rPr>
        <w:t xml:space="preserve"> </w:t>
      </w:r>
      <w:r>
        <w:rPr>
          <w:sz w:val="24"/>
        </w:rPr>
        <w:t>PHA</w:t>
      </w:r>
      <w:r>
        <w:rPr>
          <w:spacing w:val="-1"/>
          <w:sz w:val="24"/>
        </w:rPr>
        <w:t xml:space="preserve"> </w:t>
      </w:r>
      <w:r>
        <w:rPr>
          <w:sz w:val="24"/>
        </w:rPr>
        <w:t>policies</w:t>
      </w:r>
      <w:r>
        <w:rPr>
          <w:spacing w:val="-1"/>
          <w:sz w:val="24"/>
        </w:rPr>
        <w:t xml:space="preserve"> </w:t>
      </w:r>
      <w:r>
        <w:rPr>
          <w:sz w:val="24"/>
        </w:rPr>
        <w:t>for</w:t>
      </w:r>
      <w:r>
        <w:rPr>
          <w:spacing w:val="-1"/>
          <w:sz w:val="24"/>
        </w:rPr>
        <w:t xml:space="preserve"> </w:t>
      </w:r>
      <w:r>
        <w:rPr>
          <w:sz w:val="24"/>
        </w:rPr>
        <w:t>calculating</w:t>
      </w:r>
      <w:r>
        <w:rPr>
          <w:spacing w:val="-1"/>
          <w:sz w:val="24"/>
        </w:rPr>
        <w:t xml:space="preserve"> </w:t>
      </w:r>
      <w:r>
        <w:rPr>
          <w:sz w:val="24"/>
        </w:rPr>
        <w:t>adjusted</w:t>
      </w:r>
      <w:r>
        <w:rPr>
          <w:spacing w:val="-1"/>
          <w:sz w:val="24"/>
        </w:rPr>
        <w:t xml:space="preserve"> </w:t>
      </w:r>
      <w:r>
        <w:rPr>
          <w:sz w:val="24"/>
        </w:rPr>
        <w:t>income are found in Part II.</w:t>
      </w:r>
    </w:p>
    <w:p w14:paraId="61A256E3" w14:textId="77777777" w:rsidR="002A20AC" w:rsidRDefault="00CE7AD6">
      <w:pPr>
        <w:pStyle w:val="ListParagraph"/>
        <w:numPr>
          <w:ilvl w:val="0"/>
          <w:numId w:val="27"/>
        </w:numPr>
        <w:tabs>
          <w:tab w:val="left" w:pos="647"/>
        </w:tabs>
        <w:spacing w:before="120"/>
        <w:ind w:right="644"/>
        <w:rPr>
          <w:rFonts w:ascii="Symbol" w:hAnsi="Symbol"/>
        </w:rPr>
      </w:pPr>
      <w:r>
        <w:rPr>
          <w:sz w:val="24"/>
          <w:u w:val="single"/>
        </w:rPr>
        <w:t>Part III: Calculating Family Share and PHA Subsidy</w:t>
      </w:r>
      <w:r>
        <w:rPr>
          <w:sz w:val="24"/>
        </w:rPr>
        <w:t>. This part describes the statutory formula</w:t>
      </w:r>
      <w:r>
        <w:rPr>
          <w:spacing w:val="-4"/>
          <w:sz w:val="24"/>
        </w:rPr>
        <w:t xml:space="preserve"> </w:t>
      </w:r>
      <w:r>
        <w:rPr>
          <w:sz w:val="24"/>
        </w:rPr>
        <w:t>for</w:t>
      </w:r>
      <w:r>
        <w:rPr>
          <w:spacing w:val="-3"/>
          <w:sz w:val="24"/>
        </w:rPr>
        <w:t xml:space="preserve"> </w:t>
      </w:r>
      <w:r>
        <w:rPr>
          <w:sz w:val="24"/>
        </w:rPr>
        <w:t>calculating</w:t>
      </w:r>
      <w:r>
        <w:rPr>
          <w:spacing w:val="-6"/>
          <w:sz w:val="24"/>
        </w:rPr>
        <w:t xml:space="preserve"> </w:t>
      </w:r>
      <w:r>
        <w:rPr>
          <w:sz w:val="24"/>
        </w:rPr>
        <w:t>total</w:t>
      </w:r>
      <w:r>
        <w:rPr>
          <w:spacing w:val="-3"/>
          <w:sz w:val="24"/>
        </w:rPr>
        <w:t xml:space="preserve"> </w:t>
      </w:r>
      <w:r>
        <w:rPr>
          <w:sz w:val="24"/>
        </w:rPr>
        <w:t>tenant</w:t>
      </w:r>
      <w:r>
        <w:rPr>
          <w:spacing w:val="-3"/>
          <w:sz w:val="24"/>
        </w:rPr>
        <w:t xml:space="preserve"> </w:t>
      </w:r>
      <w:r>
        <w:rPr>
          <w:sz w:val="24"/>
        </w:rPr>
        <w:t>payment</w:t>
      </w:r>
      <w:r>
        <w:rPr>
          <w:spacing w:val="-3"/>
          <w:sz w:val="24"/>
        </w:rPr>
        <w:t xml:space="preserve"> </w:t>
      </w:r>
      <w:r>
        <w:rPr>
          <w:sz w:val="24"/>
        </w:rPr>
        <w:t>(TTP),</w:t>
      </w:r>
      <w:r>
        <w:rPr>
          <w:spacing w:val="-3"/>
          <w:sz w:val="24"/>
        </w:rPr>
        <w:t xml:space="preserve"> </w:t>
      </w:r>
      <w:r>
        <w:rPr>
          <w:sz w:val="24"/>
        </w:rPr>
        <w:t>the</w:t>
      </w:r>
      <w:r>
        <w:rPr>
          <w:spacing w:val="-5"/>
          <w:sz w:val="24"/>
        </w:rPr>
        <w:t xml:space="preserve"> </w:t>
      </w:r>
      <w:r>
        <w:rPr>
          <w:sz w:val="24"/>
        </w:rPr>
        <w:t>use</w:t>
      </w:r>
      <w:r>
        <w:rPr>
          <w:spacing w:val="-4"/>
          <w:sz w:val="24"/>
        </w:rPr>
        <w:t xml:space="preserve"> </w:t>
      </w:r>
      <w:r>
        <w:rPr>
          <w:sz w:val="24"/>
        </w:rPr>
        <w:t>of</w:t>
      </w:r>
      <w:r>
        <w:rPr>
          <w:spacing w:val="-3"/>
          <w:sz w:val="24"/>
        </w:rPr>
        <w:t xml:space="preserve"> </w:t>
      </w:r>
      <w:r>
        <w:rPr>
          <w:sz w:val="24"/>
        </w:rPr>
        <w:t>utility</w:t>
      </w:r>
      <w:r>
        <w:rPr>
          <w:spacing w:val="-8"/>
          <w:sz w:val="24"/>
        </w:rPr>
        <w:t xml:space="preserve"> </w:t>
      </w:r>
      <w:r>
        <w:rPr>
          <w:sz w:val="24"/>
        </w:rPr>
        <w:t>allowances,</w:t>
      </w:r>
      <w:r>
        <w:rPr>
          <w:spacing w:val="-1"/>
          <w:sz w:val="24"/>
        </w:rPr>
        <w:t xml:space="preserve"> </w:t>
      </w:r>
      <w:r>
        <w:rPr>
          <w:sz w:val="24"/>
        </w:rPr>
        <w:t>and</w:t>
      </w:r>
      <w:r>
        <w:rPr>
          <w:spacing w:val="-3"/>
          <w:sz w:val="24"/>
        </w:rPr>
        <w:t xml:space="preserve"> </w:t>
      </w:r>
      <w:r>
        <w:rPr>
          <w:sz w:val="24"/>
        </w:rPr>
        <w:t>the methodology for determining PHA subsidy and required family payment.</w:t>
      </w:r>
    </w:p>
    <w:p w14:paraId="2BEC2E23" w14:textId="77777777" w:rsidR="002A20AC" w:rsidRDefault="002A20AC">
      <w:pPr>
        <w:rPr>
          <w:rFonts w:ascii="Symbol" w:hAnsi="Symbol"/>
        </w:rPr>
        <w:sectPr w:rsidR="002A20AC">
          <w:type w:val="continuous"/>
          <w:pgSz w:w="12240" w:h="15840"/>
          <w:pgMar w:top="1600" w:right="1220" w:bottom="1620" w:left="1220" w:header="0" w:footer="1423" w:gutter="0"/>
          <w:cols w:space="720"/>
        </w:sectPr>
      </w:pPr>
    </w:p>
    <w:p w14:paraId="1EB2CF3B" w14:textId="77777777" w:rsidR="002A20AC" w:rsidRDefault="00CE7AD6">
      <w:pPr>
        <w:pStyle w:val="Heading1"/>
        <w:ind w:left="358" w:right="359"/>
        <w:jc w:val="center"/>
      </w:pPr>
      <w:r>
        <w:lastRenderedPageBreak/>
        <w:t>PART</w:t>
      </w:r>
      <w:r>
        <w:rPr>
          <w:spacing w:val="-1"/>
        </w:rPr>
        <w:t xml:space="preserve"> </w:t>
      </w:r>
      <w:r>
        <w:t>I:</w:t>
      </w:r>
      <w:r>
        <w:rPr>
          <w:spacing w:val="-1"/>
        </w:rPr>
        <w:t xml:space="preserve"> </w:t>
      </w:r>
      <w:r>
        <w:t>ANNUAL</w:t>
      </w:r>
      <w:r>
        <w:rPr>
          <w:spacing w:val="-1"/>
        </w:rPr>
        <w:t xml:space="preserve"> </w:t>
      </w:r>
      <w:r>
        <w:rPr>
          <w:spacing w:val="-2"/>
        </w:rPr>
        <w:t>INCOME</w:t>
      </w:r>
    </w:p>
    <w:p w14:paraId="4CC4CE18" w14:textId="77777777" w:rsidR="002A20AC" w:rsidRDefault="00CE7AD6">
      <w:pPr>
        <w:spacing w:before="240"/>
        <w:ind w:left="220"/>
        <w:rPr>
          <w:b/>
          <w:sz w:val="24"/>
        </w:rPr>
      </w:pPr>
      <w:r>
        <w:rPr>
          <w:b/>
          <w:sz w:val="24"/>
        </w:rPr>
        <w:t>6-I.A.</w:t>
      </w:r>
      <w:r>
        <w:rPr>
          <w:b/>
          <w:spacing w:val="-2"/>
          <w:sz w:val="24"/>
        </w:rPr>
        <w:t xml:space="preserve"> OVERVIEW</w:t>
      </w:r>
    </w:p>
    <w:p w14:paraId="25C30633" w14:textId="77777777" w:rsidR="002A20AC" w:rsidRDefault="00CE7AD6">
      <w:pPr>
        <w:pStyle w:val="BodyText"/>
        <w:spacing w:before="0"/>
        <w:ind w:left="0"/>
        <w:rPr>
          <w:sz w:val="9"/>
        </w:rPr>
      </w:pPr>
      <w:r>
        <w:rPr>
          <w:noProof/>
        </w:rPr>
        <mc:AlternateContent>
          <mc:Choice Requires="wps">
            <w:drawing>
              <wp:anchor distT="0" distB="0" distL="0" distR="0" simplePos="0" relativeHeight="251658248" behindDoc="1" locked="0" layoutInCell="1" allowOverlap="1" wp14:anchorId="7190B0E7" wp14:editId="56DF8760">
                <wp:simplePos x="0" y="0"/>
                <wp:positionH relativeFrom="page">
                  <wp:posOffset>842772</wp:posOffset>
                </wp:positionH>
                <wp:positionV relativeFrom="paragraph">
                  <wp:posOffset>84626</wp:posOffset>
                </wp:positionV>
                <wp:extent cx="6088380" cy="199072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1990725"/>
                        </a:xfrm>
                        <a:prstGeom prst="rect">
                          <a:avLst/>
                        </a:prstGeom>
                        <a:ln w="6096">
                          <a:solidFill>
                            <a:srgbClr val="000000"/>
                          </a:solidFill>
                          <a:prstDash val="solid"/>
                        </a:ln>
                      </wps:spPr>
                      <wps:txbx>
                        <w:txbxContent>
                          <w:p w14:paraId="5C1F8C56" w14:textId="77777777" w:rsidR="002A20AC" w:rsidRDefault="00CE7AD6">
                            <w:pPr>
                              <w:pStyle w:val="BodyText"/>
                              <w:spacing w:before="13"/>
                              <w:ind w:left="108"/>
                            </w:pPr>
                            <w:r>
                              <w:t>5.609</w:t>
                            </w:r>
                            <w:r>
                              <w:rPr>
                                <w:spacing w:val="-1"/>
                              </w:rPr>
                              <w:t xml:space="preserve"> </w:t>
                            </w:r>
                            <w:r>
                              <w:t>Annual</w:t>
                            </w:r>
                            <w:r>
                              <w:rPr>
                                <w:spacing w:val="-1"/>
                              </w:rPr>
                              <w:t xml:space="preserve"> </w:t>
                            </w:r>
                            <w:r>
                              <w:rPr>
                                <w:spacing w:val="-2"/>
                              </w:rPr>
                              <w:t>income.</w:t>
                            </w:r>
                          </w:p>
                          <w:p w14:paraId="4157A31F" w14:textId="77777777" w:rsidR="002A20AC" w:rsidRDefault="00CE7AD6">
                            <w:pPr>
                              <w:pStyle w:val="BodyText"/>
                              <w:numPr>
                                <w:ilvl w:val="0"/>
                                <w:numId w:val="26"/>
                              </w:numPr>
                              <w:tabs>
                                <w:tab w:val="left" w:pos="432"/>
                              </w:tabs>
                              <w:spacing w:before="118"/>
                              <w:ind w:left="432" w:hanging="324"/>
                            </w:pPr>
                            <w:r>
                              <w:t>Annual</w:t>
                            </w:r>
                            <w:r>
                              <w:rPr>
                                <w:spacing w:val="-3"/>
                              </w:rPr>
                              <w:t xml:space="preserve"> </w:t>
                            </w:r>
                            <w:r>
                              <w:t>income</w:t>
                            </w:r>
                            <w:r>
                              <w:rPr>
                                <w:spacing w:val="-1"/>
                              </w:rPr>
                              <w:t xml:space="preserve"> </w:t>
                            </w:r>
                            <w:r>
                              <w:t>means</w:t>
                            </w:r>
                            <w:r>
                              <w:rPr>
                                <w:spacing w:val="-1"/>
                              </w:rPr>
                              <w:t xml:space="preserve"> </w:t>
                            </w:r>
                            <w:r>
                              <w:t>all</w:t>
                            </w:r>
                            <w:r>
                              <w:rPr>
                                <w:spacing w:val="-1"/>
                              </w:rPr>
                              <w:t xml:space="preserve"> </w:t>
                            </w:r>
                            <w:r>
                              <w:t>amounts, monetary</w:t>
                            </w:r>
                            <w:r>
                              <w:rPr>
                                <w:spacing w:val="-4"/>
                              </w:rPr>
                              <w:t xml:space="preserve"> </w:t>
                            </w:r>
                            <w:r>
                              <w:t>or</w:t>
                            </w:r>
                            <w:r>
                              <w:rPr>
                                <w:spacing w:val="-1"/>
                              </w:rPr>
                              <w:t xml:space="preserve"> </w:t>
                            </w:r>
                            <w:r>
                              <w:t xml:space="preserve">not, </w:t>
                            </w:r>
                            <w:r>
                              <w:rPr>
                                <w:spacing w:val="-2"/>
                              </w:rPr>
                              <w:t>which:</w:t>
                            </w:r>
                          </w:p>
                          <w:p w14:paraId="5A19BAF8" w14:textId="77777777" w:rsidR="002A20AC" w:rsidRDefault="00CE7AD6">
                            <w:pPr>
                              <w:pStyle w:val="BodyText"/>
                              <w:numPr>
                                <w:ilvl w:val="1"/>
                                <w:numId w:val="26"/>
                              </w:numPr>
                              <w:tabs>
                                <w:tab w:val="left" w:pos="445"/>
                              </w:tabs>
                              <w:ind w:right="268" w:firstLine="0"/>
                            </w:pPr>
                            <w:r>
                              <w:t>Go</w:t>
                            </w:r>
                            <w:r>
                              <w:rPr>
                                <w:spacing w:val="-2"/>
                              </w:rPr>
                              <w:t xml:space="preserve"> </w:t>
                            </w:r>
                            <w:r>
                              <w:t>to,</w:t>
                            </w:r>
                            <w:r>
                              <w:rPr>
                                <w:spacing w:val="-2"/>
                              </w:rPr>
                              <w:t xml:space="preserve"> </w:t>
                            </w:r>
                            <w:r>
                              <w:t>or</w:t>
                            </w:r>
                            <w:r>
                              <w:rPr>
                                <w:spacing w:val="-3"/>
                              </w:rPr>
                              <w:t xml:space="preserve"> </w:t>
                            </w:r>
                            <w:r>
                              <w:t>on</w:t>
                            </w:r>
                            <w:r>
                              <w:rPr>
                                <w:spacing w:val="-2"/>
                              </w:rPr>
                              <w:t xml:space="preserve"> </w:t>
                            </w:r>
                            <w:r>
                              <w:t>behalf</w:t>
                            </w:r>
                            <w:r>
                              <w:rPr>
                                <w:spacing w:val="-2"/>
                              </w:rPr>
                              <w:t xml:space="preserve"> </w:t>
                            </w:r>
                            <w:r>
                              <w:t>of,</w:t>
                            </w:r>
                            <w:r>
                              <w:rPr>
                                <w:spacing w:val="-2"/>
                              </w:rPr>
                              <w:t xml:space="preserve"> </w:t>
                            </w:r>
                            <w:r>
                              <w:t>the</w:t>
                            </w:r>
                            <w:r>
                              <w:rPr>
                                <w:spacing w:val="-2"/>
                              </w:rPr>
                              <w:t xml:space="preserve"> </w:t>
                            </w:r>
                            <w:r>
                              <w:t>family</w:t>
                            </w:r>
                            <w:r>
                              <w:rPr>
                                <w:spacing w:val="-7"/>
                              </w:rPr>
                              <w:t xml:space="preserve"> </w:t>
                            </w:r>
                            <w:r>
                              <w:t>head</w:t>
                            </w:r>
                            <w:r>
                              <w:rPr>
                                <w:spacing w:val="-2"/>
                              </w:rPr>
                              <w:t xml:space="preserve"> </w:t>
                            </w:r>
                            <w:r>
                              <w:t>or</w:t>
                            </w:r>
                            <w:r>
                              <w:rPr>
                                <w:spacing w:val="-2"/>
                              </w:rPr>
                              <w:t xml:space="preserve"> </w:t>
                            </w:r>
                            <w:r>
                              <w:t>spouse</w:t>
                            </w:r>
                            <w:r>
                              <w:rPr>
                                <w:spacing w:val="-3"/>
                              </w:rPr>
                              <w:t xml:space="preserve"> </w:t>
                            </w:r>
                            <w:r>
                              <w:t>(even</w:t>
                            </w:r>
                            <w:r>
                              <w:rPr>
                                <w:spacing w:val="-2"/>
                              </w:rPr>
                              <w:t xml:space="preserve"> </w:t>
                            </w:r>
                            <w:r>
                              <w:t>if</w:t>
                            </w:r>
                            <w:r>
                              <w:rPr>
                                <w:spacing w:val="-2"/>
                              </w:rPr>
                              <w:t xml:space="preserve"> </w:t>
                            </w:r>
                            <w:r>
                              <w:t>temporarily</w:t>
                            </w:r>
                            <w:r>
                              <w:rPr>
                                <w:spacing w:val="-7"/>
                              </w:rPr>
                              <w:t xml:space="preserve"> </w:t>
                            </w:r>
                            <w:r>
                              <w:t>absent)</w:t>
                            </w:r>
                            <w:r>
                              <w:rPr>
                                <w:spacing w:val="-2"/>
                              </w:rPr>
                              <w:t xml:space="preserve"> </w:t>
                            </w:r>
                            <w:r>
                              <w:t>or</w:t>
                            </w:r>
                            <w:r>
                              <w:rPr>
                                <w:spacing w:val="-3"/>
                              </w:rPr>
                              <w:t xml:space="preserve"> </w:t>
                            </w:r>
                            <w:r>
                              <w:t>to</w:t>
                            </w:r>
                            <w:r>
                              <w:rPr>
                                <w:spacing w:val="-2"/>
                              </w:rPr>
                              <w:t xml:space="preserve"> </w:t>
                            </w:r>
                            <w:r>
                              <w:t>any</w:t>
                            </w:r>
                            <w:r>
                              <w:rPr>
                                <w:spacing w:val="-7"/>
                              </w:rPr>
                              <w:t xml:space="preserve"> </w:t>
                            </w:r>
                            <w:r>
                              <w:t>other family member; or</w:t>
                            </w:r>
                          </w:p>
                          <w:p w14:paraId="2826ACB6" w14:textId="77777777" w:rsidR="002A20AC" w:rsidRDefault="00CE7AD6">
                            <w:pPr>
                              <w:pStyle w:val="BodyText"/>
                              <w:numPr>
                                <w:ilvl w:val="1"/>
                                <w:numId w:val="26"/>
                              </w:numPr>
                              <w:tabs>
                                <w:tab w:val="left" w:pos="445"/>
                              </w:tabs>
                              <w:ind w:right="374" w:firstLine="0"/>
                            </w:pPr>
                            <w:r>
                              <w:t>Are</w:t>
                            </w:r>
                            <w:r>
                              <w:rPr>
                                <w:spacing w:val="-3"/>
                              </w:rPr>
                              <w:t xml:space="preserve"> </w:t>
                            </w:r>
                            <w:r>
                              <w:t>anticipated</w:t>
                            </w:r>
                            <w:r>
                              <w:rPr>
                                <w:spacing w:val="-2"/>
                              </w:rPr>
                              <w:t xml:space="preserve"> </w:t>
                            </w:r>
                            <w:r>
                              <w:t>to</w:t>
                            </w:r>
                            <w:r>
                              <w:rPr>
                                <w:spacing w:val="-2"/>
                              </w:rPr>
                              <w:t xml:space="preserve"> </w:t>
                            </w:r>
                            <w:r>
                              <w:t>be</w:t>
                            </w:r>
                            <w:r>
                              <w:rPr>
                                <w:spacing w:val="-1"/>
                              </w:rPr>
                              <w:t xml:space="preserve"> </w:t>
                            </w:r>
                            <w:r>
                              <w:t>received</w:t>
                            </w:r>
                            <w:r>
                              <w:rPr>
                                <w:spacing w:val="-2"/>
                              </w:rPr>
                              <w:t xml:space="preserve"> </w:t>
                            </w:r>
                            <w:r>
                              <w:t>from</w:t>
                            </w:r>
                            <w:r>
                              <w:rPr>
                                <w:spacing w:val="-2"/>
                              </w:rPr>
                              <w:t xml:space="preserve"> </w:t>
                            </w:r>
                            <w:r>
                              <w:t>a</w:t>
                            </w:r>
                            <w:r>
                              <w:rPr>
                                <w:spacing w:val="-2"/>
                              </w:rPr>
                              <w:t xml:space="preserve"> </w:t>
                            </w:r>
                            <w:r>
                              <w:t>source</w:t>
                            </w:r>
                            <w:r>
                              <w:rPr>
                                <w:spacing w:val="-3"/>
                              </w:rPr>
                              <w:t xml:space="preserve"> </w:t>
                            </w:r>
                            <w:r>
                              <w:t>outside</w:t>
                            </w:r>
                            <w:r>
                              <w:rPr>
                                <w:spacing w:val="-3"/>
                              </w:rPr>
                              <w:t xml:space="preserve"> </w:t>
                            </w:r>
                            <w:r>
                              <w:t>the</w:t>
                            </w:r>
                            <w:r>
                              <w:rPr>
                                <w:spacing w:val="-2"/>
                              </w:rPr>
                              <w:t xml:space="preserve"> </w:t>
                            </w:r>
                            <w:r>
                              <w:t>family</w:t>
                            </w:r>
                            <w:r>
                              <w:rPr>
                                <w:spacing w:val="-7"/>
                              </w:rPr>
                              <w:t xml:space="preserve"> </w:t>
                            </w:r>
                            <w:r>
                              <w:t>during</w:t>
                            </w:r>
                            <w:r>
                              <w:rPr>
                                <w:spacing w:val="-5"/>
                              </w:rPr>
                              <w:t xml:space="preserve"> </w:t>
                            </w:r>
                            <w:r>
                              <w:t>the</w:t>
                            </w:r>
                            <w:r>
                              <w:rPr>
                                <w:spacing w:val="-3"/>
                              </w:rPr>
                              <w:t xml:space="preserve"> </w:t>
                            </w:r>
                            <w:r>
                              <w:t>12-month</w:t>
                            </w:r>
                            <w:r>
                              <w:rPr>
                                <w:spacing w:val="-2"/>
                              </w:rPr>
                              <w:t xml:space="preserve"> </w:t>
                            </w:r>
                            <w:r>
                              <w:t>period following admission or annual reexamination effective date; and</w:t>
                            </w:r>
                          </w:p>
                          <w:p w14:paraId="6EBC9C2E" w14:textId="77777777" w:rsidR="002A20AC" w:rsidRDefault="00CE7AD6">
                            <w:pPr>
                              <w:pStyle w:val="BodyText"/>
                              <w:numPr>
                                <w:ilvl w:val="1"/>
                                <w:numId w:val="26"/>
                              </w:numPr>
                              <w:tabs>
                                <w:tab w:val="left" w:pos="445"/>
                              </w:tabs>
                              <w:spacing w:before="121"/>
                              <w:ind w:left="445" w:hanging="337"/>
                            </w:pPr>
                            <w:r>
                              <w:t>Which</w:t>
                            </w:r>
                            <w:r>
                              <w:rPr>
                                <w:spacing w:val="-2"/>
                              </w:rPr>
                              <w:t xml:space="preserve"> </w:t>
                            </w:r>
                            <w:r>
                              <w:t>are</w:t>
                            </w:r>
                            <w:r>
                              <w:rPr>
                                <w:spacing w:val="-2"/>
                              </w:rPr>
                              <w:t xml:space="preserve"> </w:t>
                            </w:r>
                            <w:r>
                              <w:t>not specifically</w:t>
                            </w:r>
                            <w:r>
                              <w:rPr>
                                <w:spacing w:val="-3"/>
                              </w:rPr>
                              <w:t xml:space="preserve"> </w:t>
                            </w:r>
                            <w:r>
                              <w:t>excluded in paragraph</w:t>
                            </w:r>
                            <w:r>
                              <w:rPr>
                                <w:spacing w:val="1"/>
                              </w:rPr>
                              <w:t xml:space="preserve"> </w:t>
                            </w:r>
                            <w:r>
                              <w:rPr>
                                <w:spacing w:val="-2"/>
                              </w:rPr>
                              <w:t>[5.609(c)].</w:t>
                            </w:r>
                          </w:p>
                          <w:p w14:paraId="54C07749" w14:textId="77777777" w:rsidR="002A20AC" w:rsidRDefault="00CE7AD6">
                            <w:pPr>
                              <w:pStyle w:val="BodyText"/>
                              <w:numPr>
                                <w:ilvl w:val="1"/>
                                <w:numId w:val="26"/>
                              </w:numPr>
                              <w:tabs>
                                <w:tab w:val="left" w:pos="445"/>
                              </w:tabs>
                              <w:spacing w:line="242" w:lineRule="auto"/>
                              <w:ind w:right="624" w:firstLine="0"/>
                            </w:pPr>
                            <w:r>
                              <w:t>Annual</w:t>
                            </w:r>
                            <w:r>
                              <w:rPr>
                                <w:spacing w:val="-3"/>
                              </w:rPr>
                              <w:t xml:space="preserve"> </w:t>
                            </w:r>
                            <w:r>
                              <w:t>income</w:t>
                            </w:r>
                            <w:r>
                              <w:rPr>
                                <w:spacing w:val="-3"/>
                              </w:rPr>
                              <w:t xml:space="preserve"> </w:t>
                            </w:r>
                            <w:r>
                              <w:t>also</w:t>
                            </w:r>
                            <w:r>
                              <w:rPr>
                                <w:spacing w:val="-3"/>
                              </w:rPr>
                              <w:t xml:space="preserve"> </w:t>
                            </w:r>
                            <w:r>
                              <w:t>means</w:t>
                            </w:r>
                            <w:r>
                              <w:rPr>
                                <w:spacing w:val="-3"/>
                              </w:rPr>
                              <w:t xml:space="preserve"> </w:t>
                            </w:r>
                            <w:r>
                              <w:t>amounts</w:t>
                            </w:r>
                            <w:r>
                              <w:rPr>
                                <w:spacing w:val="-3"/>
                              </w:rPr>
                              <w:t xml:space="preserve"> </w:t>
                            </w:r>
                            <w:r>
                              <w:t>derived</w:t>
                            </w:r>
                            <w:r>
                              <w:rPr>
                                <w:spacing w:val="-2"/>
                              </w:rPr>
                              <w:t xml:space="preserve"> </w:t>
                            </w:r>
                            <w:r>
                              <w:t>(during</w:t>
                            </w:r>
                            <w:r>
                              <w:rPr>
                                <w:spacing w:val="-6"/>
                              </w:rPr>
                              <w:t xml:space="preserve"> </w:t>
                            </w:r>
                            <w:r>
                              <w:t>the</w:t>
                            </w:r>
                            <w:r>
                              <w:rPr>
                                <w:spacing w:val="-3"/>
                              </w:rPr>
                              <w:t xml:space="preserve"> </w:t>
                            </w:r>
                            <w:r>
                              <w:t>12-month</w:t>
                            </w:r>
                            <w:r>
                              <w:rPr>
                                <w:spacing w:val="-3"/>
                              </w:rPr>
                              <w:t xml:space="preserve"> </w:t>
                            </w:r>
                            <w:r>
                              <w:t>period)</w:t>
                            </w:r>
                            <w:r>
                              <w:rPr>
                                <w:spacing w:val="-3"/>
                              </w:rPr>
                              <w:t xml:space="preserve"> </w:t>
                            </w:r>
                            <w:r>
                              <w:t>from</w:t>
                            </w:r>
                            <w:r>
                              <w:rPr>
                                <w:spacing w:val="-3"/>
                              </w:rPr>
                              <w:t xml:space="preserve"> </w:t>
                            </w:r>
                            <w:r>
                              <w:t>assets</w:t>
                            </w:r>
                            <w:r>
                              <w:rPr>
                                <w:spacing w:val="-3"/>
                              </w:rPr>
                              <w:t xml:space="preserve"> </w:t>
                            </w:r>
                            <w:r>
                              <w:t>to which any member of the family has access.</w:t>
                            </w:r>
                          </w:p>
                        </w:txbxContent>
                      </wps:txbx>
                      <wps:bodyPr wrap="square" lIns="0" tIns="0" rIns="0" bIns="0" rtlCol="0">
                        <a:noAutofit/>
                      </wps:bodyPr>
                    </wps:wsp>
                  </a:graphicData>
                </a:graphic>
              </wp:anchor>
            </w:drawing>
          </mc:Choice>
          <mc:Fallback>
            <w:pict>
              <v:shapetype w14:anchorId="7190B0E7" id="_x0000_t202" coordsize="21600,21600" o:spt="202" path="m,l,21600r21600,l21600,xe">
                <v:stroke joinstyle="miter"/>
                <v:path gradientshapeok="t" o:connecttype="rect"/>
              </v:shapetype>
              <v:shape id="Textbox 3" o:spid="_x0000_s1026" type="#_x0000_t202" style="position:absolute;margin-left:66.35pt;margin-top:6.65pt;width:479.4pt;height:156.75pt;z-index:-251658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" filled="f" strokeweight=".48pt">
                <v:path arrowok="t"/>
                <v:textbox inset="0,0,0,0">
                  <w:txbxContent>
                    <w:p w14:paraId="5C1F8C56" w14:textId="77777777" w:rsidR="002A20AC" w:rsidRDefault="00CE7AD6">
                      <w:pPr>
                        <w:pStyle w:val="BodyText"/>
                        <w:spacing w:before="13"/>
                        <w:ind w:left="108"/>
                      </w:pPr>
                      <w:r>
                        <w:t>5.609</w:t>
                      </w:r>
                      <w:r>
                        <w:rPr>
                          <w:spacing w:val="-1"/>
                        </w:rPr>
                        <w:t xml:space="preserve"> </w:t>
                      </w:r>
                      <w:r>
                        <w:t>Annual</w:t>
                      </w:r>
                      <w:r>
                        <w:rPr>
                          <w:spacing w:val="-1"/>
                        </w:rPr>
                        <w:t xml:space="preserve"> </w:t>
                      </w:r>
                      <w:r>
                        <w:rPr>
                          <w:spacing w:val="-2"/>
                        </w:rPr>
                        <w:t>income.</w:t>
                      </w:r>
                    </w:p>
                    <w:p w14:paraId="4157A31F" w14:textId="77777777" w:rsidR="002A20AC" w:rsidRDefault="00CE7AD6">
                      <w:pPr>
                        <w:pStyle w:val="BodyText"/>
                        <w:numPr>
                          <w:ilvl w:val="0"/>
                          <w:numId w:val="26"/>
                        </w:numPr>
                        <w:tabs>
                          <w:tab w:val="left" w:pos="432"/>
                        </w:tabs>
                        <w:spacing w:before="118"/>
                        <w:ind w:left="432" w:hanging="324"/>
                      </w:pPr>
                      <w:r>
                        <w:t>Annual</w:t>
                      </w:r>
                      <w:r>
                        <w:rPr>
                          <w:spacing w:val="-3"/>
                        </w:rPr>
                        <w:t xml:space="preserve"> </w:t>
                      </w:r>
                      <w:r>
                        <w:t>income</w:t>
                      </w:r>
                      <w:r>
                        <w:rPr>
                          <w:spacing w:val="-1"/>
                        </w:rPr>
                        <w:t xml:space="preserve"> </w:t>
                      </w:r>
                      <w:r>
                        <w:t>means</w:t>
                      </w:r>
                      <w:r>
                        <w:rPr>
                          <w:spacing w:val="-1"/>
                        </w:rPr>
                        <w:t xml:space="preserve"> </w:t>
                      </w:r>
                      <w:r>
                        <w:t>all</w:t>
                      </w:r>
                      <w:r>
                        <w:rPr>
                          <w:spacing w:val="-1"/>
                        </w:rPr>
                        <w:t xml:space="preserve"> </w:t>
                      </w:r>
                      <w:r>
                        <w:t>amounts, monetary</w:t>
                      </w:r>
                      <w:r>
                        <w:rPr>
                          <w:spacing w:val="-4"/>
                        </w:rPr>
                        <w:t xml:space="preserve"> </w:t>
                      </w:r>
                      <w:r>
                        <w:t>or</w:t>
                      </w:r>
                      <w:r>
                        <w:rPr>
                          <w:spacing w:val="-1"/>
                        </w:rPr>
                        <w:t xml:space="preserve"> </w:t>
                      </w:r>
                      <w:r>
                        <w:t xml:space="preserve">not, </w:t>
                      </w:r>
                      <w:r>
                        <w:rPr>
                          <w:spacing w:val="-2"/>
                        </w:rPr>
                        <w:t>which:</w:t>
                      </w:r>
                    </w:p>
                    <w:p w14:paraId="5A19BAF8" w14:textId="77777777" w:rsidR="002A20AC" w:rsidRDefault="00CE7AD6">
                      <w:pPr>
                        <w:pStyle w:val="BodyText"/>
                        <w:numPr>
                          <w:ilvl w:val="1"/>
                          <w:numId w:val="26"/>
                        </w:numPr>
                        <w:tabs>
                          <w:tab w:val="left" w:pos="445"/>
                        </w:tabs>
                        <w:ind w:right="268" w:firstLine="0"/>
                      </w:pPr>
                      <w:r>
                        <w:t>Go</w:t>
                      </w:r>
                      <w:r>
                        <w:rPr>
                          <w:spacing w:val="-2"/>
                        </w:rPr>
                        <w:t xml:space="preserve"> </w:t>
                      </w:r>
                      <w:r>
                        <w:t>to,</w:t>
                      </w:r>
                      <w:r>
                        <w:rPr>
                          <w:spacing w:val="-2"/>
                        </w:rPr>
                        <w:t xml:space="preserve"> </w:t>
                      </w:r>
                      <w:r>
                        <w:t>or</w:t>
                      </w:r>
                      <w:r>
                        <w:rPr>
                          <w:spacing w:val="-3"/>
                        </w:rPr>
                        <w:t xml:space="preserve"> </w:t>
                      </w:r>
                      <w:r>
                        <w:t>on</w:t>
                      </w:r>
                      <w:r>
                        <w:rPr>
                          <w:spacing w:val="-2"/>
                        </w:rPr>
                        <w:t xml:space="preserve"> </w:t>
                      </w:r>
                      <w:r>
                        <w:t>behalf</w:t>
                      </w:r>
                      <w:r>
                        <w:rPr>
                          <w:spacing w:val="-2"/>
                        </w:rPr>
                        <w:t xml:space="preserve"> </w:t>
                      </w:r>
                      <w:r>
                        <w:t>of,</w:t>
                      </w:r>
                      <w:r>
                        <w:rPr>
                          <w:spacing w:val="-2"/>
                        </w:rPr>
                        <w:t xml:space="preserve"> </w:t>
                      </w:r>
                      <w:r>
                        <w:t>the</w:t>
                      </w:r>
                      <w:r>
                        <w:rPr>
                          <w:spacing w:val="-2"/>
                        </w:rPr>
                        <w:t xml:space="preserve"> </w:t>
                      </w:r>
                      <w:r>
                        <w:t>family</w:t>
                      </w:r>
                      <w:r>
                        <w:rPr>
                          <w:spacing w:val="-7"/>
                        </w:rPr>
                        <w:t xml:space="preserve"> </w:t>
                      </w:r>
                      <w:r>
                        <w:t>head</w:t>
                      </w:r>
                      <w:r>
                        <w:rPr>
                          <w:spacing w:val="-2"/>
                        </w:rPr>
                        <w:t xml:space="preserve"> </w:t>
                      </w:r>
                      <w:r>
                        <w:t>or</w:t>
                      </w:r>
                      <w:r>
                        <w:rPr>
                          <w:spacing w:val="-2"/>
                        </w:rPr>
                        <w:t xml:space="preserve"> </w:t>
                      </w:r>
                      <w:r>
                        <w:t>spouse</w:t>
                      </w:r>
                      <w:r>
                        <w:rPr>
                          <w:spacing w:val="-3"/>
                        </w:rPr>
                        <w:t xml:space="preserve"> </w:t>
                      </w:r>
                      <w:r>
                        <w:t>(even</w:t>
                      </w:r>
                      <w:r>
                        <w:rPr>
                          <w:spacing w:val="-2"/>
                        </w:rPr>
                        <w:t xml:space="preserve"> </w:t>
                      </w:r>
                      <w:r>
                        <w:t>if</w:t>
                      </w:r>
                      <w:r>
                        <w:rPr>
                          <w:spacing w:val="-2"/>
                        </w:rPr>
                        <w:t xml:space="preserve"> </w:t>
                      </w:r>
                      <w:r>
                        <w:t>temporarily</w:t>
                      </w:r>
                      <w:r>
                        <w:rPr>
                          <w:spacing w:val="-7"/>
                        </w:rPr>
                        <w:t xml:space="preserve"> </w:t>
                      </w:r>
                      <w:r>
                        <w:t>absent)</w:t>
                      </w:r>
                      <w:r>
                        <w:rPr>
                          <w:spacing w:val="-2"/>
                        </w:rPr>
                        <w:t xml:space="preserve"> </w:t>
                      </w:r>
                      <w:r>
                        <w:t>or</w:t>
                      </w:r>
                      <w:r>
                        <w:rPr>
                          <w:spacing w:val="-3"/>
                        </w:rPr>
                        <w:t xml:space="preserve"> </w:t>
                      </w:r>
                      <w:r>
                        <w:t>to</w:t>
                      </w:r>
                      <w:r>
                        <w:rPr>
                          <w:spacing w:val="-2"/>
                        </w:rPr>
                        <w:t xml:space="preserve"> </w:t>
                      </w:r>
                      <w:r>
                        <w:t>any</w:t>
                      </w:r>
                      <w:r>
                        <w:rPr>
                          <w:spacing w:val="-7"/>
                        </w:rPr>
                        <w:t xml:space="preserve"> </w:t>
                      </w:r>
                      <w:r>
                        <w:t>other family member; or</w:t>
                      </w:r>
                    </w:p>
                    <w:p w14:paraId="2826ACB6" w14:textId="77777777" w:rsidR="002A20AC" w:rsidRDefault="00CE7AD6">
                      <w:pPr>
                        <w:pStyle w:val="BodyText"/>
                        <w:numPr>
                          <w:ilvl w:val="1"/>
                          <w:numId w:val="26"/>
                        </w:numPr>
                        <w:tabs>
                          <w:tab w:val="left" w:pos="445"/>
                        </w:tabs>
                        <w:ind w:right="374" w:firstLine="0"/>
                      </w:pPr>
                      <w:r>
                        <w:t>Are</w:t>
                      </w:r>
                      <w:r>
                        <w:rPr>
                          <w:spacing w:val="-3"/>
                        </w:rPr>
                        <w:t xml:space="preserve"> </w:t>
                      </w:r>
                      <w:r>
                        <w:t>anticipated</w:t>
                      </w:r>
                      <w:r>
                        <w:rPr>
                          <w:spacing w:val="-2"/>
                        </w:rPr>
                        <w:t xml:space="preserve"> </w:t>
                      </w:r>
                      <w:r>
                        <w:t>to</w:t>
                      </w:r>
                      <w:r>
                        <w:rPr>
                          <w:spacing w:val="-2"/>
                        </w:rPr>
                        <w:t xml:space="preserve"> </w:t>
                      </w:r>
                      <w:r>
                        <w:t>be</w:t>
                      </w:r>
                      <w:r>
                        <w:rPr>
                          <w:spacing w:val="-1"/>
                        </w:rPr>
                        <w:t xml:space="preserve"> </w:t>
                      </w:r>
                      <w:r>
                        <w:t>received</w:t>
                      </w:r>
                      <w:r>
                        <w:rPr>
                          <w:spacing w:val="-2"/>
                        </w:rPr>
                        <w:t xml:space="preserve"> </w:t>
                      </w:r>
                      <w:r>
                        <w:t>from</w:t>
                      </w:r>
                      <w:r>
                        <w:rPr>
                          <w:spacing w:val="-2"/>
                        </w:rPr>
                        <w:t xml:space="preserve"> </w:t>
                      </w:r>
                      <w:r>
                        <w:t>a</w:t>
                      </w:r>
                      <w:r>
                        <w:rPr>
                          <w:spacing w:val="-2"/>
                        </w:rPr>
                        <w:t xml:space="preserve"> </w:t>
                      </w:r>
                      <w:r>
                        <w:t>source</w:t>
                      </w:r>
                      <w:r>
                        <w:rPr>
                          <w:spacing w:val="-3"/>
                        </w:rPr>
                        <w:t xml:space="preserve"> </w:t>
                      </w:r>
                      <w:r>
                        <w:t>outside</w:t>
                      </w:r>
                      <w:r>
                        <w:rPr>
                          <w:spacing w:val="-3"/>
                        </w:rPr>
                        <w:t xml:space="preserve"> </w:t>
                      </w:r>
                      <w:r>
                        <w:t>the</w:t>
                      </w:r>
                      <w:r>
                        <w:rPr>
                          <w:spacing w:val="-2"/>
                        </w:rPr>
                        <w:t xml:space="preserve"> </w:t>
                      </w:r>
                      <w:r>
                        <w:t>family</w:t>
                      </w:r>
                      <w:r>
                        <w:rPr>
                          <w:spacing w:val="-7"/>
                        </w:rPr>
                        <w:t xml:space="preserve"> </w:t>
                      </w:r>
                      <w:r>
                        <w:t>during</w:t>
                      </w:r>
                      <w:r>
                        <w:rPr>
                          <w:spacing w:val="-5"/>
                        </w:rPr>
                        <w:t xml:space="preserve"> </w:t>
                      </w:r>
                      <w:r>
                        <w:t>the</w:t>
                      </w:r>
                      <w:r>
                        <w:rPr>
                          <w:spacing w:val="-3"/>
                        </w:rPr>
                        <w:t xml:space="preserve"> </w:t>
                      </w:r>
                      <w:r>
                        <w:t>12-month</w:t>
                      </w:r>
                      <w:r>
                        <w:rPr>
                          <w:spacing w:val="-2"/>
                        </w:rPr>
                        <w:t xml:space="preserve"> </w:t>
                      </w:r>
                      <w:r>
                        <w:t>period following admission or annual reexamination effective date; and</w:t>
                      </w:r>
                    </w:p>
                    <w:p w14:paraId="6EBC9C2E" w14:textId="77777777" w:rsidR="002A20AC" w:rsidRDefault="00CE7AD6">
                      <w:pPr>
                        <w:pStyle w:val="BodyText"/>
                        <w:numPr>
                          <w:ilvl w:val="1"/>
                          <w:numId w:val="26"/>
                        </w:numPr>
                        <w:tabs>
                          <w:tab w:val="left" w:pos="445"/>
                        </w:tabs>
                        <w:spacing w:before="121"/>
                        <w:ind w:left="445" w:hanging="337"/>
                      </w:pPr>
                      <w:r>
                        <w:t>Which</w:t>
                      </w:r>
                      <w:r>
                        <w:rPr>
                          <w:spacing w:val="-2"/>
                        </w:rPr>
                        <w:t xml:space="preserve"> </w:t>
                      </w:r>
                      <w:r>
                        <w:t>are</w:t>
                      </w:r>
                      <w:r>
                        <w:rPr>
                          <w:spacing w:val="-2"/>
                        </w:rPr>
                        <w:t xml:space="preserve"> </w:t>
                      </w:r>
                      <w:r>
                        <w:t>not specifically</w:t>
                      </w:r>
                      <w:r>
                        <w:rPr>
                          <w:spacing w:val="-3"/>
                        </w:rPr>
                        <w:t xml:space="preserve"> </w:t>
                      </w:r>
                      <w:r>
                        <w:t>excluded in paragraph</w:t>
                      </w:r>
                      <w:r>
                        <w:rPr>
                          <w:spacing w:val="1"/>
                        </w:rPr>
                        <w:t xml:space="preserve"> </w:t>
                      </w:r>
                      <w:r>
                        <w:rPr>
                          <w:spacing w:val="-2"/>
                        </w:rPr>
                        <w:t>[5.609(c)].</w:t>
                      </w:r>
                    </w:p>
                    <w:p w14:paraId="54C07749" w14:textId="77777777" w:rsidR="002A20AC" w:rsidRDefault="00CE7AD6">
                      <w:pPr>
                        <w:pStyle w:val="BodyText"/>
                        <w:numPr>
                          <w:ilvl w:val="1"/>
                          <w:numId w:val="26"/>
                        </w:numPr>
                        <w:tabs>
                          <w:tab w:val="left" w:pos="445"/>
                        </w:tabs>
                        <w:spacing w:line="242" w:lineRule="auto"/>
                        <w:ind w:right="624" w:firstLine="0"/>
                      </w:pPr>
                      <w:r>
                        <w:t>Annual</w:t>
                      </w:r>
                      <w:r>
                        <w:rPr>
                          <w:spacing w:val="-3"/>
                        </w:rPr>
                        <w:t xml:space="preserve"> </w:t>
                      </w:r>
                      <w:r>
                        <w:t>income</w:t>
                      </w:r>
                      <w:r>
                        <w:rPr>
                          <w:spacing w:val="-3"/>
                        </w:rPr>
                        <w:t xml:space="preserve"> </w:t>
                      </w:r>
                      <w:r>
                        <w:t>also</w:t>
                      </w:r>
                      <w:r>
                        <w:rPr>
                          <w:spacing w:val="-3"/>
                        </w:rPr>
                        <w:t xml:space="preserve"> </w:t>
                      </w:r>
                      <w:r>
                        <w:t>means</w:t>
                      </w:r>
                      <w:r>
                        <w:rPr>
                          <w:spacing w:val="-3"/>
                        </w:rPr>
                        <w:t xml:space="preserve"> </w:t>
                      </w:r>
                      <w:r>
                        <w:t>amounts</w:t>
                      </w:r>
                      <w:r>
                        <w:rPr>
                          <w:spacing w:val="-3"/>
                        </w:rPr>
                        <w:t xml:space="preserve"> </w:t>
                      </w:r>
                      <w:r>
                        <w:t>derived</w:t>
                      </w:r>
                      <w:r>
                        <w:rPr>
                          <w:spacing w:val="-2"/>
                        </w:rPr>
                        <w:t xml:space="preserve"> </w:t>
                      </w:r>
                      <w:r>
                        <w:t>(during</w:t>
                      </w:r>
                      <w:r>
                        <w:rPr>
                          <w:spacing w:val="-6"/>
                        </w:rPr>
                        <w:t xml:space="preserve"> </w:t>
                      </w:r>
                      <w:r>
                        <w:t>the</w:t>
                      </w:r>
                      <w:r>
                        <w:rPr>
                          <w:spacing w:val="-3"/>
                        </w:rPr>
                        <w:t xml:space="preserve"> </w:t>
                      </w:r>
                      <w:r>
                        <w:t>12-month</w:t>
                      </w:r>
                      <w:r>
                        <w:rPr>
                          <w:spacing w:val="-3"/>
                        </w:rPr>
                        <w:t xml:space="preserve"> </w:t>
                      </w:r>
                      <w:r>
                        <w:t>period)</w:t>
                      </w:r>
                      <w:r>
                        <w:rPr>
                          <w:spacing w:val="-3"/>
                        </w:rPr>
                        <w:t xml:space="preserve"> </w:t>
                      </w:r>
                      <w:r>
                        <w:t>from</w:t>
                      </w:r>
                      <w:r>
                        <w:rPr>
                          <w:spacing w:val="-3"/>
                        </w:rPr>
                        <w:t xml:space="preserve"> </w:t>
                      </w:r>
                      <w:r>
                        <w:t>assets</w:t>
                      </w:r>
                      <w:r>
                        <w:rPr>
                          <w:spacing w:val="-3"/>
                        </w:rPr>
                        <w:t xml:space="preserve"> </w:t>
                      </w:r>
                      <w:r>
                        <w:t>to which any member of the family has access.</w:t>
                      </w:r>
                    </w:p>
                  </w:txbxContent>
                </v:textbox>
                <w10:wrap type="topAndBottom" anchorx="page"/>
              </v:shape>
            </w:pict>
          </mc:Fallback>
        </mc:AlternateContent>
      </w:r>
    </w:p>
    <w:p w14:paraId="45D1A4F3" w14:textId="77777777" w:rsidR="002A20AC" w:rsidRDefault="00CE7AD6">
      <w:pPr>
        <w:pStyle w:val="BodyText"/>
        <w:spacing w:before="116"/>
        <w:ind w:right="692"/>
        <w:jc w:val="both"/>
      </w:pPr>
      <w:r>
        <w:t>In addition</w:t>
      </w:r>
      <w:r>
        <w:rPr>
          <w:spacing w:val="-2"/>
        </w:rPr>
        <w:t xml:space="preserve"> </w:t>
      </w:r>
      <w:r>
        <w:t>to</w:t>
      </w:r>
      <w:r>
        <w:rPr>
          <w:spacing w:val="-2"/>
        </w:rPr>
        <w:t xml:space="preserve"> </w:t>
      </w:r>
      <w:r>
        <w:t>this</w:t>
      </w:r>
      <w:r>
        <w:rPr>
          <w:spacing w:val="-2"/>
        </w:rPr>
        <w:t xml:space="preserve"> </w:t>
      </w:r>
      <w:r>
        <w:t>general</w:t>
      </w:r>
      <w:r>
        <w:rPr>
          <w:spacing w:val="-2"/>
        </w:rPr>
        <w:t xml:space="preserve"> </w:t>
      </w:r>
      <w:r>
        <w:t>definition,</w:t>
      </w:r>
      <w:r>
        <w:rPr>
          <w:spacing w:val="-2"/>
        </w:rPr>
        <w:t xml:space="preserve"> </w:t>
      </w:r>
      <w:r>
        <w:t>HUD</w:t>
      </w:r>
      <w:r>
        <w:rPr>
          <w:spacing w:val="-2"/>
        </w:rPr>
        <w:t xml:space="preserve"> </w:t>
      </w:r>
      <w:r>
        <w:t>regulations</w:t>
      </w:r>
      <w:r>
        <w:rPr>
          <w:spacing w:val="-2"/>
        </w:rPr>
        <w:t xml:space="preserve"> </w:t>
      </w:r>
      <w:r>
        <w:t>establish</w:t>
      </w:r>
      <w:r>
        <w:rPr>
          <w:spacing w:val="-2"/>
        </w:rPr>
        <w:t xml:space="preserve"> </w:t>
      </w:r>
      <w:r>
        <w:t>policies for</w:t>
      </w:r>
      <w:r>
        <w:rPr>
          <w:spacing w:val="-4"/>
        </w:rPr>
        <w:t xml:space="preserve"> </w:t>
      </w:r>
      <w:r>
        <w:t>treating</w:t>
      </w:r>
      <w:r>
        <w:rPr>
          <w:spacing w:val="-5"/>
        </w:rPr>
        <w:t xml:space="preserve"> </w:t>
      </w:r>
      <w:r>
        <w:t>specific types</w:t>
      </w:r>
      <w:r>
        <w:rPr>
          <w:spacing w:val="-3"/>
        </w:rPr>
        <w:t xml:space="preserve"> </w:t>
      </w:r>
      <w:r>
        <w:t>of</w:t>
      </w:r>
      <w:r>
        <w:rPr>
          <w:spacing w:val="-3"/>
        </w:rPr>
        <w:t xml:space="preserve"> </w:t>
      </w:r>
      <w:r>
        <w:t>income</w:t>
      </w:r>
      <w:r>
        <w:rPr>
          <w:spacing w:val="-3"/>
        </w:rPr>
        <w:t xml:space="preserve"> </w:t>
      </w:r>
      <w:r>
        <w:t>and</w:t>
      </w:r>
      <w:r>
        <w:rPr>
          <w:spacing w:val="-1"/>
        </w:rPr>
        <w:t xml:space="preserve"> </w:t>
      </w:r>
      <w:r>
        <w:t>assets.</w:t>
      </w:r>
      <w:r>
        <w:rPr>
          <w:spacing w:val="-3"/>
        </w:rPr>
        <w:t xml:space="preserve"> </w:t>
      </w:r>
      <w:r>
        <w:t>The</w:t>
      </w:r>
      <w:r>
        <w:rPr>
          <w:spacing w:val="-3"/>
        </w:rPr>
        <w:t xml:space="preserve"> </w:t>
      </w:r>
      <w:r>
        <w:t>full</w:t>
      </w:r>
      <w:r>
        <w:rPr>
          <w:spacing w:val="-3"/>
        </w:rPr>
        <w:t xml:space="preserve"> </w:t>
      </w:r>
      <w:r>
        <w:t>texts</w:t>
      </w:r>
      <w:r>
        <w:rPr>
          <w:spacing w:val="-3"/>
        </w:rPr>
        <w:t xml:space="preserve"> </w:t>
      </w:r>
      <w:r>
        <w:t>of</w:t>
      </w:r>
      <w:r>
        <w:rPr>
          <w:spacing w:val="-3"/>
        </w:rPr>
        <w:t xml:space="preserve"> </w:t>
      </w:r>
      <w:r>
        <w:t>those</w:t>
      </w:r>
      <w:r>
        <w:rPr>
          <w:spacing w:val="-7"/>
        </w:rPr>
        <w:t xml:space="preserve"> </w:t>
      </w:r>
      <w:r>
        <w:t>portions</w:t>
      </w:r>
      <w:r>
        <w:rPr>
          <w:spacing w:val="-3"/>
        </w:rPr>
        <w:t xml:space="preserve"> </w:t>
      </w:r>
      <w:r>
        <w:t>of</w:t>
      </w:r>
      <w:r>
        <w:rPr>
          <w:spacing w:val="-1"/>
        </w:rPr>
        <w:t xml:space="preserve"> </w:t>
      </w:r>
      <w:r>
        <w:t>the</w:t>
      </w:r>
      <w:r>
        <w:rPr>
          <w:spacing w:val="-4"/>
        </w:rPr>
        <w:t xml:space="preserve"> </w:t>
      </w:r>
      <w:r>
        <w:t>regulations</w:t>
      </w:r>
      <w:r>
        <w:rPr>
          <w:spacing w:val="-2"/>
        </w:rPr>
        <w:t xml:space="preserve"> </w:t>
      </w:r>
      <w:r>
        <w:t>are</w:t>
      </w:r>
      <w:r>
        <w:rPr>
          <w:spacing w:val="-5"/>
        </w:rPr>
        <w:t xml:space="preserve"> </w:t>
      </w:r>
      <w:r>
        <w:t>provided</w:t>
      </w:r>
      <w:r>
        <w:rPr>
          <w:spacing w:val="-2"/>
        </w:rPr>
        <w:t xml:space="preserve"> </w:t>
      </w:r>
      <w:r>
        <w:t>in exhibits at the end of this chapter as follows:</w:t>
      </w:r>
    </w:p>
    <w:p w14:paraId="16B1D0A0" w14:textId="77777777" w:rsidR="002A20AC" w:rsidRDefault="00CE7AD6">
      <w:pPr>
        <w:pStyle w:val="ListParagraph"/>
        <w:numPr>
          <w:ilvl w:val="0"/>
          <w:numId w:val="27"/>
        </w:numPr>
        <w:tabs>
          <w:tab w:val="left" w:pos="580"/>
        </w:tabs>
        <w:spacing w:before="122"/>
        <w:ind w:left="580"/>
        <w:rPr>
          <w:rFonts w:ascii="Symbol" w:hAnsi="Symbol"/>
          <w:sz w:val="24"/>
        </w:rPr>
      </w:pPr>
      <w:r>
        <w:rPr>
          <w:sz w:val="24"/>
        </w:rPr>
        <w:t>Annual</w:t>
      </w:r>
      <w:r>
        <w:rPr>
          <w:spacing w:val="-3"/>
          <w:sz w:val="24"/>
        </w:rPr>
        <w:t xml:space="preserve"> </w:t>
      </w:r>
      <w:r>
        <w:rPr>
          <w:sz w:val="24"/>
        </w:rPr>
        <w:t>Income</w:t>
      </w:r>
      <w:r>
        <w:rPr>
          <w:spacing w:val="1"/>
          <w:sz w:val="24"/>
        </w:rPr>
        <w:t xml:space="preserve"> </w:t>
      </w:r>
      <w:r>
        <w:rPr>
          <w:sz w:val="24"/>
        </w:rPr>
        <w:t>Inclusions</w:t>
      </w:r>
      <w:r>
        <w:rPr>
          <w:spacing w:val="-2"/>
          <w:sz w:val="24"/>
        </w:rPr>
        <w:t xml:space="preserve"> </w:t>
      </w:r>
      <w:r>
        <w:rPr>
          <w:sz w:val="24"/>
        </w:rPr>
        <w:t>(Exhibit</w:t>
      </w:r>
      <w:r>
        <w:rPr>
          <w:spacing w:val="-2"/>
          <w:sz w:val="24"/>
        </w:rPr>
        <w:t xml:space="preserve"> </w:t>
      </w:r>
      <w:r>
        <w:rPr>
          <w:sz w:val="24"/>
        </w:rPr>
        <w:t>6-</w:t>
      </w:r>
      <w:r>
        <w:rPr>
          <w:spacing w:val="-5"/>
          <w:sz w:val="24"/>
        </w:rPr>
        <w:t>1)</w:t>
      </w:r>
    </w:p>
    <w:p w14:paraId="3E9D5581" w14:textId="61B41011" w:rsidR="002A20AC" w:rsidRDefault="00CE7AD6">
      <w:pPr>
        <w:pStyle w:val="ListParagraph"/>
        <w:numPr>
          <w:ilvl w:val="0"/>
          <w:numId w:val="27"/>
        </w:numPr>
        <w:tabs>
          <w:tab w:val="left" w:pos="580"/>
        </w:tabs>
        <w:spacing w:before="119"/>
        <w:ind w:left="580"/>
        <w:rPr>
          <w:rFonts w:ascii="Symbol" w:hAnsi="Symbol"/>
          <w:sz w:val="24"/>
        </w:rPr>
      </w:pPr>
      <w:r>
        <w:rPr>
          <w:sz w:val="24"/>
        </w:rPr>
        <w:t>Annual Income</w:t>
      </w:r>
      <w:r>
        <w:rPr>
          <w:spacing w:val="-1"/>
          <w:sz w:val="24"/>
        </w:rPr>
        <w:t xml:space="preserve"> </w:t>
      </w:r>
      <w:r>
        <w:rPr>
          <w:sz w:val="24"/>
        </w:rPr>
        <w:t>Exclusions</w:t>
      </w:r>
      <w:r>
        <w:rPr>
          <w:spacing w:val="-1"/>
          <w:sz w:val="24"/>
        </w:rPr>
        <w:t xml:space="preserve"> </w:t>
      </w:r>
      <w:r w:rsidR="00C23C63">
        <w:t xml:space="preserve">(as updated for HOTMA per Notice PIH 2024-38) </w:t>
      </w:r>
      <w:r>
        <w:rPr>
          <w:sz w:val="24"/>
        </w:rPr>
        <w:t>(Exhibit</w:t>
      </w:r>
      <w:r>
        <w:rPr>
          <w:spacing w:val="-1"/>
          <w:sz w:val="24"/>
        </w:rPr>
        <w:t xml:space="preserve"> </w:t>
      </w:r>
      <w:r>
        <w:rPr>
          <w:sz w:val="24"/>
        </w:rPr>
        <w:t>6-</w:t>
      </w:r>
      <w:r>
        <w:rPr>
          <w:spacing w:val="-5"/>
          <w:sz w:val="24"/>
        </w:rPr>
        <w:t>2)</w:t>
      </w:r>
    </w:p>
    <w:p w14:paraId="34E6055D" w14:textId="77777777" w:rsidR="002A20AC" w:rsidRDefault="00CE7AD6">
      <w:pPr>
        <w:pStyle w:val="ListParagraph"/>
        <w:numPr>
          <w:ilvl w:val="0"/>
          <w:numId w:val="27"/>
        </w:numPr>
        <w:tabs>
          <w:tab w:val="left" w:pos="580"/>
        </w:tabs>
        <w:spacing w:before="119"/>
        <w:ind w:left="580"/>
        <w:rPr>
          <w:rFonts w:ascii="Symbol" w:hAnsi="Symbol"/>
          <w:sz w:val="24"/>
        </w:rPr>
      </w:pPr>
      <w:r>
        <w:rPr>
          <w:sz w:val="24"/>
        </w:rPr>
        <w:t>Treatment</w:t>
      </w:r>
      <w:r>
        <w:rPr>
          <w:spacing w:val="-2"/>
          <w:sz w:val="24"/>
        </w:rPr>
        <w:t xml:space="preserve"> </w:t>
      </w:r>
      <w:r>
        <w:rPr>
          <w:sz w:val="24"/>
        </w:rPr>
        <w:t>of</w:t>
      </w:r>
      <w:r>
        <w:rPr>
          <w:spacing w:val="1"/>
          <w:sz w:val="24"/>
        </w:rPr>
        <w:t xml:space="preserve"> </w:t>
      </w:r>
      <w:r>
        <w:rPr>
          <w:sz w:val="24"/>
        </w:rPr>
        <w:t>Family</w:t>
      </w:r>
      <w:r>
        <w:rPr>
          <w:spacing w:val="-5"/>
          <w:sz w:val="24"/>
        </w:rPr>
        <w:t xml:space="preserve"> </w:t>
      </w:r>
      <w:r>
        <w:rPr>
          <w:sz w:val="24"/>
        </w:rPr>
        <w:t>Assets (Exhibit</w:t>
      </w:r>
      <w:r>
        <w:rPr>
          <w:spacing w:val="1"/>
          <w:sz w:val="24"/>
        </w:rPr>
        <w:t xml:space="preserve"> </w:t>
      </w:r>
      <w:r>
        <w:rPr>
          <w:sz w:val="24"/>
        </w:rPr>
        <w:t>6-</w:t>
      </w:r>
      <w:r>
        <w:rPr>
          <w:spacing w:val="-5"/>
          <w:sz w:val="24"/>
        </w:rPr>
        <w:t>3)</w:t>
      </w:r>
    </w:p>
    <w:p w14:paraId="77688FE8" w14:textId="77777777" w:rsidR="002A20AC" w:rsidRDefault="00CE7AD6">
      <w:pPr>
        <w:pStyle w:val="ListParagraph"/>
        <w:numPr>
          <w:ilvl w:val="0"/>
          <w:numId w:val="27"/>
        </w:numPr>
        <w:tabs>
          <w:tab w:val="left" w:pos="580"/>
        </w:tabs>
        <w:spacing w:before="119"/>
        <w:ind w:left="580"/>
        <w:rPr>
          <w:rFonts w:ascii="Symbol" w:hAnsi="Symbol"/>
          <w:sz w:val="24"/>
        </w:rPr>
      </w:pPr>
      <w:r>
        <w:rPr>
          <w:sz w:val="24"/>
        </w:rPr>
        <w:t>Earned Income</w:t>
      </w:r>
      <w:r>
        <w:rPr>
          <w:spacing w:val="-1"/>
          <w:sz w:val="24"/>
        </w:rPr>
        <w:t xml:space="preserve"> </w:t>
      </w:r>
      <w:r>
        <w:rPr>
          <w:sz w:val="24"/>
        </w:rPr>
        <w:t>Disallowance</w:t>
      </w:r>
      <w:r>
        <w:rPr>
          <w:spacing w:val="-1"/>
          <w:sz w:val="24"/>
        </w:rPr>
        <w:t xml:space="preserve"> </w:t>
      </w:r>
      <w:r>
        <w:rPr>
          <w:sz w:val="24"/>
        </w:rPr>
        <w:t>for</w:t>
      </w:r>
      <w:r>
        <w:rPr>
          <w:spacing w:val="-2"/>
          <w:sz w:val="24"/>
        </w:rPr>
        <w:t xml:space="preserve"> </w:t>
      </w:r>
      <w:r>
        <w:rPr>
          <w:sz w:val="24"/>
        </w:rPr>
        <w:t>Persons</w:t>
      </w:r>
      <w:r>
        <w:rPr>
          <w:spacing w:val="-1"/>
          <w:sz w:val="24"/>
        </w:rPr>
        <w:t xml:space="preserve"> </w:t>
      </w:r>
      <w:r>
        <w:rPr>
          <w:sz w:val="24"/>
        </w:rPr>
        <w:t>with</w:t>
      </w:r>
      <w:r>
        <w:rPr>
          <w:spacing w:val="-1"/>
          <w:sz w:val="24"/>
        </w:rPr>
        <w:t xml:space="preserve"> </w:t>
      </w:r>
      <w:r>
        <w:rPr>
          <w:sz w:val="24"/>
        </w:rPr>
        <w:t>Disabilities</w:t>
      </w:r>
      <w:r>
        <w:rPr>
          <w:spacing w:val="-1"/>
          <w:sz w:val="24"/>
        </w:rPr>
        <w:t xml:space="preserve"> </w:t>
      </w:r>
      <w:r>
        <w:rPr>
          <w:sz w:val="24"/>
        </w:rPr>
        <w:t>(Exhibit</w:t>
      </w:r>
      <w:r>
        <w:rPr>
          <w:spacing w:val="-1"/>
          <w:sz w:val="24"/>
        </w:rPr>
        <w:t xml:space="preserve"> </w:t>
      </w:r>
      <w:r>
        <w:rPr>
          <w:sz w:val="24"/>
        </w:rPr>
        <w:t>6-</w:t>
      </w:r>
      <w:r>
        <w:rPr>
          <w:spacing w:val="-5"/>
          <w:sz w:val="24"/>
        </w:rPr>
        <w:t>4)</w:t>
      </w:r>
    </w:p>
    <w:p w14:paraId="0165B04B" w14:textId="77777777" w:rsidR="002A20AC" w:rsidRDefault="00CE7AD6">
      <w:pPr>
        <w:pStyle w:val="ListParagraph"/>
        <w:numPr>
          <w:ilvl w:val="0"/>
          <w:numId w:val="27"/>
        </w:numPr>
        <w:tabs>
          <w:tab w:val="left" w:pos="580"/>
        </w:tabs>
        <w:spacing w:before="121"/>
        <w:ind w:left="580"/>
        <w:rPr>
          <w:rFonts w:ascii="Symbol" w:hAnsi="Symbol"/>
          <w:sz w:val="24"/>
        </w:rPr>
      </w:pPr>
      <w:r>
        <w:rPr>
          <w:sz w:val="24"/>
        </w:rPr>
        <w:t>The</w:t>
      </w:r>
      <w:r>
        <w:rPr>
          <w:spacing w:val="-3"/>
          <w:sz w:val="24"/>
        </w:rPr>
        <w:t xml:space="preserve"> </w:t>
      </w:r>
      <w:r>
        <w:rPr>
          <w:sz w:val="24"/>
        </w:rPr>
        <w:t>Effect</w:t>
      </w:r>
      <w:r>
        <w:rPr>
          <w:spacing w:val="-1"/>
          <w:sz w:val="24"/>
        </w:rPr>
        <w:t xml:space="preserve"> </w:t>
      </w:r>
      <w:r>
        <w:rPr>
          <w:sz w:val="24"/>
        </w:rPr>
        <w:t>of</w:t>
      </w:r>
      <w:r>
        <w:rPr>
          <w:spacing w:val="-1"/>
          <w:sz w:val="24"/>
        </w:rPr>
        <w:t xml:space="preserve"> </w:t>
      </w:r>
      <w:r>
        <w:rPr>
          <w:sz w:val="24"/>
        </w:rPr>
        <w:t>Welfare Benefit</w:t>
      </w:r>
      <w:r>
        <w:rPr>
          <w:spacing w:val="-1"/>
          <w:sz w:val="24"/>
        </w:rPr>
        <w:t xml:space="preserve"> </w:t>
      </w:r>
      <w:r>
        <w:rPr>
          <w:sz w:val="24"/>
        </w:rPr>
        <w:t>Reduction</w:t>
      </w:r>
      <w:r>
        <w:rPr>
          <w:spacing w:val="-1"/>
          <w:sz w:val="24"/>
        </w:rPr>
        <w:t xml:space="preserve"> </w:t>
      </w:r>
      <w:r>
        <w:rPr>
          <w:sz w:val="24"/>
        </w:rPr>
        <w:t>(Exhibit</w:t>
      </w:r>
      <w:r>
        <w:rPr>
          <w:spacing w:val="-2"/>
          <w:sz w:val="24"/>
        </w:rPr>
        <w:t xml:space="preserve"> </w:t>
      </w:r>
      <w:r>
        <w:rPr>
          <w:sz w:val="24"/>
        </w:rPr>
        <w:t>6-</w:t>
      </w:r>
      <w:r>
        <w:rPr>
          <w:spacing w:val="-5"/>
          <w:sz w:val="24"/>
        </w:rPr>
        <w:t>5)</w:t>
      </w:r>
    </w:p>
    <w:p w14:paraId="3528EE36" w14:textId="223429EA" w:rsidR="002A20AC" w:rsidRDefault="00CE7AD6">
      <w:pPr>
        <w:pStyle w:val="BodyText"/>
        <w:spacing w:before="117"/>
        <w:ind w:right="299"/>
      </w:pPr>
      <w:r>
        <w:t>Sections 6-</w:t>
      </w:r>
      <w:proofErr w:type="gramStart"/>
      <w:r>
        <w:t>I.B</w:t>
      </w:r>
      <w:proofErr w:type="gramEnd"/>
      <w:r>
        <w:t xml:space="preserve"> and 6-I.C discuss general requirements and methods for calculating annual income. The rest of this section describes how each source of income is treated for the purposes of determining annual income. Verification</w:t>
      </w:r>
      <w:r>
        <w:rPr>
          <w:spacing w:val="-3"/>
        </w:rPr>
        <w:t xml:space="preserve"> </w:t>
      </w:r>
      <w:r>
        <w:t>requirements</w:t>
      </w:r>
      <w:r>
        <w:rPr>
          <w:spacing w:val="-3"/>
        </w:rPr>
        <w:t xml:space="preserve"> </w:t>
      </w:r>
      <w:r>
        <w:t>for</w:t>
      </w:r>
      <w:r>
        <w:rPr>
          <w:spacing w:val="-3"/>
        </w:rPr>
        <w:t xml:space="preserve"> </w:t>
      </w:r>
      <w:r>
        <w:t>annual</w:t>
      </w:r>
      <w:r>
        <w:rPr>
          <w:spacing w:val="-3"/>
        </w:rPr>
        <w:t xml:space="preserve"> </w:t>
      </w:r>
      <w:r>
        <w:t>income</w:t>
      </w:r>
      <w:r>
        <w:rPr>
          <w:spacing w:val="-3"/>
        </w:rPr>
        <w:t xml:space="preserve"> </w:t>
      </w:r>
      <w:r>
        <w:t>are discussed in Chapter 7.</w:t>
      </w:r>
    </w:p>
    <w:p w14:paraId="7E475399" w14:textId="77777777" w:rsidR="002A20AC" w:rsidRDefault="002A20AC">
      <w:pPr>
        <w:sectPr w:rsidR="002A20AC">
          <w:pgSz w:w="12240" w:h="15840"/>
          <w:pgMar w:top="1600" w:right="1220" w:bottom="1680" w:left="1220" w:header="0" w:footer="1423" w:gutter="0"/>
          <w:cols w:space="720"/>
        </w:sectPr>
      </w:pPr>
    </w:p>
    <w:p w14:paraId="115F12F4" w14:textId="77777777" w:rsidR="002A20AC" w:rsidRDefault="00CE7AD6">
      <w:pPr>
        <w:pStyle w:val="Heading1"/>
      </w:pPr>
      <w:r>
        <w:lastRenderedPageBreak/>
        <w:t>6-I.B.</w:t>
      </w:r>
      <w:r>
        <w:rPr>
          <w:spacing w:val="-2"/>
        </w:rPr>
        <w:t xml:space="preserve"> </w:t>
      </w:r>
      <w:r>
        <w:t>HOUSEHOLD</w:t>
      </w:r>
      <w:r>
        <w:rPr>
          <w:spacing w:val="-2"/>
        </w:rPr>
        <w:t xml:space="preserve"> </w:t>
      </w:r>
      <w:r>
        <w:t>COMPOSITION</w:t>
      </w:r>
      <w:r>
        <w:rPr>
          <w:spacing w:val="-1"/>
        </w:rPr>
        <w:t xml:space="preserve"> </w:t>
      </w:r>
      <w:r>
        <w:t>AND</w:t>
      </w:r>
      <w:r>
        <w:rPr>
          <w:spacing w:val="-2"/>
        </w:rPr>
        <w:t xml:space="preserve"> INCOME</w:t>
      </w:r>
    </w:p>
    <w:p w14:paraId="0766C7FA" w14:textId="77777777" w:rsidR="002A20AC" w:rsidRDefault="00CE7AD6">
      <w:pPr>
        <w:pStyle w:val="BodyText"/>
        <w:spacing w:before="115"/>
        <w:ind w:right="299"/>
      </w:pPr>
      <w:r>
        <w:t>Income received by all family members must be counted unless specifically excluded by the regulations. It is the responsibility of the head of household to report changes in family composition. The rules on which sources of income are counted vary somewhat by family member.</w:t>
      </w:r>
      <w:r>
        <w:rPr>
          <w:spacing w:val="-5"/>
        </w:rPr>
        <w:t xml:space="preserve"> </w:t>
      </w:r>
      <w:r>
        <w:t>The</w:t>
      </w:r>
      <w:r>
        <w:rPr>
          <w:spacing w:val="-4"/>
        </w:rPr>
        <w:t xml:space="preserve"> </w:t>
      </w:r>
      <w:r>
        <w:t>chart</w:t>
      </w:r>
      <w:r>
        <w:rPr>
          <w:spacing w:val="-5"/>
        </w:rPr>
        <w:t xml:space="preserve"> </w:t>
      </w:r>
      <w:r>
        <w:t>below</w:t>
      </w:r>
      <w:r>
        <w:rPr>
          <w:spacing w:val="-5"/>
        </w:rPr>
        <w:t xml:space="preserve"> </w:t>
      </w:r>
      <w:r>
        <w:t>summarizes</w:t>
      </w:r>
      <w:r>
        <w:rPr>
          <w:spacing w:val="-5"/>
        </w:rPr>
        <w:t xml:space="preserve"> </w:t>
      </w:r>
      <w:r>
        <w:t>how</w:t>
      </w:r>
      <w:r>
        <w:rPr>
          <w:spacing w:val="-5"/>
        </w:rPr>
        <w:t xml:space="preserve"> </w:t>
      </w:r>
      <w:r>
        <w:t>family</w:t>
      </w:r>
      <w:r>
        <w:rPr>
          <w:spacing w:val="-7"/>
        </w:rPr>
        <w:t xml:space="preserve"> </w:t>
      </w:r>
      <w:r>
        <w:t>composition</w:t>
      </w:r>
      <w:r>
        <w:rPr>
          <w:spacing w:val="-5"/>
        </w:rPr>
        <w:t xml:space="preserve"> </w:t>
      </w:r>
      <w:r>
        <w:t>affects</w:t>
      </w:r>
      <w:r>
        <w:rPr>
          <w:spacing w:val="-5"/>
        </w:rPr>
        <w:t xml:space="preserve"> </w:t>
      </w:r>
      <w:r>
        <w:t>income</w:t>
      </w:r>
      <w:r>
        <w:rPr>
          <w:spacing w:val="-5"/>
        </w:rPr>
        <w:t xml:space="preserve"> </w:t>
      </w:r>
      <w:r>
        <w:t>determinations.</w:t>
      </w:r>
    </w:p>
    <w:p w14:paraId="0D12712E" w14:textId="77777777" w:rsidR="002A20AC" w:rsidRDefault="002A20AC">
      <w:pPr>
        <w:pStyle w:val="BodyText"/>
        <w:spacing w:before="174"/>
        <w:ind w:left="0"/>
        <w:rPr>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1"/>
        <w:gridCol w:w="5987"/>
      </w:tblGrid>
      <w:tr w:rsidR="002A20AC" w14:paraId="087F0190" w14:textId="77777777">
        <w:trPr>
          <w:trHeight w:val="395"/>
        </w:trPr>
        <w:tc>
          <w:tcPr>
            <w:tcW w:w="9228" w:type="dxa"/>
            <w:gridSpan w:val="2"/>
          </w:tcPr>
          <w:p w14:paraId="178C9D66" w14:textId="77777777" w:rsidR="002A20AC" w:rsidRDefault="00CE7AD6">
            <w:pPr>
              <w:pStyle w:val="TableParagraph"/>
              <w:spacing w:before="116" w:line="259" w:lineRule="exact"/>
              <w:ind w:left="2"/>
              <w:jc w:val="center"/>
              <w:rPr>
                <w:b/>
                <w:sz w:val="24"/>
              </w:rPr>
            </w:pPr>
            <w:r>
              <w:rPr>
                <w:b/>
                <w:sz w:val="24"/>
              </w:rPr>
              <w:t>Summary</w:t>
            </w:r>
            <w:r>
              <w:rPr>
                <w:b/>
                <w:spacing w:val="-2"/>
                <w:sz w:val="24"/>
              </w:rPr>
              <w:t xml:space="preserve"> </w:t>
            </w:r>
            <w:r>
              <w:rPr>
                <w:b/>
                <w:sz w:val="24"/>
              </w:rPr>
              <w:t>of Income</w:t>
            </w:r>
            <w:r>
              <w:rPr>
                <w:b/>
                <w:spacing w:val="-3"/>
                <w:sz w:val="24"/>
              </w:rPr>
              <w:t xml:space="preserve"> </w:t>
            </w:r>
            <w:r>
              <w:rPr>
                <w:b/>
                <w:sz w:val="24"/>
              </w:rPr>
              <w:t>Included</w:t>
            </w:r>
            <w:r>
              <w:rPr>
                <w:b/>
                <w:spacing w:val="-1"/>
                <w:sz w:val="24"/>
              </w:rPr>
              <w:t xml:space="preserve"> </w:t>
            </w:r>
            <w:r>
              <w:rPr>
                <w:b/>
                <w:sz w:val="24"/>
              </w:rPr>
              <w:t>and</w:t>
            </w:r>
            <w:r>
              <w:rPr>
                <w:b/>
                <w:spacing w:val="-4"/>
                <w:sz w:val="24"/>
              </w:rPr>
              <w:t xml:space="preserve"> </w:t>
            </w:r>
            <w:r>
              <w:rPr>
                <w:b/>
                <w:sz w:val="24"/>
              </w:rPr>
              <w:t>Excluded</w:t>
            </w:r>
            <w:r>
              <w:rPr>
                <w:b/>
                <w:spacing w:val="-3"/>
                <w:sz w:val="24"/>
              </w:rPr>
              <w:t xml:space="preserve"> </w:t>
            </w:r>
            <w:r>
              <w:rPr>
                <w:b/>
                <w:sz w:val="24"/>
              </w:rPr>
              <w:t>by</w:t>
            </w:r>
            <w:r>
              <w:rPr>
                <w:b/>
                <w:spacing w:val="-1"/>
                <w:sz w:val="24"/>
              </w:rPr>
              <w:t xml:space="preserve"> </w:t>
            </w:r>
            <w:r>
              <w:rPr>
                <w:b/>
                <w:spacing w:val="-2"/>
                <w:sz w:val="24"/>
              </w:rPr>
              <w:t>Person</w:t>
            </w:r>
          </w:p>
        </w:tc>
      </w:tr>
      <w:tr w:rsidR="002A20AC" w14:paraId="7D45FC82" w14:textId="77777777">
        <w:trPr>
          <w:trHeight w:val="395"/>
        </w:trPr>
        <w:tc>
          <w:tcPr>
            <w:tcW w:w="3241" w:type="dxa"/>
          </w:tcPr>
          <w:p w14:paraId="0B6BAAF0" w14:textId="77777777" w:rsidR="002A20AC" w:rsidRDefault="00CE7AD6">
            <w:pPr>
              <w:pStyle w:val="TableParagraph"/>
              <w:spacing w:line="264" w:lineRule="exact"/>
              <w:rPr>
                <w:sz w:val="24"/>
              </w:rPr>
            </w:pPr>
            <w:r>
              <w:rPr>
                <w:sz w:val="24"/>
              </w:rPr>
              <w:t>Live-in</w:t>
            </w:r>
            <w:r>
              <w:rPr>
                <w:spacing w:val="-2"/>
                <w:sz w:val="24"/>
              </w:rPr>
              <w:t xml:space="preserve"> aides</w:t>
            </w:r>
          </w:p>
        </w:tc>
        <w:tc>
          <w:tcPr>
            <w:tcW w:w="5987" w:type="dxa"/>
          </w:tcPr>
          <w:p w14:paraId="3C896073" w14:textId="71682BBE" w:rsidR="002A20AC" w:rsidRDefault="00CE7AD6">
            <w:pPr>
              <w:pStyle w:val="TableParagraph"/>
              <w:spacing w:line="264" w:lineRule="exact"/>
              <w:rPr>
                <w:sz w:val="24"/>
              </w:rPr>
            </w:pPr>
            <w:r>
              <w:rPr>
                <w:sz w:val="24"/>
              </w:rPr>
              <w:t>Income</w:t>
            </w:r>
            <w:r>
              <w:rPr>
                <w:spacing w:val="-2"/>
                <w:sz w:val="24"/>
              </w:rPr>
              <w:t xml:space="preserve"> </w:t>
            </w:r>
            <w:r>
              <w:rPr>
                <w:sz w:val="24"/>
              </w:rPr>
              <w:t>from all</w:t>
            </w:r>
            <w:r>
              <w:rPr>
                <w:spacing w:val="-1"/>
                <w:sz w:val="24"/>
              </w:rPr>
              <w:t xml:space="preserve"> </w:t>
            </w:r>
            <w:r>
              <w:rPr>
                <w:sz w:val="24"/>
              </w:rPr>
              <w:t>sources</w:t>
            </w:r>
            <w:r>
              <w:rPr>
                <w:spacing w:val="-1"/>
                <w:sz w:val="24"/>
              </w:rPr>
              <w:t xml:space="preserve"> </w:t>
            </w:r>
            <w:r>
              <w:rPr>
                <w:sz w:val="24"/>
              </w:rPr>
              <w:t>is</w:t>
            </w:r>
            <w:r>
              <w:rPr>
                <w:spacing w:val="-1"/>
                <w:sz w:val="24"/>
              </w:rPr>
              <w:t xml:space="preserve"> </w:t>
            </w:r>
            <w:r>
              <w:rPr>
                <w:sz w:val="24"/>
              </w:rPr>
              <w:t>excluded</w:t>
            </w:r>
            <w:r>
              <w:rPr>
                <w:spacing w:val="-1"/>
                <w:sz w:val="24"/>
              </w:rPr>
              <w:t xml:space="preserve"> </w:t>
            </w:r>
            <w:r>
              <w:rPr>
                <w:sz w:val="24"/>
              </w:rPr>
              <w:t>[24</w:t>
            </w:r>
            <w:r>
              <w:rPr>
                <w:spacing w:val="-1"/>
                <w:sz w:val="24"/>
              </w:rPr>
              <w:t xml:space="preserve"> </w:t>
            </w:r>
            <w:r>
              <w:rPr>
                <w:sz w:val="24"/>
              </w:rPr>
              <w:t>CFR</w:t>
            </w:r>
            <w:r>
              <w:rPr>
                <w:spacing w:val="-1"/>
                <w:sz w:val="24"/>
              </w:rPr>
              <w:t xml:space="preserve"> </w:t>
            </w:r>
            <w:r>
              <w:rPr>
                <w:spacing w:val="-2"/>
                <w:sz w:val="24"/>
              </w:rPr>
              <w:t>5.609(</w:t>
            </w:r>
            <w:r w:rsidR="007C0FB1">
              <w:rPr>
                <w:spacing w:val="-2"/>
                <w:sz w:val="24"/>
              </w:rPr>
              <w:t>b</w:t>
            </w:r>
            <w:r>
              <w:rPr>
                <w:spacing w:val="-2"/>
                <w:sz w:val="24"/>
              </w:rPr>
              <w:t>)(</w:t>
            </w:r>
            <w:r w:rsidR="007C0FB1">
              <w:rPr>
                <w:spacing w:val="-2"/>
                <w:sz w:val="24"/>
              </w:rPr>
              <w:t>8</w:t>
            </w:r>
            <w:r>
              <w:rPr>
                <w:spacing w:val="-2"/>
                <w:sz w:val="24"/>
              </w:rPr>
              <w:t>)]</w:t>
            </w:r>
            <w:r w:rsidR="007C0FB1">
              <w:rPr>
                <w:spacing w:val="-2"/>
                <w:sz w:val="24"/>
              </w:rPr>
              <w:t xml:space="preserve"> as updated for HOTMA</w:t>
            </w:r>
            <w:r>
              <w:rPr>
                <w:spacing w:val="-2"/>
                <w:sz w:val="24"/>
              </w:rPr>
              <w:t>.</w:t>
            </w:r>
          </w:p>
        </w:tc>
      </w:tr>
      <w:tr w:rsidR="002A20AC" w14:paraId="791B0A14" w14:textId="77777777">
        <w:trPr>
          <w:trHeight w:val="395"/>
        </w:trPr>
        <w:tc>
          <w:tcPr>
            <w:tcW w:w="3241" w:type="dxa"/>
          </w:tcPr>
          <w:p w14:paraId="00F4F42D" w14:textId="77777777" w:rsidR="002A20AC" w:rsidRDefault="00CE7AD6">
            <w:pPr>
              <w:pStyle w:val="TableParagraph"/>
              <w:spacing w:line="264" w:lineRule="exact"/>
              <w:rPr>
                <w:sz w:val="24"/>
              </w:rPr>
            </w:pPr>
            <w:r>
              <w:rPr>
                <w:sz w:val="24"/>
              </w:rPr>
              <w:t>Foster</w:t>
            </w:r>
            <w:r>
              <w:rPr>
                <w:spacing w:val="-2"/>
                <w:sz w:val="24"/>
              </w:rPr>
              <w:t xml:space="preserve"> </w:t>
            </w:r>
            <w:r>
              <w:rPr>
                <w:sz w:val="24"/>
              </w:rPr>
              <w:t>child</w:t>
            </w:r>
            <w:r>
              <w:rPr>
                <w:spacing w:val="-1"/>
                <w:sz w:val="24"/>
              </w:rPr>
              <w:t xml:space="preserve"> </w:t>
            </w:r>
            <w:r>
              <w:rPr>
                <w:sz w:val="24"/>
              </w:rPr>
              <w:t>or foster</w:t>
            </w:r>
            <w:r>
              <w:rPr>
                <w:spacing w:val="-1"/>
                <w:sz w:val="24"/>
              </w:rPr>
              <w:t xml:space="preserve"> </w:t>
            </w:r>
            <w:r>
              <w:rPr>
                <w:spacing w:val="-4"/>
                <w:sz w:val="24"/>
              </w:rPr>
              <w:t>adult</w:t>
            </w:r>
          </w:p>
        </w:tc>
        <w:tc>
          <w:tcPr>
            <w:tcW w:w="5987" w:type="dxa"/>
          </w:tcPr>
          <w:p w14:paraId="50481A05" w14:textId="40FE72E9" w:rsidR="002A20AC" w:rsidRDefault="00CE7AD6">
            <w:pPr>
              <w:pStyle w:val="TableParagraph"/>
              <w:spacing w:line="264" w:lineRule="exact"/>
              <w:rPr>
                <w:sz w:val="24"/>
              </w:rPr>
            </w:pPr>
            <w:r>
              <w:rPr>
                <w:sz w:val="24"/>
              </w:rPr>
              <w:t>Income</w:t>
            </w:r>
            <w:r>
              <w:rPr>
                <w:spacing w:val="-1"/>
                <w:sz w:val="24"/>
              </w:rPr>
              <w:t xml:space="preserve"> </w:t>
            </w:r>
            <w:r>
              <w:rPr>
                <w:sz w:val="24"/>
              </w:rPr>
              <w:t>from</w:t>
            </w:r>
            <w:r>
              <w:rPr>
                <w:spacing w:val="-1"/>
                <w:sz w:val="24"/>
              </w:rPr>
              <w:t xml:space="preserve"> </w:t>
            </w:r>
            <w:r>
              <w:rPr>
                <w:sz w:val="24"/>
              </w:rPr>
              <w:t>all</w:t>
            </w:r>
            <w:r>
              <w:rPr>
                <w:spacing w:val="-1"/>
                <w:sz w:val="24"/>
              </w:rPr>
              <w:t xml:space="preserve"> </w:t>
            </w:r>
            <w:r>
              <w:rPr>
                <w:sz w:val="24"/>
              </w:rPr>
              <w:t>sources is</w:t>
            </w:r>
            <w:r>
              <w:rPr>
                <w:spacing w:val="-1"/>
                <w:sz w:val="24"/>
              </w:rPr>
              <w:t xml:space="preserve"> </w:t>
            </w:r>
            <w:r>
              <w:rPr>
                <w:sz w:val="24"/>
              </w:rPr>
              <w:t>excluded</w:t>
            </w:r>
            <w:r>
              <w:rPr>
                <w:spacing w:val="-1"/>
                <w:sz w:val="24"/>
              </w:rPr>
              <w:t xml:space="preserve"> </w:t>
            </w:r>
            <w:r>
              <w:rPr>
                <w:sz w:val="24"/>
              </w:rPr>
              <w:t>[24</w:t>
            </w:r>
            <w:r>
              <w:rPr>
                <w:spacing w:val="-1"/>
                <w:sz w:val="24"/>
              </w:rPr>
              <w:t xml:space="preserve"> </w:t>
            </w:r>
            <w:r>
              <w:rPr>
                <w:sz w:val="24"/>
              </w:rPr>
              <w:t>CFR</w:t>
            </w:r>
            <w:r>
              <w:rPr>
                <w:spacing w:val="-1"/>
                <w:sz w:val="24"/>
              </w:rPr>
              <w:t xml:space="preserve"> </w:t>
            </w:r>
            <w:r>
              <w:rPr>
                <w:spacing w:val="-2"/>
                <w:sz w:val="24"/>
              </w:rPr>
              <w:t>5.609(</w:t>
            </w:r>
            <w:r w:rsidR="007C0FB1">
              <w:rPr>
                <w:spacing w:val="-2"/>
                <w:sz w:val="24"/>
              </w:rPr>
              <w:t>b</w:t>
            </w:r>
            <w:r>
              <w:rPr>
                <w:spacing w:val="-2"/>
                <w:sz w:val="24"/>
              </w:rPr>
              <w:t>)(</w:t>
            </w:r>
            <w:r w:rsidR="007C0FB1">
              <w:rPr>
                <w:spacing w:val="-2"/>
                <w:sz w:val="24"/>
              </w:rPr>
              <w:t>8</w:t>
            </w:r>
            <w:r>
              <w:rPr>
                <w:spacing w:val="-2"/>
                <w:sz w:val="24"/>
              </w:rPr>
              <w:t>)]</w:t>
            </w:r>
            <w:r w:rsidR="00F07F77">
              <w:rPr>
                <w:spacing w:val="-2"/>
                <w:sz w:val="24"/>
              </w:rPr>
              <w:t xml:space="preserve"> as updated for HOTMA</w:t>
            </w:r>
            <w:r>
              <w:rPr>
                <w:spacing w:val="-2"/>
                <w:sz w:val="24"/>
              </w:rPr>
              <w:t>.</w:t>
            </w:r>
          </w:p>
        </w:tc>
      </w:tr>
      <w:tr w:rsidR="002A20AC" w14:paraId="73202AA2" w14:textId="77777777">
        <w:trPr>
          <w:trHeight w:val="674"/>
        </w:trPr>
        <w:tc>
          <w:tcPr>
            <w:tcW w:w="3241" w:type="dxa"/>
          </w:tcPr>
          <w:p w14:paraId="1D5EABE3" w14:textId="77777777" w:rsidR="002A20AC" w:rsidRDefault="00CE7AD6">
            <w:pPr>
              <w:pStyle w:val="TableParagraph"/>
              <w:spacing w:before="102" w:line="270" w:lineRule="atLeast"/>
              <w:ind w:right="258"/>
              <w:rPr>
                <w:sz w:val="24"/>
              </w:rPr>
            </w:pPr>
            <w:r>
              <w:rPr>
                <w:sz w:val="24"/>
              </w:rPr>
              <w:t>Head, spouse, or cohead Other</w:t>
            </w:r>
            <w:r>
              <w:rPr>
                <w:spacing w:val="-13"/>
                <w:sz w:val="24"/>
              </w:rPr>
              <w:t xml:space="preserve"> </w:t>
            </w:r>
            <w:r>
              <w:rPr>
                <w:sz w:val="24"/>
              </w:rPr>
              <w:t>adult</w:t>
            </w:r>
            <w:r>
              <w:rPr>
                <w:spacing w:val="-12"/>
                <w:sz w:val="24"/>
              </w:rPr>
              <w:t xml:space="preserve"> </w:t>
            </w:r>
            <w:r>
              <w:rPr>
                <w:sz w:val="24"/>
              </w:rPr>
              <w:t>family</w:t>
            </w:r>
            <w:r>
              <w:rPr>
                <w:spacing w:val="-15"/>
                <w:sz w:val="24"/>
              </w:rPr>
              <w:t xml:space="preserve"> </w:t>
            </w:r>
            <w:r>
              <w:rPr>
                <w:sz w:val="24"/>
              </w:rPr>
              <w:t>members</w:t>
            </w:r>
          </w:p>
        </w:tc>
        <w:tc>
          <w:tcPr>
            <w:tcW w:w="5987" w:type="dxa"/>
          </w:tcPr>
          <w:p w14:paraId="53F4D870" w14:textId="0EB84C96" w:rsidR="002A20AC" w:rsidRDefault="00CE7AD6">
            <w:pPr>
              <w:pStyle w:val="TableParagraph"/>
              <w:spacing w:before="102" w:line="270" w:lineRule="atLeast"/>
              <w:rPr>
                <w:sz w:val="24"/>
              </w:rPr>
            </w:pPr>
            <w:r>
              <w:rPr>
                <w:sz w:val="24"/>
              </w:rPr>
              <w:t>All</w:t>
            </w:r>
            <w:r>
              <w:rPr>
                <w:spacing w:val="-5"/>
                <w:sz w:val="24"/>
              </w:rPr>
              <w:t xml:space="preserve"> </w:t>
            </w:r>
            <w:r>
              <w:rPr>
                <w:sz w:val="24"/>
              </w:rPr>
              <w:t>sources</w:t>
            </w:r>
            <w:r>
              <w:rPr>
                <w:spacing w:val="-5"/>
                <w:sz w:val="24"/>
              </w:rPr>
              <w:t xml:space="preserve"> </w:t>
            </w:r>
            <w:r>
              <w:rPr>
                <w:sz w:val="24"/>
              </w:rPr>
              <w:t>of</w:t>
            </w:r>
            <w:r>
              <w:rPr>
                <w:spacing w:val="-5"/>
                <w:sz w:val="24"/>
              </w:rPr>
              <w:t xml:space="preserve"> </w:t>
            </w:r>
            <w:r>
              <w:rPr>
                <w:sz w:val="24"/>
              </w:rPr>
              <w:t>income</w:t>
            </w:r>
            <w:r>
              <w:rPr>
                <w:spacing w:val="-5"/>
                <w:sz w:val="24"/>
              </w:rPr>
              <w:t xml:space="preserve"> </w:t>
            </w:r>
            <w:r>
              <w:rPr>
                <w:sz w:val="24"/>
              </w:rPr>
              <w:t>not</w:t>
            </w:r>
            <w:r>
              <w:rPr>
                <w:spacing w:val="-5"/>
                <w:sz w:val="24"/>
              </w:rPr>
              <w:t xml:space="preserve"> </w:t>
            </w:r>
            <w:r>
              <w:rPr>
                <w:sz w:val="24"/>
              </w:rPr>
              <w:t>specifically</w:t>
            </w:r>
            <w:r>
              <w:rPr>
                <w:spacing w:val="-9"/>
                <w:sz w:val="24"/>
              </w:rPr>
              <w:t xml:space="preserve"> </w:t>
            </w:r>
            <w:r>
              <w:rPr>
                <w:sz w:val="24"/>
              </w:rPr>
              <w:t>excluded</w:t>
            </w:r>
            <w:r>
              <w:rPr>
                <w:spacing w:val="-5"/>
                <w:sz w:val="24"/>
              </w:rPr>
              <w:t xml:space="preserve"> </w:t>
            </w:r>
            <w:r>
              <w:rPr>
                <w:sz w:val="24"/>
              </w:rPr>
              <w:t>by</w:t>
            </w:r>
            <w:r>
              <w:rPr>
                <w:spacing w:val="-8"/>
                <w:sz w:val="24"/>
              </w:rPr>
              <w:t xml:space="preserve"> </w:t>
            </w:r>
            <w:r>
              <w:rPr>
                <w:sz w:val="24"/>
              </w:rPr>
              <w:t>the regulations are included</w:t>
            </w:r>
            <w:r w:rsidR="0083026D">
              <w:rPr>
                <w:sz w:val="24"/>
              </w:rPr>
              <w:t xml:space="preserve"> </w:t>
            </w:r>
            <w:r w:rsidR="0083026D">
              <w:t>[24 CFR 5.609(a)]</w:t>
            </w:r>
            <w:r>
              <w:rPr>
                <w:sz w:val="24"/>
              </w:rPr>
              <w:t>.</w:t>
            </w:r>
          </w:p>
        </w:tc>
      </w:tr>
      <w:tr w:rsidR="002A20AC" w14:paraId="43F19223" w14:textId="77777777">
        <w:trPr>
          <w:trHeight w:val="1067"/>
        </w:trPr>
        <w:tc>
          <w:tcPr>
            <w:tcW w:w="3241" w:type="dxa"/>
          </w:tcPr>
          <w:p w14:paraId="341082E9" w14:textId="77777777" w:rsidR="002A20AC" w:rsidRDefault="00CE7AD6">
            <w:pPr>
              <w:pStyle w:val="TableParagraph"/>
              <w:rPr>
                <w:sz w:val="24"/>
              </w:rPr>
            </w:pPr>
            <w:r>
              <w:rPr>
                <w:sz w:val="24"/>
              </w:rPr>
              <w:t>Children</w:t>
            </w:r>
            <w:r>
              <w:rPr>
                <w:spacing w:val="-2"/>
                <w:sz w:val="24"/>
              </w:rPr>
              <w:t xml:space="preserve"> </w:t>
            </w:r>
            <w:r>
              <w:rPr>
                <w:sz w:val="24"/>
              </w:rPr>
              <w:t>under</w:t>
            </w:r>
            <w:r>
              <w:rPr>
                <w:spacing w:val="-2"/>
                <w:sz w:val="24"/>
              </w:rPr>
              <w:t xml:space="preserve"> </w:t>
            </w:r>
            <w:r>
              <w:rPr>
                <w:sz w:val="24"/>
              </w:rPr>
              <w:t>18</w:t>
            </w:r>
            <w:r>
              <w:rPr>
                <w:spacing w:val="2"/>
                <w:sz w:val="24"/>
              </w:rPr>
              <w:t xml:space="preserve"> </w:t>
            </w:r>
            <w:r>
              <w:rPr>
                <w:sz w:val="24"/>
              </w:rPr>
              <w:t>years</w:t>
            </w:r>
            <w:r>
              <w:rPr>
                <w:spacing w:val="-1"/>
                <w:sz w:val="24"/>
              </w:rPr>
              <w:t xml:space="preserve"> </w:t>
            </w:r>
            <w:r>
              <w:rPr>
                <w:sz w:val="24"/>
              </w:rPr>
              <w:t>of</w:t>
            </w:r>
            <w:r>
              <w:rPr>
                <w:spacing w:val="-1"/>
                <w:sz w:val="24"/>
              </w:rPr>
              <w:t xml:space="preserve"> </w:t>
            </w:r>
            <w:r>
              <w:rPr>
                <w:spacing w:val="-5"/>
                <w:sz w:val="24"/>
              </w:rPr>
              <w:t>age</w:t>
            </w:r>
          </w:p>
        </w:tc>
        <w:tc>
          <w:tcPr>
            <w:tcW w:w="5987" w:type="dxa"/>
          </w:tcPr>
          <w:p w14:paraId="787AFA6F" w14:textId="77777777" w:rsidR="002A20AC" w:rsidRDefault="00CE7AD6">
            <w:pPr>
              <w:pStyle w:val="TableParagraph"/>
              <w:rPr>
                <w:sz w:val="24"/>
              </w:rPr>
            </w:pPr>
            <w:r>
              <w:rPr>
                <w:sz w:val="24"/>
              </w:rPr>
              <w:t>Employment</w:t>
            </w:r>
            <w:r>
              <w:rPr>
                <w:spacing w:val="-1"/>
                <w:sz w:val="24"/>
              </w:rPr>
              <w:t xml:space="preserve"> </w:t>
            </w:r>
            <w:r>
              <w:rPr>
                <w:sz w:val="24"/>
              </w:rPr>
              <w:t>income</w:t>
            </w:r>
            <w:r>
              <w:rPr>
                <w:spacing w:val="-1"/>
                <w:sz w:val="24"/>
              </w:rPr>
              <w:t xml:space="preserve"> </w:t>
            </w:r>
            <w:r>
              <w:rPr>
                <w:sz w:val="24"/>
              </w:rPr>
              <w:t>is excluded</w:t>
            </w:r>
            <w:r>
              <w:rPr>
                <w:spacing w:val="-1"/>
                <w:sz w:val="24"/>
              </w:rPr>
              <w:t xml:space="preserve"> </w:t>
            </w:r>
            <w:r>
              <w:rPr>
                <w:sz w:val="24"/>
              </w:rPr>
              <w:t>[24</w:t>
            </w:r>
            <w:r>
              <w:rPr>
                <w:spacing w:val="-1"/>
                <w:sz w:val="24"/>
              </w:rPr>
              <w:t xml:space="preserve"> </w:t>
            </w:r>
            <w:r>
              <w:rPr>
                <w:sz w:val="24"/>
              </w:rPr>
              <w:t xml:space="preserve">CFR </w:t>
            </w:r>
            <w:r>
              <w:rPr>
                <w:spacing w:val="-2"/>
                <w:sz w:val="24"/>
              </w:rPr>
              <w:t>5.609(c)(1)].</w:t>
            </w:r>
          </w:p>
          <w:p w14:paraId="20E673B4" w14:textId="77777777" w:rsidR="002A20AC" w:rsidRDefault="00CE7AD6">
            <w:pPr>
              <w:pStyle w:val="TableParagraph"/>
              <w:spacing w:before="108" w:line="270" w:lineRule="atLeast"/>
              <w:rPr>
                <w:sz w:val="24"/>
              </w:rPr>
            </w:pPr>
            <w:r>
              <w:rPr>
                <w:sz w:val="24"/>
              </w:rPr>
              <w:t>All</w:t>
            </w:r>
            <w:r>
              <w:rPr>
                <w:spacing w:val="-6"/>
                <w:sz w:val="24"/>
              </w:rPr>
              <w:t xml:space="preserve"> </w:t>
            </w:r>
            <w:r>
              <w:rPr>
                <w:sz w:val="24"/>
              </w:rPr>
              <w:t>other</w:t>
            </w:r>
            <w:r>
              <w:rPr>
                <w:spacing w:val="-6"/>
                <w:sz w:val="24"/>
              </w:rPr>
              <w:t xml:space="preserve"> </w:t>
            </w:r>
            <w:r>
              <w:rPr>
                <w:sz w:val="24"/>
              </w:rPr>
              <w:t>sources</w:t>
            </w:r>
            <w:r>
              <w:rPr>
                <w:spacing w:val="-6"/>
                <w:sz w:val="24"/>
              </w:rPr>
              <w:t xml:space="preserve"> </w:t>
            </w:r>
            <w:r>
              <w:rPr>
                <w:sz w:val="24"/>
              </w:rPr>
              <w:t>of</w:t>
            </w:r>
            <w:r>
              <w:rPr>
                <w:spacing w:val="-6"/>
                <w:sz w:val="24"/>
              </w:rPr>
              <w:t xml:space="preserve"> </w:t>
            </w:r>
            <w:r>
              <w:rPr>
                <w:sz w:val="24"/>
              </w:rPr>
              <w:t>income,</w:t>
            </w:r>
            <w:r>
              <w:rPr>
                <w:spacing w:val="-6"/>
                <w:sz w:val="24"/>
              </w:rPr>
              <w:t xml:space="preserve"> </w:t>
            </w:r>
            <w:r>
              <w:rPr>
                <w:sz w:val="24"/>
              </w:rPr>
              <w:t>except</w:t>
            </w:r>
            <w:r>
              <w:rPr>
                <w:spacing w:val="-6"/>
                <w:sz w:val="24"/>
              </w:rPr>
              <w:t xml:space="preserve"> </w:t>
            </w:r>
            <w:r>
              <w:rPr>
                <w:sz w:val="24"/>
              </w:rPr>
              <w:t>those</w:t>
            </w:r>
            <w:r>
              <w:rPr>
                <w:spacing w:val="-7"/>
                <w:sz w:val="24"/>
              </w:rPr>
              <w:t xml:space="preserve"> </w:t>
            </w:r>
            <w:r>
              <w:rPr>
                <w:sz w:val="24"/>
              </w:rPr>
              <w:t>specifically excluded by the regulations, are included.</w:t>
            </w:r>
          </w:p>
        </w:tc>
      </w:tr>
      <w:tr w:rsidR="002A20AC" w14:paraId="6EA61A03" w14:textId="77777777">
        <w:trPr>
          <w:trHeight w:val="1343"/>
        </w:trPr>
        <w:tc>
          <w:tcPr>
            <w:tcW w:w="3241" w:type="dxa"/>
          </w:tcPr>
          <w:p w14:paraId="25802913" w14:textId="77777777" w:rsidR="002A20AC" w:rsidRDefault="00CE7AD6">
            <w:pPr>
              <w:pStyle w:val="TableParagraph"/>
              <w:ind w:right="46"/>
              <w:rPr>
                <w:sz w:val="24"/>
              </w:rPr>
            </w:pPr>
            <w:r>
              <w:rPr>
                <w:sz w:val="24"/>
              </w:rPr>
              <w:t>Full-time students 18 years of age</w:t>
            </w:r>
            <w:r>
              <w:rPr>
                <w:spacing w:val="-9"/>
                <w:sz w:val="24"/>
              </w:rPr>
              <w:t xml:space="preserve"> </w:t>
            </w:r>
            <w:r>
              <w:rPr>
                <w:sz w:val="24"/>
              </w:rPr>
              <w:t>or</w:t>
            </w:r>
            <w:r>
              <w:rPr>
                <w:spacing w:val="-8"/>
                <w:sz w:val="24"/>
              </w:rPr>
              <w:t xml:space="preserve"> </w:t>
            </w:r>
            <w:r>
              <w:rPr>
                <w:sz w:val="24"/>
              </w:rPr>
              <w:t>older</w:t>
            </w:r>
            <w:r>
              <w:rPr>
                <w:spacing w:val="-8"/>
                <w:sz w:val="24"/>
              </w:rPr>
              <w:t xml:space="preserve"> </w:t>
            </w:r>
            <w:r>
              <w:rPr>
                <w:sz w:val="24"/>
              </w:rPr>
              <w:t>(not</w:t>
            </w:r>
            <w:r>
              <w:rPr>
                <w:spacing w:val="-8"/>
                <w:sz w:val="24"/>
              </w:rPr>
              <w:t xml:space="preserve"> </w:t>
            </w:r>
            <w:r>
              <w:rPr>
                <w:sz w:val="24"/>
              </w:rPr>
              <w:t>head,</w:t>
            </w:r>
            <w:r>
              <w:rPr>
                <w:spacing w:val="-8"/>
                <w:sz w:val="24"/>
              </w:rPr>
              <w:t xml:space="preserve"> </w:t>
            </w:r>
            <w:r>
              <w:rPr>
                <w:sz w:val="24"/>
              </w:rPr>
              <w:t>spouse, or cohead)</w:t>
            </w:r>
          </w:p>
        </w:tc>
        <w:tc>
          <w:tcPr>
            <w:tcW w:w="5987" w:type="dxa"/>
          </w:tcPr>
          <w:p w14:paraId="61090F1F" w14:textId="60A67BC7" w:rsidR="002019FA" w:rsidRPr="002019FA" w:rsidRDefault="002019FA" w:rsidP="002019FA">
            <w:pPr>
              <w:ind w:left="107"/>
              <w:rPr>
                <w:sz w:val="24"/>
                <w:szCs w:val="24"/>
                <w:shd w:val="clear" w:color="auto" w:fill="E0E0E0"/>
              </w:rPr>
            </w:pPr>
            <w:r w:rsidRPr="002019FA">
              <w:rPr>
                <w:sz w:val="24"/>
                <w:szCs w:val="24"/>
              </w:rPr>
              <w:t xml:space="preserve">Earned income </w:t>
            </w:r>
            <w:proofErr w:type="gramStart"/>
            <w:r w:rsidRPr="002019FA">
              <w:rPr>
                <w:sz w:val="24"/>
                <w:szCs w:val="24"/>
              </w:rPr>
              <w:t>in excess of</w:t>
            </w:r>
            <w:proofErr w:type="gramEnd"/>
            <w:r w:rsidRPr="002019FA">
              <w:rPr>
                <w:sz w:val="24"/>
                <w:szCs w:val="24"/>
              </w:rPr>
              <w:t xml:space="preserve"> the dependent deduction is excluded [24 CFR 5.609(b)(14) as updated for HOTMA].</w:t>
            </w:r>
          </w:p>
          <w:p w14:paraId="68D280DA" w14:textId="5DA855D1" w:rsidR="002A20AC" w:rsidRDefault="00CE7AD6">
            <w:pPr>
              <w:pStyle w:val="TableParagraph"/>
              <w:spacing w:before="108" w:line="270" w:lineRule="atLeast"/>
              <w:rPr>
                <w:sz w:val="24"/>
              </w:rPr>
            </w:pPr>
            <w:r>
              <w:rPr>
                <w:sz w:val="24"/>
              </w:rPr>
              <w:t>All</w:t>
            </w:r>
            <w:r>
              <w:rPr>
                <w:spacing w:val="-6"/>
                <w:sz w:val="24"/>
              </w:rPr>
              <w:t xml:space="preserve"> </w:t>
            </w:r>
            <w:r>
              <w:rPr>
                <w:sz w:val="24"/>
              </w:rPr>
              <w:t>sources</w:t>
            </w:r>
            <w:r>
              <w:rPr>
                <w:spacing w:val="-6"/>
                <w:sz w:val="24"/>
              </w:rPr>
              <w:t xml:space="preserve"> </w:t>
            </w:r>
            <w:r>
              <w:rPr>
                <w:sz w:val="24"/>
              </w:rPr>
              <w:t>of</w:t>
            </w:r>
            <w:r>
              <w:rPr>
                <w:spacing w:val="-6"/>
                <w:sz w:val="24"/>
              </w:rPr>
              <w:t xml:space="preserve"> </w:t>
            </w:r>
            <w:r>
              <w:rPr>
                <w:sz w:val="24"/>
              </w:rPr>
              <w:t>income,</w:t>
            </w:r>
            <w:r>
              <w:rPr>
                <w:spacing w:val="-6"/>
                <w:sz w:val="24"/>
              </w:rPr>
              <w:t xml:space="preserve"> </w:t>
            </w:r>
            <w:r>
              <w:rPr>
                <w:sz w:val="24"/>
              </w:rPr>
              <w:t>except</w:t>
            </w:r>
            <w:r>
              <w:rPr>
                <w:spacing w:val="-6"/>
                <w:sz w:val="24"/>
              </w:rPr>
              <w:t xml:space="preserve"> </w:t>
            </w:r>
            <w:r>
              <w:rPr>
                <w:sz w:val="24"/>
              </w:rPr>
              <w:t>those</w:t>
            </w:r>
            <w:r>
              <w:rPr>
                <w:spacing w:val="-7"/>
                <w:sz w:val="24"/>
              </w:rPr>
              <w:t xml:space="preserve"> </w:t>
            </w:r>
            <w:r>
              <w:rPr>
                <w:sz w:val="24"/>
              </w:rPr>
              <w:t>specifically excluded by the regulations, are included.</w:t>
            </w:r>
          </w:p>
        </w:tc>
      </w:tr>
    </w:tbl>
    <w:p w14:paraId="7540D7BA" w14:textId="77777777" w:rsidR="002A20AC" w:rsidRDefault="002A20AC">
      <w:pPr>
        <w:spacing w:line="270" w:lineRule="atLeast"/>
        <w:rPr>
          <w:sz w:val="24"/>
        </w:rPr>
        <w:sectPr w:rsidR="002A20AC">
          <w:pgSz w:w="12240" w:h="15840"/>
          <w:pgMar w:top="1600" w:right="1220" w:bottom="1680" w:left="1220" w:header="0" w:footer="1423" w:gutter="0"/>
          <w:cols w:space="720"/>
        </w:sectPr>
      </w:pPr>
    </w:p>
    <w:p w14:paraId="53A0F77A" w14:textId="77777777" w:rsidR="002A20AC" w:rsidRDefault="00CE7AD6">
      <w:pPr>
        <w:pStyle w:val="Heading2"/>
        <w:spacing w:before="77"/>
      </w:pPr>
      <w:r>
        <w:lastRenderedPageBreak/>
        <w:t>Temporarily</w:t>
      </w:r>
      <w:r>
        <w:rPr>
          <w:spacing w:val="-4"/>
        </w:rPr>
        <w:t xml:space="preserve"> </w:t>
      </w:r>
      <w:r>
        <w:t>Absent</w:t>
      </w:r>
      <w:r>
        <w:rPr>
          <w:spacing w:val="-3"/>
        </w:rPr>
        <w:t xml:space="preserve"> </w:t>
      </w:r>
      <w:r>
        <w:t>Family</w:t>
      </w:r>
      <w:r>
        <w:rPr>
          <w:spacing w:val="-3"/>
        </w:rPr>
        <w:t xml:space="preserve"> </w:t>
      </w:r>
      <w:r>
        <w:rPr>
          <w:spacing w:val="-2"/>
        </w:rPr>
        <w:t>Members</w:t>
      </w:r>
    </w:p>
    <w:p w14:paraId="6142D55D" w14:textId="77777777" w:rsidR="002A20AC" w:rsidRDefault="00CE7AD6">
      <w:pPr>
        <w:pStyle w:val="BodyText"/>
        <w:spacing w:before="115"/>
        <w:ind w:right="299"/>
      </w:pPr>
      <w:r>
        <w:t>The</w:t>
      </w:r>
      <w:r>
        <w:rPr>
          <w:spacing w:val="-4"/>
        </w:rPr>
        <w:t xml:space="preserve"> </w:t>
      </w:r>
      <w:r>
        <w:t>income</w:t>
      </w:r>
      <w:r>
        <w:rPr>
          <w:spacing w:val="-3"/>
        </w:rPr>
        <w:t xml:space="preserve"> </w:t>
      </w:r>
      <w:r>
        <w:t>of</w:t>
      </w:r>
      <w:r>
        <w:rPr>
          <w:spacing w:val="-2"/>
        </w:rPr>
        <w:t xml:space="preserve"> </w:t>
      </w:r>
      <w:r>
        <w:t>family</w:t>
      </w:r>
      <w:r>
        <w:rPr>
          <w:spacing w:val="-7"/>
        </w:rPr>
        <w:t xml:space="preserve"> </w:t>
      </w:r>
      <w:r>
        <w:t>members</w:t>
      </w:r>
      <w:r>
        <w:rPr>
          <w:spacing w:val="-2"/>
        </w:rPr>
        <w:t xml:space="preserve"> </w:t>
      </w:r>
      <w:r>
        <w:t>approved</w:t>
      </w:r>
      <w:r>
        <w:rPr>
          <w:spacing w:val="-2"/>
        </w:rPr>
        <w:t xml:space="preserve"> </w:t>
      </w:r>
      <w:r>
        <w:t>to</w:t>
      </w:r>
      <w:r>
        <w:rPr>
          <w:spacing w:val="-2"/>
        </w:rPr>
        <w:t xml:space="preserve"> </w:t>
      </w:r>
      <w:r>
        <w:t>live</w:t>
      </w:r>
      <w:r>
        <w:rPr>
          <w:spacing w:val="-2"/>
        </w:rPr>
        <w:t xml:space="preserve"> </w:t>
      </w:r>
      <w:r>
        <w:t>in</w:t>
      </w:r>
      <w:r>
        <w:rPr>
          <w:spacing w:val="-2"/>
        </w:rPr>
        <w:t xml:space="preserve"> </w:t>
      </w:r>
      <w:r>
        <w:t>the</w:t>
      </w:r>
      <w:r>
        <w:rPr>
          <w:spacing w:val="-2"/>
        </w:rPr>
        <w:t xml:space="preserve"> </w:t>
      </w:r>
      <w:r>
        <w:t>unit</w:t>
      </w:r>
      <w:r>
        <w:rPr>
          <w:spacing w:val="-2"/>
        </w:rPr>
        <w:t xml:space="preserve"> </w:t>
      </w:r>
      <w:r>
        <w:t>will</w:t>
      </w:r>
      <w:r>
        <w:rPr>
          <w:spacing w:val="-2"/>
        </w:rPr>
        <w:t xml:space="preserve"> </w:t>
      </w:r>
      <w:r>
        <w:t>be</w:t>
      </w:r>
      <w:r>
        <w:rPr>
          <w:spacing w:val="-2"/>
        </w:rPr>
        <w:t xml:space="preserve"> </w:t>
      </w:r>
      <w:r>
        <w:t>counted,</w:t>
      </w:r>
      <w:r>
        <w:rPr>
          <w:spacing w:val="-2"/>
        </w:rPr>
        <w:t xml:space="preserve"> </w:t>
      </w:r>
      <w:r>
        <w:t>even</w:t>
      </w:r>
      <w:r>
        <w:rPr>
          <w:spacing w:val="-2"/>
        </w:rPr>
        <w:t xml:space="preserve"> </w:t>
      </w:r>
      <w:r>
        <w:t>if</w:t>
      </w:r>
      <w:r>
        <w:rPr>
          <w:spacing w:val="-2"/>
        </w:rPr>
        <w:t xml:space="preserve"> </w:t>
      </w:r>
      <w:r>
        <w:t>the</w:t>
      </w:r>
      <w:r>
        <w:rPr>
          <w:spacing w:val="-3"/>
        </w:rPr>
        <w:t xml:space="preserve"> </w:t>
      </w:r>
      <w:r>
        <w:t>family member is temporarily absent from the unit [HCV GB, p. 5-18].</w:t>
      </w:r>
    </w:p>
    <w:p w14:paraId="5C004D04" w14:textId="77777777" w:rsidR="002A20AC" w:rsidRDefault="00CE7AD6">
      <w:pPr>
        <w:pStyle w:val="BodyText"/>
        <w:ind w:left="940"/>
      </w:pPr>
      <w:r>
        <w:rPr>
          <w:u w:val="single"/>
        </w:rPr>
        <w:t>PHA</w:t>
      </w:r>
      <w:r>
        <w:rPr>
          <w:spacing w:val="-1"/>
          <w:u w:val="single"/>
        </w:rPr>
        <w:t xml:space="preserve"> </w:t>
      </w:r>
      <w:r>
        <w:rPr>
          <w:spacing w:val="-2"/>
          <w:u w:val="single"/>
        </w:rPr>
        <w:t>Policy</w:t>
      </w:r>
    </w:p>
    <w:p w14:paraId="12977270" w14:textId="77777777" w:rsidR="002A20AC" w:rsidRDefault="00CE7AD6">
      <w:pPr>
        <w:pStyle w:val="BodyText"/>
        <w:ind w:left="940" w:right="246"/>
      </w:pPr>
      <w:proofErr w:type="gramStart"/>
      <w:r>
        <w:t>Generally</w:t>
      </w:r>
      <w:proofErr w:type="gramEnd"/>
      <w:r>
        <w:t xml:space="preserve"> an individual who is or is expected to be absent from the assisted unit for 180 consecutive days or less is considered temporarily absent and continues to be considered a family member. </w:t>
      </w:r>
      <w:proofErr w:type="gramStart"/>
      <w:r>
        <w:t>Generally</w:t>
      </w:r>
      <w:proofErr w:type="gramEnd"/>
      <w:r>
        <w:t xml:space="preserve"> an individual who is or is expected to be absent from the assisted</w:t>
      </w:r>
      <w:r>
        <w:rPr>
          <w:spacing w:val="-3"/>
        </w:rPr>
        <w:t xml:space="preserve"> </w:t>
      </w:r>
      <w:r>
        <w:t>unit</w:t>
      </w:r>
      <w:r>
        <w:rPr>
          <w:spacing w:val="-3"/>
        </w:rPr>
        <w:t xml:space="preserve"> </w:t>
      </w:r>
      <w:r>
        <w:t>for</w:t>
      </w:r>
      <w:r>
        <w:rPr>
          <w:spacing w:val="-5"/>
        </w:rPr>
        <w:t xml:space="preserve"> </w:t>
      </w:r>
      <w:r>
        <w:t>more</w:t>
      </w:r>
      <w:r>
        <w:rPr>
          <w:spacing w:val="-5"/>
        </w:rPr>
        <w:t xml:space="preserve"> </w:t>
      </w:r>
      <w:r>
        <w:t>than</w:t>
      </w:r>
      <w:r>
        <w:rPr>
          <w:spacing w:val="-3"/>
        </w:rPr>
        <w:t xml:space="preserve"> </w:t>
      </w:r>
      <w:r>
        <w:t>180</w:t>
      </w:r>
      <w:r>
        <w:rPr>
          <w:spacing w:val="-3"/>
        </w:rPr>
        <w:t xml:space="preserve"> </w:t>
      </w:r>
      <w:r>
        <w:t>consecutive</w:t>
      </w:r>
      <w:r>
        <w:rPr>
          <w:spacing w:val="-4"/>
        </w:rPr>
        <w:t xml:space="preserve"> </w:t>
      </w:r>
      <w:r>
        <w:t>days</w:t>
      </w:r>
      <w:r>
        <w:rPr>
          <w:spacing w:val="-3"/>
        </w:rPr>
        <w:t xml:space="preserve"> </w:t>
      </w:r>
      <w:r>
        <w:t>is considered</w:t>
      </w:r>
      <w:r>
        <w:rPr>
          <w:spacing w:val="-3"/>
        </w:rPr>
        <w:t xml:space="preserve"> </w:t>
      </w:r>
      <w:r>
        <w:t>permanently</w:t>
      </w:r>
      <w:r>
        <w:rPr>
          <w:spacing w:val="-6"/>
        </w:rPr>
        <w:t xml:space="preserve"> </w:t>
      </w:r>
      <w:r>
        <w:t>absent</w:t>
      </w:r>
      <w:r>
        <w:rPr>
          <w:spacing w:val="-3"/>
        </w:rPr>
        <w:t xml:space="preserve"> </w:t>
      </w:r>
      <w:r>
        <w:t>and</w:t>
      </w:r>
      <w:r>
        <w:rPr>
          <w:spacing w:val="-3"/>
        </w:rPr>
        <w:t xml:space="preserve"> </w:t>
      </w:r>
      <w:r>
        <w:t>no longer a family member. Exceptions to this general policy are discussed below.</w:t>
      </w:r>
    </w:p>
    <w:p w14:paraId="570E0050" w14:textId="77777777" w:rsidR="002A20AC" w:rsidRDefault="00CE7AD6">
      <w:pPr>
        <w:pStyle w:val="Heading3"/>
      </w:pPr>
      <w:r>
        <w:t>Absent</w:t>
      </w:r>
      <w:r>
        <w:rPr>
          <w:spacing w:val="-3"/>
        </w:rPr>
        <w:t xml:space="preserve"> </w:t>
      </w:r>
      <w:r>
        <w:rPr>
          <w:spacing w:val="-2"/>
        </w:rPr>
        <w:t>Students</w:t>
      </w:r>
    </w:p>
    <w:p w14:paraId="4F2EDDCB" w14:textId="77777777" w:rsidR="002A20AC" w:rsidRDefault="00CE7AD6">
      <w:pPr>
        <w:pStyle w:val="BodyText"/>
        <w:spacing w:before="115"/>
        <w:ind w:left="940"/>
      </w:pPr>
      <w:r>
        <w:rPr>
          <w:u w:val="single"/>
        </w:rPr>
        <w:t>PHA</w:t>
      </w:r>
      <w:r>
        <w:rPr>
          <w:spacing w:val="-1"/>
          <w:u w:val="single"/>
        </w:rPr>
        <w:t xml:space="preserve"> </w:t>
      </w:r>
      <w:r>
        <w:rPr>
          <w:spacing w:val="-2"/>
          <w:u w:val="single"/>
        </w:rPr>
        <w:t>Policy</w:t>
      </w:r>
    </w:p>
    <w:p w14:paraId="53FFA1B1" w14:textId="77777777" w:rsidR="002A20AC" w:rsidRDefault="00CE7AD6">
      <w:pPr>
        <w:pStyle w:val="BodyText"/>
        <w:spacing w:before="121"/>
        <w:ind w:left="940" w:right="299"/>
      </w:pPr>
      <w:r>
        <w:t>When someone who has been considered a family member attends school away from home, the person will continue to be considered a family member unless information becomes available to the PHA indicating that the student has established a separate household</w:t>
      </w:r>
      <w:r>
        <w:rPr>
          <w:spacing w:val="-3"/>
        </w:rPr>
        <w:t xml:space="preserve"> </w:t>
      </w:r>
      <w:r>
        <w:t>or</w:t>
      </w:r>
      <w:r>
        <w:rPr>
          <w:spacing w:val="-3"/>
        </w:rPr>
        <w:t xml:space="preserve"> </w:t>
      </w:r>
      <w:r>
        <w:t>the</w:t>
      </w:r>
      <w:r>
        <w:rPr>
          <w:spacing w:val="-4"/>
        </w:rPr>
        <w:t xml:space="preserve"> </w:t>
      </w:r>
      <w:r>
        <w:t>family</w:t>
      </w:r>
      <w:r>
        <w:rPr>
          <w:spacing w:val="-6"/>
        </w:rPr>
        <w:t xml:space="preserve"> </w:t>
      </w:r>
      <w:r>
        <w:t>declares</w:t>
      </w:r>
      <w:r>
        <w:rPr>
          <w:spacing w:val="-3"/>
        </w:rPr>
        <w:t xml:space="preserve"> </w:t>
      </w:r>
      <w:r>
        <w:t>that</w:t>
      </w:r>
      <w:r>
        <w:rPr>
          <w:spacing w:val="-3"/>
        </w:rPr>
        <w:t xml:space="preserve"> </w:t>
      </w:r>
      <w:r>
        <w:t>the</w:t>
      </w:r>
      <w:r>
        <w:rPr>
          <w:spacing w:val="-4"/>
        </w:rPr>
        <w:t xml:space="preserve"> </w:t>
      </w:r>
      <w:r>
        <w:t>student</w:t>
      </w:r>
      <w:r>
        <w:rPr>
          <w:spacing w:val="-2"/>
        </w:rPr>
        <w:t xml:space="preserve"> </w:t>
      </w:r>
      <w:r>
        <w:t>has</w:t>
      </w:r>
      <w:r>
        <w:rPr>
          <w:spacing w:val="-3"/>
        </w:rPr>
        <w:t xml:space="preserve"> </w:t>
      </w:r>
      <w:r>
        <w:t>established</w:t>
      </w:r>
      <w:r>
        <w:rPr>
          <w:spacing w:val="-3"/>
        </w:rPr>
        <w:t xml:space="preserve"> </w:t>
      </w:r>
      <w:r>
        <w:t>a</w:t>
      </w:r>
      <w:r>
        <w:rPr>
          <w:spacing w:val="-4"/>
        </w:rPr>
        <w:t xml:space="preserve"> </w:t>
      </w:r>
      <w:r>
        <w:t>separate</w:t>
      </w:r>
      <w:r>
        <w:rPr>
          <w:spacing w:val="-4"/>
        </w:rPr>
        <w:t xml:space="preserve"> </w:t>
      </w:r>
      <w:r>
        <w:t>household.</w:t>
      </w:r>
    </w:p>
    <w:p w14:paraId="10EAE130" w14:textId="77777777" w:rsidR="002A20AC" w:rsidRDefault="00CE7AD6">
      <w:pPr>
        <w:pStyle w:val="Heading3"/>
      </w:pPr>
      <w:r>
        <w:t>Absences</w:t>
      </w:r>
      <w:r>
        <w:rPr>
          <w:spacing w:val="-1"/>
        </w:rPr>
        <w:t xml:space="preserve"> </w:t>
      </w:r>
      <w:r>
        <w:t>Due</w:t>
      </w:r>
      <w:r>
        <w:rPr>
          <w:spacing w:val="-1"/>
        </w:rPr>
        <w:t xml:space="preserve"> </w:t>
      </w:r>
      <w:r>
        <w:t>to Placement</w:t>
      </w:r>
      <w:r>
        <w:rPr>
          <w:spacing w:val="-1"/>
        </w:rPr>
        <w:t xml:space="preserve"> </w:t>
      </w:r>
      <w:r>
        <w:t>in</w:t>
      </w:r>
      <w:r>
        <w:rPr>
          <w:spacing w:val="-1"/>
        </w:rPr>
        <w:t xml:space="preserve"> </w:t>
      </w:r>
      <w:r>
        <w:t xml:space="preserve">Foster </w:t>
      </w:r>
      <w:r>
        <w:rPr>
          <w:spacing w:val="-4"/>
        </w:rPr>
        <w:t>Care</w:t>
      </w:r>
    </w:p>
    <w:p w14:paraId="1DCDB8C5" w14:textId="77777777" w:rsidR="002A20AC" w:rsidRDefault="00CE7AD6">
      <w:pPr>
        <w:pStyle w:val="BodyText"/>
        <w:spacing w:before="115"/>
        <w:ind w:right="299"/>
      </w:pPr>
      <w:r>
        <w:t>Children</w:t>
      </w:r>
      <w:r>
        <w:rPr>
          <w:spacing w:val="-3"/>
        </w:rPr>
        <w:t xml:space="preserve"> </w:t>
      </w:r>
      <w:r>
        <w:t>temporarily</w:t>
      </w:r>
      <w:r>
        <w:rPr>
          <w:spacing w:val="-8"/>
        </w:rPr>
        <w:t xml:space="preserve"> </w:t>
      </w:r>
      <w:r>
        <w:t>absent</w:t>
      </w:r>
      <w:r>
        <w:rPr>
          <w:spacing w:val="-3"/>
        </w:rPr>
        <w:t xml:space="preserve"> </w:t>
      </w:r>
      <w:r>
        <w:t>from</w:t>
      </w:r>
      <w:r>
        <w:rPr>
          <w:spacing w:val="-3"/>
        </w:rPr>
        <w:t xml:space="preserve"> </w:t>
      </w:r>
      <w:r>
        <w:t>the</w:t>
      </w:r>
      <w:r>
        <w:rPr>
          <w:spacing w:val="-4"/>
        </w:rPr>
        <w:t xml:space="preserve"> </w:t>
      </w:r>
      <w:r>
        <w:t>home</w:t>
      </w:r>
      <w:r>
        <w:rPr>
          <w:spacing w:val="-3"/>
        </w:rPr>
        <w:t xml:space="preserve"> </w:t>
      </w:r>
      <w:proofErr w:type="gramStart"/>
      <w:r>
        <w:t>as</w:t>
      </w:r>
      <w:r>
        <w:rPr>
          <w:spacing w:val="-1"/>
        </w:rPr>
        <w:t xml:space="preserve"> </w:t>
      </w:r>
      <w:r>
        <w:t>a</w:t>
      </w:r>
      <w:r>
        <w:rPr>
          <w:spacing w:val="-4"/>
        </w:rPr>
        <w:t xml:space="preserve"> </w:t>
      </w:r>
      <w:r>
        <w:t>result</w:t>
      </w:r>
      <w:r>
        <w:rPr>
          <w:spacing w:val="-3"/>
        </w:rPr>
        <w:t xml:space="preserve"> </w:t>
      </w:r>
      <w:r>
        <w:t>of</w:t>
      </w:r>
      <w:proofErr w:type="gramEnd"/>
      <w:r>
        <w:rPr>
          <w:spacing w:val="-3"/>
        </w:rPr>
        <w:t xml:space="preserve"> </w:t>
      </w:r>
      <w:r>
        <w:t>placement</w:t>
      </w:r>
      <w:r>
        <w:rPr>
          <w:spacing w:val="-3"/>
        </w:rPr>
        <w:t xml:space="preserve"> </w:t>
      </w:r>
      <w:r>
        <w:t>in</w:t>
      </w:r>
      <w:r>
        <w:rPr>
          <w:spacing w:val="-3"/>
        </w:rPr>
        <w:t xml:space="preserve"> </w:t>
      </w:r>
      <w:r>
        <w:t>foster</w:t>
      </w:r>
      <w:r>
        <w:rPr>
          <w:spacing w:val="-3"/>
        </w:rPr>
        <w:t xml:space="preserve"> </w:t>
      </w:r>
      <w:r>
        <w:t>care</w:t>
      </w:r>
      <w:r>
        <w:rPr>
          <w:spacing w:val="-4"/>
        </w:rPr>
        <w:t xml:space="preserve"> </w:t>
      </w:r>
      <w:r>
        <w:t>are</w:t>
      </w:r>
      <w:r>
        <w:rPr>
          <w:spacing w:val="-4"/>
        </w:rPr>
        <w:t xml:space="preserve"> </w:t>
      </w:r>
      <w:r>
        <w:t>considered members of the family [24 CFR 5.403].</w:t>
      </w:r>
    </w:p>
    <w:p w14:paraId="7836183B" w14:textId="77777777" w:rsidR="002A20AC" w:rsidRDefault="00CE7AD6">
      <w:pPr>
        <w:pStyle w:val="BodyText"/>
        <w:ind w:left="940"/>
      </w:pPr>
      <w:r>
        <w:rPr>
          <w:u w:val="single"/>
        </w:rPr>
        <w:t>PHA</w:t>
      </w:r>
      <w:r>
        <w:rPr>
          <w:spacing w:val="-1"/>
          <w:u w:val="single"/>
        </w:rPr>
        <w:t xml:space="preserve"> </w:t>
      </w:r>
      <w:r>
        <w:rPr>
          <w:spacing w:val="-2"/>
          <w:u w:val="single"/>
        </w:rPr>
        <w:t>Policy</w:t>
      </w:r>
      <w:r>
        <w:rPr>
          <w:spacing w:val="40"/>
          <w:u w:val="single"/>
        </w:rPr>
        <w:t xml:space="preserve"> </w:t>
      </w:r>
    </w:p>
    <w:p w14:paraId="4E4C9841" w14:textId="77777777" w:rsidR="002A20AC" w:rsidRDefault="00CE7AD6">
      <w:pPr>
        <w:pStyle w:val="BodyText"/>
        <w:ind w:left="940" w:right="269"/>
      </w:pPr>
      <w:r>
        <w:t>If</w:t>
      </w:r>
      <w:r>
        <w:rPr>
          <w:spacing w:val="-2"/>
        </w:rPr>
        <w:t xml:space="preserve"> </w:t>
      </w:r>
      <w:r>
        <w:t>a</w:t>
      </w:r>
      <w:r>
        <w:rPr>
          <w:spacing w:val="-4"/>
        </w:rPr>
        <w:t xml:space="preserve"> </w:t>
      </w:r>
      <w:r>
        <w:t>child</w:t>
      </w:r>
      <w:r>
        <w:rPr>
          <w:spacing w:val="-3"/>
        </w:rPr>
        <w:t xml:space="preserve"> </w:t>
      </w:r>
      <w:r>
        <w:t>has</w:t>
      </w:r>
      <w:r>
        <w:rPr>
          <w:spacing w:val="-3"/>
        </w:rPr>
        <w:t xml:space="preserve"> </w:t>
      </w:r>
      <w:r>
        <w:t>been</w:t>
      </w:r>
      <w:r>
        <w:rPr>
          <w:spacing w:val="-3"/>
        </w:rPr>
        <w:t xml:space="preserve"> </w:t>
      </w:r>
      <w:r>
        <w:t>placed</w:t>
      </w:r>
      <w:r>
        <w:rPr>
          <w:spacing w:val="-1"/>
        </w:rPr>
        <w:t xml:space="preserve"> </w:t>
      </w:r>
      <w:r>
        <w:t>in</w:t>
      </w:r>
      <w:r>
        <w:rPr>
          <w:spacing w:val="-3"/>
        </w:rPr>
        <w:t xml:space="preserve"> </w:t>
      </w:r>
      <w:r>
        <w:t>foster</w:t>
      </w:r>
      <w:r>
        <w:rPr>
          <w:spacing w:val="-5"/>
        </w:rPr>
        <w:t xml:space="preserve"> </w:t>
      </w:r>
      <w:r>
        <w:t>care,</w:t>
      </w:r>
      <w:r>
        <w:rPr>
          <w:spacing w:val="-3"/>
        </w:rPr>
        <w:t xml:space="preserve"> </w:t>
      </w:r>
      <w:r>
        <w:t>the</w:t>
      </w:r>
      <w:r>
        <w:rPr>
          <w:spacing w:val="-3"/>
        </w:rPr>
        <w:t xml:space="preserve"> </w:t>
      </w:r>
      <w:r>
        <w:t>PHA</w:t>
      </w:r>
      <w:r>
        <w:rPr>
          <w:spacing w:val="-2"/>
        </w:rPr>
        <w:t xml:space="preserve"> </w:t>
      </w:r>
      <w:r>
        <w:t>will</w:t>
      </w:r>
      <w:r>
        <w:rPr>
          <w:spacing w:val="-3"/>
        </w:rPr>
        <w:t xml:space="preserve"> </w:t>
      </w:r>
      <w:r>
        <w:t>verify</w:t>
      </w:r>
      <w:r>
        <w:rPr>
          <w:spacing w:val="-6"/>
        </w:rPr>
        <w:t xml:space="preserve"> </w:t>
      </w:r>
      <w:r>
        <w:t>with</w:t>
      </w:r>
      <w:r>
        <w:rPr>
          <w:spacing w:val="-3"/>
        </w:rPr>
        <w:t xml:space="preserve"> </w:t>
      </w:r>
      <w:r>
        <w:t>the</w:t>
      </w:r>
      <w:r>
        <w:rPr>
          <w:spacing w:val="-4"/>
        </w:rPr>
        <w:t xml:space="preserve"> </w:t>
      </w:r>
      <w:r>
        <w:t>appropriate</w:t>
      </w:r>
      <w:r>
        <w:rPr>
          <w:spacing w:val="-3"/>
        </w:rPr>
        <w:t xml:space="preserve"> </w:t>
      </w:r>
      <w:r>
        <w:t>agency whether and when the child is expected to be returned to the home. Unless the agency confirms that the child has been permanently removed from the home, the child will be counted as a family member.</w:t>
      </w:r>
    </w:p>
    <w:p w14:paraId="6B79C329" w14:textId="77777777" w:rsidR="002A20AC" w:rsidRDefault="00CE7AD6">
      <w:pPr>
        <w:pStyle w:val="Heading3"/>
      </w:pPr>
      <w:r>
        <w:t>Absent</w:t>
      </w:r>
      <w:r>
        <w:rPr>
          <w:spacing w:val="-1"/>
        </w:rPr>
        <w:t xml:space="preserve"> </w:t>
      </w:r>
      <w:r>
        <w:t>Head,</w:t>
      </w:r>
      <w:r>
        <w:rPr>
          <w:spacing w:val="-1"/>
        </w:rPr>
        <w:t xml:space="preserve"> </w:t>
      </w:r>
      <w:r>
        <w:t>Spouse,</w:t>
      </w:r>
      <w:r>
        <w:rPr>
          <w:spacing w:val="-1"/>
        </w:rPr>
        <w:t xml:space="preserve"> </w:t>
      </w:r>
      <w:r>
        <w:t>or</w:t>
      </w:r>
      <w:r>
        <w:rPr>
          <w:spacing w:val="-3"/>
        </w:rPr>
        <w:t xml:space="preserve"> </w:t>
      </w:r>
      <w:r>
        <w:rPr>
          <w:spacing w:val="-2"/>
        </w:rPr>
        <w:t>Cohead</w:t>
      </w:r>
    </w:p>
    <w:p w14:paraId="3940FC06" w14:textId="77777777" w:rsidR="002A20AC" w:rsidRDefault="00CE7AD6">
      <w:pPr>
        <w:pStyle w:val="BodyText"/>
        <w:spacing w:before="116"/>
        <w:ind w:left="940"/>
      </w:pPr>
      <w:r>
        <w:rPr>
          <w:u w:val="single"/>
        </w:rPr>
        <w:t>PHA</w:t>
      </w:r>
      <w:r>
        <w:rPr>
          <w:spacing w:val="-1"/>
          <w:u w:val="single"/>
        </w:rPr>
        <w:t xml:space="preserve"> </w:t>
      </w:r>
      <w:r>
        <w:rPr>
          <w:spacing w:val="-2"/>
          <w:u w:val="single"/>
        </w:rPr>
        <w:t>Policy</w:t>
      </w:r>
    </w:p>
    <w:p w14:paraId="0D113D09" w14:textId="77777777" w:rsidR="002A20AC" w:rsidRDefault="00CE7AD6">
      <w:pPr>
        <w:pStyle w:val="BodyText"/>
        <w:ind w:left="940" w:right="299"/>
      </w:pPr>
      <w:r>
        <w:t>An</w:t>
      </w:r>
      <w:r>
        <w:rPr>
          <w:spacing w:val="-3"/>
        </w:rPr>
        <w:t xml:space="preserve"> </w:t>
      </w:r>
      <w:r>
        <w:t>employed</w:t>
      </w:r>
      <w:r>
        <w:rPr>
          <w:spacing w:val="-3"/>
        </w:rPr>
        <w:t xml:space="preserve"> </w:t>
      </w:r>
      <w:r>
        <w:t>head,</w:t>
      </w:r>
      <w:r>
        <w:rPr>
          <w:spacing w:val="-3"/>
        </w:rPr>
        <w:t xml:space="preserve"> </w:t>
      </w:r>
      <w:r>
        <w:t>spouse,</w:t>
      </w:r>
      <w:r>
        <w:rPr>
          <w:spacing w:val="-3"/>
        </w:rPr>
        <w:t xml:space="preserve"> </w:t>
      </w:r>
      <w:r>
        <w:t>or</w:t>
      </w:r>
      <w:r>
        <w:rPr>
          <w:spacing w:val="-3"/>
        </w:rPr>
        <w:t xml:space="preserve"> </w:t>
      </w:r>
      <w:r>
        <w:t>cohead</w:t>
      </w:r>
      <w:r>
        <w:rPr>
          <w:spacing w:val="-3"/>
        </w:rPr>
        <w:t xml:space="preserve"> </w:t>
      </w:r>
      <w:r>
        <w:t>absent</w:t>
      </w:r>
      <w:r>
        <w:rPr>
          <w:spacing w:val="-2"/>
        </w:rPr>
        <w:t xml:space="preserve"> </w:t>
      </w:r>
      <w:r>
        <w:t>from</w:t>
      </w:r>
      <w:r>
        <w:rPr>
          <w:spacing w:val="-3"/>
        </w:rPr>
        <w:t xml:space="preserve"> </w:t>
      </w:r>
      <w:r>
        <w:t>the</w:t>
      </w:r>
      <w:r>
        <w:rPr>
          <w:spacing w:val="-4"/>
        </w:rPr>
        <w:t xml:space="preserve"> </w:t>
      </w:r>
      <w:r>
        <w:t>unit</w:t>
      </w:r>
      <w:r>
        <w:rPr>
          <w:spacing w:val="-2"/>
        </w:rPr>
        <w:t xml:space="preserve"> </w:t>
      </w:r>
      <w:r>
        <w:t>more</w:t>
      </w:r>
      <w:r>
        <w:rPr>
          <w:spacing w:val="-5"/>
        </w:rPr>
        <w:t xml:space="preserve"> </w:t>
      </w:r>
      <w:r>
        <w:t>than</w:t>
      </w:r>
      <w:r>
        <w:rPr>
          <w:spacing w:val="-3"/>
        </w:rPr>
        <w:t xml:space="preserve"> </w:t>
      </w:r>
      <w:r>
        <w:t>180</w:t>
      </w:r>
      <w:r>
        <w:rPr>
          <w:spacing w:val="-4"/>
        </w:rPr>
        <w:t xml:space="preserve"> </w:t>
      </w:r>
      <w:r>
        <w:t>consecutive days due to employment will continue to be considered a family member.</w:t>
      </w:r>
    </w:p>
    <w:p w14:paraId="695F475A" w14:textId="77777777" w:rsidR="002A20AC" w:rsidRDefault="002A20AC">
      <w:pPr>
        <w:pStyle w:val="BodyText"/>
        <w:spacing w:before="4"/>
        <w:ind w:left="0"/>
      </w:pPr>
    </w:p>
    <w:p w14:paraId="074133AC" w14:textId="77777777" w:rsidR="002A20AC" w:rsidRDefault="00CE7AD6">
      <w:pPr>
        <w:pStyle w:val="Heading3"/>
        <w:spacing w:before="0" w:line="274" w:lineRule="exact"/>
      </w:pPr>
      <w:r>
        <w:t>Family</w:t>
      </w:r>
      <w:r>
        <w:rPr>
          <w:spacing w:val="-4"/>
        </w:rPr>
        <w:t xml:space="preserve"> </w:t>
      </w:r>
      <w:r>
        <w:t>Member</w:t>
      </w:r>
      <w:r>
        <w:rPr>
          <w:spacing w:val="-1"/>
        </w:rPr>
        <w:t xml:space="preserve"> </w:t>
      </w:r>
      <w:r>
        <w:t>on</w:t>
      </w:r>
      <w:r>
        <w:rPr>
          <w:spacing w:val="-1"/>
        </w:rPr>
        <w:t xml:space="preserve"> </w:t>
      </w:r>
      <w:r>
        <w:t>Active</w:t>
      </w:r>
      <w:r>
        <w:rPr>
          <w:spacing w:val="-2"/>
        </w:rPr>
        <w:t xml:space="preserve"> </w:t>
      </w:r>
      <w:r>
        <w:t>Duty</w:t>
      </w:r>
      <w:r>
        <w:rPr>
          <w:spacing w:val="-2"/>
        </w:rPr>
        <w:t xml:space="preserve"> </w:t>
      </w:r>
      <w:r>
        <w:t xml:space="preserve">in Armed </w:t>
      </w:r>
      <w:r>
        <w:rPr>
          <w:spacing w:val="-2"/>
        </w:rPr>
        <w:t>Forces:</w:t>
      </w:r>
    </w:p>
    <w:p w14:paraId="6B67F724" w14:textId="77777777" w:rsidR="002A20AC" w:rsidRDefault="00CE7AD6">
      <w:pPr>
        <w:pStyle w:val="BodyText"/>
        <w:spacing w:before="0"/>
        <w:ind w:left="940" w:right="299"/>
      </w:pPr>
      <w:r>
        <w:t xml:space="preserve">In the case of family members who are temporarily absent </w:t>
      </w:r>
      <w:proofErr w:type="gramStart"/>
      <w:r>
        <w:t>as a result of</w:t>
      </w:r>
      <w:proofErr w:type="gramEnd"/>
      <w:r>
        <w:t xml:space="preserve"> deployment in the Armed Forces, special pay received </w:t>
      </w:r>
      <w:proofErr w:type="gramStart"/>
      <w:r>
        <w:t>as a result of</w:t>
      </w:r>
      <w:proofErr w:type="gramEnd"/>
      <w:r>
        <w:t xml:space="preserve"> exposure to hostile fire will be excluded from Annual Income. (24 CFR 5.609(c)).</w:t>
      </w:r>
      <w:r>
        <w:rPr>
          <w:spacing w:val="40"/>
        </w:rPr>
        <w:t xml:space="preserve"> </w:t>
      </w:r>
      <w:r>
        <w:t>Income of a guardian temporarily living in the unit solely to care for the children of the family member serving on active duty</w:t>
      </w:r>
      <w:r>
        <w:rPr>
          <w:spacing w:val="-8"/>
        </w:rPr>
        <w:t xml:space="preserve"> </w:t>
      </w:r>
      <w:r>
        <w:t>in</w:t>
      </w:r>
      <w:r>
        <w:rPr>
          <w:spacing w:val="-3"/>
        </w:rPr>
        <w:t xml:space="preserve"> </w:t>
      </w:r>
      <w:r>
        <w:t>the</w:t>
      </w:r>
      <w:r>
        <w:rPr>
          <w:spacing w:val="-4"/>
        </w:rPr>
        <w:t xml:space="preserve"> </w:t>
      </w:r>
      <w:r>
        <w:t>Armed</w:t>
      </w:r>
      <w:r>
        <w:rPr>
          <w:spacing w:val="-2"/>
        </w:rPr>
        <w:t xml:space="preserve"> </w:t>
      </w:r>
      <w:r>
        <w:t>Forces</w:t>
      </w:r>
      <w:r>
        <w:rPr>
          <w:spacing w:val="-1"/>
        </w:rPr>
        <w:t xml:space="preserve"> </w:t>
      </w:r>
      <w:r>
        <w:t>will</w:t>
      </w:r>
      <w:r>
        <w:rPr>
          <w:spacing w:val="-3"/>
        </w:rPr>
        <w:t xml:space="preserve"> </w:t>
      </w:r>
      <w:r>
        <w:t>also</w:t>
      </w:r>
      <w:r>
        <w:rPr>
          <w:spacing w:val="-3"/>
        </w:rPr>
        <w:t xml:space="preserve"> </w:t>
      </w:r>
      <w:r>
        <w:t>be</w:t>
      </w:r>
      <w:r>
        <w:rPr>
          <w:spacing w:val="-3"/>
        </w:rPr>
        <w:t xml:space="preserve"> </w:t>
      </w:r>
      <w:r>
        <w:t>excluded</w:t>
      </w:r>
      <w:r>
        <w:rPr>
          <w:spacing w:val="-3"/>
        </w:rPr>
        <w:t xml:space="preserve"> </w:t>
      </w:r>
      <w:r>
        <w:t>from</w:t>
      </w:r>
      <w:r>
        <w:rPr>
          <w:spacing w:val="-3"/>
        </w:rPr>
        <w:t xml:space="preserve"> </w:t>
      </w:r>
      <w:r>
        <w:t>Annual</w:t>
      </w:r>
      <w:r>
        <w:rPr>
          <w:spacing w:val="-1"/>
        </w:rPr>
        <w:t xml:space="preserve"> </w:t>
      </w:r>
      <w:r>
        <w:t>Income. (PIH Notice</w:t>
      </w:r>
      <w:r>
        <w:rPr>
          <w:spacing w:val="-5"/>
        </w:rPr>
        <w:t xml:space="preserve"> </w:t>
      </w:r>
      <w:r>
        <w:t>2003- 5 “Deployment of Military Personnel to the Persian Gulf Region”)</w:t>
      </w:r>
    </w:p>
    <w:p w14:paraId="0E811FFC" w14:textId="77777777" w:rsidR="002A20AC" w:rsidRDefault="002A20AC">
      <w:pPr>
        <w:sectPr w:rsidR="002A20AC">
          <w:pgSz w:w="12240" w:h="15840"/>
          <w:pgMar w:top="1480" w:right="1220" w:bottom="1680" w:left="1220" w:header="0" w:footer="1423" w:gutter="0"/>
          <w:cols w:space="720"/>
        </w:sectPr>
      </w:pPr>
    </w:p>
    <w:p w14:paraId="0AB4BC6D" w14:textId="77777777" w:rsidR="002A20AC" w:rsidRDefault="00CE7AD6">
      <w:pPr>
        <w:pStyle w:val="Heading2"/>
        <w:spacing w:before="77"/>
      </w:pPr>
      <w:r>
        <w:lastRenderedPageBreak/>
        <w:t>Family</w:t>
      </w:r>
      <w:r>
        <w:rPr>
          <w:spacing w:val="-5"/>
        </w:rPr>
        <w:t xml:space="preserve"> </w:t>
      </w:r>
      <w:r>
        <w:t>Members Permanently</w:t>
      </w:r>
      <w:r>
        <w:rPr>
          <w:spacing w:val="-3"/>
        </w:rPr>
        <w:t xml:space="preserve"> </w:t>
      </w:r>
      <w:r>
        <w:t>Confined</w:t>
      </w:r>
      <w:r>
        <w:rPr>
          <w:spacing w:val="-3"/>
        </w:rPr>
        <w:t xml:space="preserve"> </w:t>
      </w:r>
      <w:r>
        <w:t>for</w:t>
      </w:r>
      <w:r>
        <w:rPr>
          <w:spacing w:val="-4"/>
        </w:rPr>
        <w:t xml:space="preserve"> </w:t>
      </w:r>
      <w:r>
        <w:t>Medical</w:t>
      </w:r>
      <w:r>
        <w:rPr>
          <w:spacing w:val="-2"/>
        </w:rPr>
        <w:t xml:space="preserve"> Reasons</w:t>
      </w:r>
    </w:p>
    <w:p w14:paraId="52AD45B6" w14:textId="77777777" w:rsidR="002A20AC" w:rsidRDefault="00CE7AD6">
      <w:pPr>
        <w:pStyle w:val="BodyText"/>
        <w:spacing w:before="115"/>
        <w:ind w:right="217"/>
      </w:pPr>
      <w:r>
        <w:t>If</w:t>
      </w:r>
      <w:r>
        <w:rPr>
          <w:spacing w:val="-1"/>
        </w:rPr>
        <w:t xml:space="preserve"> </w:t>
      </w:r>
      <w:r>
        <w:t>a</w:t>
      </w:r>
      <w:r>
        <w:rPr>
          <w:spacing w:val="-3"/>
        </w:rPr>
        <w:t xml:space="preserve"> </w:t>
      </w:r>
      <w:r>
        <w:t>family</w:t>
      </w:r>
      <w:r>
        <w:rPr>
          <w:spacing w:val="-7"/>
        </w:rPr>
        <w:t xml:space="preserve"> </w:t>
      </w:r>
      <w:r>
        <w:t>member</w:t>
      </w:r>
      <w:r>
        <w:rPr>
          <w:spacing w:val="-2"/>
        </w:rPr>
        <w:t xml:space="preserve"> </w:t>
      </w:r>
      <w:r>
        <w:t>is</w:t>
      </w:r>
      <w:r>
        <w:rPr>
          <w:spacing w:val="-2"/>
        </w:rPr>
        <w:t xml:space="preserve"> </w:t>
      </w:r>
      <w:r>
        <w:t>confined</w:t>
      </w:r>
      <w:r>
        <w:rPr>
          <w:spacing w:val="-2"/>
        </w:rPr>
        <w:t xml:space="preserve"> </w:t>
      </w:r>
      <w:r>
        <w:t>to</w:t>
      </w:r>
      <w:r>
        <w:rPr>
          <w:spacing w:val="-2"/>
        </w:rPr>
        <w:t xml:space="preserve"> </w:t>
      </w:r>
      <w:r>
        <w:t>a</w:t>
      </w:r>
      <w:r>
        <w:rPr>
          <w:spacing w:val="-2"/>
        </w:rPr>
        <w:t xml:space="preserve"> </w:t>
      </w:r>
      <w:r>
        <w:t>nursing</w:t>
      </w:r>
      <w:r>
        <w:rPr>
          <w:spacing w:val="-5"/>
        </w:rPr>
        <w:t xml:space="preserve"> </w:t>
      </w:r>
      <w:r>
        <w:t>home</w:t>
      </w:r>
      <w:r>
        <w:rPr>
          <w:spacing w:val="-1"/>
        </w:rPr>
        <w:t xml:space="preserve"> </w:t>
      </w:r>
      <w:r>
        <w:t>or</w:t>
      </w:r>
      <w:r>
        <w:rPr>
          <w:spacing w:val="-2"/>
        </w:rPr>
        <w:t xml:space="preserve"> </w:t>
      </w:r>
      <w:r>
        <w:t>hospital</w:t>
      </w:r>
      <w:r>
        <w:rPr>
          <w:spacing w:val="-2"/>
        </w:rPr>
        <w:t xml:space="preserve"> </w:t>
      </w:r>
      <w:r>
        <w:t>on</w:t>
      </w:r>
      <w:r>
        <w:rPr>
          <w:spacing w:val="-2"/>
        </w:rPr>
        <w:t xml:space="preserve"> </w:t>
      </w:r>
      <w:r>
        <w:t>a</w:t>
      </w:r>
      <w:r>
        <w:rPr>
          <w:spacing w:val="-2"/>
        </w:rPr>
        <w:t xml:space="preserve"> </w:t>
      </w:r>
      <w:r>
        <w:t>permanent</w:t>
      </w:r>
      <w:r>
        <w:rPr>
          <w:spacing w:val="-2"/>
        </w:rPr>
        <w:t xml:space="preserve"> </w:t>
      </w:r>
      <w:r>
        <w:t>basis,</w:t>
      </w:r>
      <w:r>
        <w:rPr>
          <w:spacing w:val="-2"/>
        </w:rPr>
        <w:t xml:space="preserve"> </w:t>
      </w:r>
      <w:r>
        <w:t>that</w:t>
      </w:r>
      <w:r>
        <w:rPr>
          <w:spacing w:val="-2"/>
        </w:rPr>
        <w:t xml:space="preserve"> </w:t>
      </w:r>
      <w:r>
        <w:t>person</w:t>
      </w:r>
      <w:r>
        <w:rPr>
          <w:spacing w:val="-2"/>
        </w:rPr>
        <w:t xml:space="preserve"> </w:t>
      </w:r>
      <w:r>
        <w:t>is no longer considered a family member and the income of that person is not counted [HCV GB,</w:t>
      </w:r>
    </w:p>
    <w:p w14:paraId="5C584616" w14:textId="77777777" w:rsidR="002A20AC" w:rsidRDefault="00CE7AD6">
      <w:pPr>
        <w:pStyle w:val="BodyText"/>
        <w:spacing w:before="0"/>
      </w:pPr>
      <w:r>
        <w:t>p.</w:t>
      </w:r>
      <w:r>
        <w:rPr>
          <w:spacing w:val="-3"/>
        </w:rPr>
        <w:t xml:space="preserve"> </w:t>
      </w:r>
      <w:r>
        <w:t>5-</w:t>
      </w:r>
      <w:r>
        <w:rPr>
          <w:spacing w:val="-4"/>
        </w:rPr>
        <w:t>22].</w:t>
      </w:r>
    </w:p>
    <w:p w14:paraId="41859435" w14:textId="77777777" w:rsidR="002A20AC" w:rsidRDefault="00CE7AD6">
      <w:pPr>
        <w:pStyle w:val="BodyText"/>
        <w:ind w:left="940"/>
      </w:pPr>
      <w:r>
        <w:rPr>
          <w:u w:val="single"/>
        </w:rPr>
        <w:t>PHA</w:t>
      </w:r>
      <w:r>
        <w:rPr>
          <w:spacing w:val="-1"/>
          <w:u w:val="single"/>
        </w:rPr>
        <w:t xml:space="preserve"> </w:t>
      </w:r>
      <w:r>
        <w:rPr>
          <w:spacing w:val="-2"/>
          <w:u w:val="single"/>
        </w:rPr>
        <w:t>Policy</w:t>
      </w:r>
    </w:p>
    <w:p w14:paraId="3C938368" w14:textId="77777777" w:rsidR="002A20AC" w:rsidRDefault="00CE7AD6">
      <w:pPr>
        <w:pStyle w:val="BodyText"/>
        <w:ind w:left="940" w:right="269"/>
      </w:pPr>
      <w:r>
        <w:t>The</w:t>
      </w:r>
      <w:r>
        <w:rPr>
          <w:spacing w:val="-6"/>
        </w:rPr>
        <w:t xml:space="preserve"> </w:t>
      </w:r>
      <w:r>
        <w:t>PHA</w:t>
      </w:r>
      <w:r>
        <w:rPr>
          <w:spacing w:val="-5"/>
        </w:rPr>
        <w:t xml:space="preserve"> </w:t>
      </w:r>
      <w:r>
        <w:t>will</w:t>
      </w:r>
      <w:r>
        <w:rPr>
          <w:spacing w:val="-4"/>
        </w:rPr>
        <w:t xml:space="preserve"> </w:t>
      </w:r>
      <w:r>
        <w:t>request</w:t>
      </w:r>
      <w:r>
        <w:rPr>
          <w:spacing w:val="-4"/>
        </w:rPr>
        <w:t xml:space="preserve"> </w:t>
      </w:r>
      <w:r>
        <w:t>verification</w:t>
      </w:r>
      <w:r>
        <w:rPr>
          <w:spacing w:val="-4"/>
        </w:rPr>
        <w:t xml:space="preserve"> </w:t>
      </w:r>
      <w:r>
        <w:t>from</w:t>
      </w:r>
      <w:r>
        <w:rPr>
          <w:spacing w:val="-4"/>
        </w:rPr>
        <w:t xml:space="preserve"> </w:t>
      </w:r>
      <w:r>
        <w:t>a</w:t>
      </w:r>
      <w:r>
        <w:rPr>
          <w:spacing w:val="-3"/>
        </w:rPr>
        <w:t xml:space="preserve"> </w:t>
      </w:r>
      <w:r>
        <w:t>responsible</w:t>
      </w:r>
      <w:r>
        <w:rPr>
          <w:spacing w:val="-4"/>
        </w:rPr>
        <w:t xml:space="preserve"> </w:t>
      </w:r>
      <w:r>
        <w:t>medical</w:t>
      </w:r>
      <w:r>
        <w:rPr>
          <w:spacing w:val="-4"/>
        </w:rPr>
        <w:t xml:space="preserve"> </w:t>
      </w:r>
      <w:r>
        <w:t>professional</w:t>
      </w:r>
      <w:r>
        <w:rPr>
          <w:spacing w:val="-2"/>
        </w:rPr>
        <w:t xml:space="preserve"> </w:t>
      </w:r>
      <w:r>
        <w:t>and</w:t>
      </w:r>
      <w:r>
        <w:rPr>
          <w:spacing w:val="-4"/>
        </w:rPr>
        <w:t xml:space="preserve"> </w:t>
      </w:r>
      <w:r>
        <w:t>will</w:t>
      </w:r>
      <w:r>
        <w:rPr>
          <w:spacing w:val="-4"/>
        </w:rPr>
        <w:t xml:space="preserve"> </w:t>
      </w:r>
      <w:r>
        <w:t>use this determination. If the responsible medical professional cannot provide a determination, the person generally will be considered temporarily absent. The family may present evidence that the family member is confined on a permanent basis and request that the person not be considered a family member.</w:t>
      </w:r>
    </w:p>
    <w:p w14:paraId="0224F192" w14:textId="77777777" w:rsidR="002A20AC" w:rsidRDefault="00CE7AD6">
      <w:pPr>
        <w:pStyle w:val="BodyText"/>
        <w:ind w:left="940" w:right="299"/>
      </w:pPr>
      <w:r>
        <w:t>When an individual who has been counted as a family member is determined permanently</w:t>
      </w:r>
      <w:r>
        <w:rPr>
          <w:spacing w:val="-7"/>
        </w:rPr>
        <w:t xml:space="preserve"> </w:t>
      </w:r>
      <w:r>
        <w:t>absent,</w:t>
      </w:r>
      <w:r>
        <w:rPr>
          <w:spacing w:val="-2"/>
        </w:rPr>
        <w:t xml:space="preserve"> </w:t>
      </w:r>
      <w:r>
        <w:t>the</w:t>
      </w:r>
      <w:r>
        <w:rPr>
          <w:spacing w:val="-3"/>
        </w:rPr>
        <w:t xml:space="preserve"> </w:t>
      </w:r>
      <w:r>
        <w:t>family</w:t>
      </w:r>
      <w:r>
        <w:rPr>
          <w:spacing w:val="-7"/>
        </w:rPr>
        <w:t xml:space="preserve"> </w:t>
      </w:r>
      <w:r>
        <w:t>is</w:t>
      </w:r>
      <w:r>
        <w:rPr>
          <w:spacing w:val="-2"/>
        </w:rPr>
        <w:t xml:space="preserve"> </w:t>
      </w:r>
      <w:r>
        <w:t>eligible</w:t>
      </w:r>
      <w:r>
        <w:rPr>
          <w:spacing w:val="-1"/>
        </w:rPr>
        <w:t xml:space="preserve"> </w:t>
      </w:r>
      <w:r>
        <w:t>for</w:t>
      </w:r>
      <w:r>
        <w:rPr>
          <w:spacing w:val="-4"/>
        </w:rPr>
        <w:t xml:space="preserve"> </w:t>
      </w:r>
      <w:r>
        <w:t>the</w:t>
      </w:r>
      <w:r>
        <w:rPr>
          <w:spacing w:val="-1"/>
        </w:rPr>
        <w:t xml:space="preserve"> </w:t>
      </w:r>
      <w:r>
        <w:t>medical</w:t>
      </w:r>
      <w:r>
        <w:rPr>
          <w:spacing w:val="-2"/>
        </w:rPr>
        <w:t xml:space="preserve"> </w:t>
      </w:r>
      <w:r>
        <w:t>expense</w:t>
      </w:r>
      <w:r>
        <w:rPr>
          <w:spacing w:val="-3"/>
        </w:rPr>
        <w:t xml:space="preserve"> </w:t>
      </w:r>
      <w:r>
        <w:t>deduction</w:t>
      </w:r>
      <w:r>
        <w:rPr>
          <w:spacing w:val="-2"/>
        </w:rPr>
        <w:t xml:space="preserve"> </w:t>
      </w:r>
      <w:r>
        <w:t>only</w:t>
      </w:r>
      <w:r>
        <w:rPr>
          <w:spacing w:val="-7"/>
        </w:rPr>
        <w:t xml:space="preserve"> </w:t>
      </w:r>
      <w:r>
        <w:t>if</w:t>
      </w:r>
      <w:r>
        <w:rPr>
          <w:spacing w:val="-2"/>
        </w:rPr>
        <w:t xml:space="preserve"> </w:t>
      </w:r>
      <w:r>
        <w:t xml:space="preserve">the remaining head, spouse, or cohead qualifies as an elderly person or a person with </w:t>
      </w:r>
      <w:r>
        <w:rPr>
          <w:spacing w:val="-2"/>
        </w:rPr>
        <w:t>disabilities.</w:t>
      </w:r>
    </w:p>
    <w:p w14:paraId="5E5417C6" w14:textId="77777777" w:rsidR="002A20AC" w:rsidRDefault="00CE7AD6">
      <w:pPr>
        <w:pStyle w:val="Heading2"/>
        <w:spacing w:before="126"/>
      </w:pPr>
      <w:r>
        <w:t>Joint</w:t>
      </w:r>
      <w:r>
        <w:rPr>
          <w:spacing w:val="-1"/>
        </w:rPr>
        <w:t xml:space="preserve"> </w:t>
      </w:r>
      <w:r>
        <w:t>Custody of</w:t>
      </w:r>
      <w:r>
        <w:rPr>
          <w:spacing w:val="2"/>
        </w:rPr>
        <w:t xml:space="preserve"> </w:t>
      </w:r>
      <w:r>
        <w:rPr>
          <w:spacing w:val="-2"/>
        </w:rPr>
        <w:t>Dependents</w:t>
      </w:r>
    </w:p>
    <w:p w14:paraId="5B20E770" w14:textId="77777777" w:rsidR="002A20AC" w:rsidRDefault="00CE7AD6">
      <w:pPr>
        <w:pStyle w:val="BodyText"/>
        <w:spacing w:before="115"/>
        <w:ind w:left="940"/>
      </w:pPr>
      <w:r>
        <w:rPr>
          <w:u w:val="single"/>
        </w:rPr>
        <w:t>PHA</w:t>
      </w:r>
      <w:r>
        <w:rPr>
          <w:spacing w:val="-1"/>
          <w:u w:val="single"/>
        </w:rPr>
        <w:t xml:space="preserve"> </w:t>
      </w:r>
      <w:r>
        <w:rPr>
          <w:spacing w:val="-2"/>
          <w:u w:val="single"/>
        </w:rPr>
        <w:t>Policy</w:t>
      </w:r>
    </w:p>
    <w:p w14:paraId="185BA2BC" w14:textId="77777777" w:rsidR="002A20AC" w:rsidRDefault="00CE7AD6">
      <w:pPr>
        <w:pStyle w:val="BodyText"/>
        <w:ind w:left="940" w:right="299"/>
      </w:pPr>
      <w:r>
        <w:t>Dependents</w:t>
      </w:r>
      <w:r>
        <w:rPr>
          <w:spacing w:val="-3"/>
        </w:rPr>
        <w:t xml:space="preserve"> </w:t>
      </w:r>
      <w:r>
        <w:t>that</w:t>
      </w:r>
      <w:r>
        <w:rPr>
          <w:spacing w:val="-3"/>
        </w:rPr>
        <w:t xml:space="preserve"> </w:t>
      </w:r>
      <w:r>
        <w:t>are</w:t>
      </w:r>
      <w:r>
        <w:rPr>
          <w:spacing w:val="-5"/>
        </w:rPr>
        <w:t xml:space="preserve"> </w:t>
      </w:r>
      <w:r>
        <w:t>subject</w:t>
      </w:r>
      <w:r>
        <w:rPr>
          <w:spacing w:val="-3"/>
        </w:rPr>
        <w:t xml:space="preserve"> </w:t>
      </w:r>
      <w:r>
        <w:t>to</w:t>
      </w:r>
      <w:r>
        <w:rPr>
          <w:spacing w:val="-3"/>
        </w:rPr>
        <w:t xml:space="preserve"> </w:t>
      </w:r>
      <w:r>
        <w:t>a</w:t>
      </w:r>
      <w:r>
        <w:rPr>
          <w:spacing w:val="-4"/>
        </w:rPr>
        <w:t xml:space="preserve"> </w:t>
      </w:r>
      <w:r>
        <w:t>joint</w:t>
      </w:r>
      <w:r>
        <w:rPr>
          <w:spacing w:val="-3"/>
        </w:rPr>
        <w:t xml:space="preserve"> </w:t>
      </w:r>
      <w:r>
        <w:t>custody</w:t>
      </w:r>
      <w:r>
        <w:rPr>
          <w:spacing w:val="-4"/>
        </w:rPr>
        <w:t xml:space="preserve"> </w:t>
      </w:r>
      <w:r>
        <w:t>arrangement</w:t>
      </w:r>
      <w:r>
        <w:rPr>
          <w:spacing w:val="-2"/>
        </w:rPr>
        <w:t xml:space="preserve"> </w:t>
      </w:r>
      <w:r>
        <w:t>will</w:t>
      </w:r>
      <w:r>
        <w:rPr>
          <w:spacing w:val="-3"/>
        </w:rPr>
        <w:t xml:space="preserve"> </w:t>
      </w:r>
      <w:r>
        <w:t>be</w:t>
      </w:r>
      <w:r>
        <w:rPr>
          <w:spacing w:val="-4"/>
        </w:rPr>
        <w:t xml:space="preserve"> </w:t>
      </w:r>
      <w:r>
        <w:t>considered</w:t>
      </w:r>
      <w:r>
        <w:rPr>
          <w:spacing w:val="-3"/>
        </w:rPr>
        <w:t xml:space="preserve"> </w:t>
      </w:r>
      <w:r>
        <w:t>a</w:t>
      </w:r>
      <w:r>
        <w:rPr>
          <w:spacing w:val="-4"/>
        </w:rPr>
        <w:t xml:space="preserve"> </w:t>
      </w:r>
      <w:r>
        <w:t>member of the family, if they</w:t>
      </w:r>
      <w:r>
        <w:rPr>
          <w:spacing w:val="-1"/>
        </w:rPr>
        <w:t xml:space="preserve"> </w:t>
      </w:r>
      <w:r>
        <w:t>live with the applicant or participant family</w:t>
      </w:r>
      <w:r>
        <w:rPr>
          <w:spacing w:val="-1"/>
        </w:rPr>
        <w:t xml:space="preserve"> </w:t>
      </w:r>
      <w:r>
        <w:t>50 percent or more of the time.</w:t>
      </w:r>
    </w:p>
    <w:p w14:paraId="0E7EC11E" w14:textId="77777777" w:rsidR="002A20AC" w:rsidRDefault="00CE7AD6">
      <w:pPr>
        <w:pStyle w:val="BodyText"/>
        <w:ind w:left="940" w:right="217"/>
      </w:pPr>
      <w:r>
        <w:t>When more than one applicant or participant family is claiming the same dependents as family</w:t>
      </w:r>
      <w:r>
        <w:rPr>
          <w:spacing w:val="-7"/>
        </w:rPr>
        <w:t xml:space="preserve"> </w:t>
      </w:r>
      <w:r>
        <w:t>members,</w:t>
      </w:r>
      <w:r>
        <w:rPr>
          <w:spacing w:val="-2"/>
        </w:rPr>
        <w:t xml:space="preserve"> </w:t>
      </w:r>
      <w:r>
        <w:t>the</w:t>
      </w:r>
      <w:r>
        <w:rPr>
          <w:spacing w:val="-2"/>
        </w:rPr>
        <w:t xml:space="preserve"> </w:t>
      </w:r>
      <w:r>
        <w:t>family</w:t>
      </w:r>
      <w:r>
        <w:rPr>
          <w:spacing w:val="-7"/>
        </w:rPr>
        <w:t xml:space="preserve"> </w:t>
      </w:r>
      <w:r>
        <w:t>with</w:t>
      </w:r>
      <w:r>
        <w:rPr>
          <w:spacing w:val="-2"/>
        </w:rPr>
        <w:t xml:space="preserve"> </w:t>
      </w:r>
      <w:r>
        <w:t>primary</w:t>
      </w:r>
      <w:r>
        <w:rPr>
          <w:spacing w:val="-7"/>
        </w:rPr>
        <w:t xml:space="preserve"> </w:t>
      </w:r>
      <w:r>
        <w:t>custody</w:t>
      </w:r>
      <w:r>
        <w:rPr>
          <w:spacing w:val="-5"/>
        </w:rPr>
        <w:t xml:space="preserve"> </w:t>
      </w:r>
      <w:r>
        <w:t>at</w:t>
      </w:r>
      <w:r>
        <w:rPr>
          <w:spacing w:val="-2"/>
        </w:rPr>
        <w:t xml:space="preserve"> </w:t>
      </w:r>
      <w:r>
        <w:t>the</w:t>
      </w:r>
      <w:r>
        <w:rPr>
          <w:spacing w:val="-3"/>
        </w:rPr>
        <w:t xml:space="preserve"> </w:t>
      </w:r>
      <w:r>
        <w:t>time</w:t>
      </w:r>
      <w:r>
        <w:rPr>
          <w:spacing w:val="-2"/>
        </w:rPr>
        <w:t xml:space="preserve"> </w:t>
      </w:r>
      <w:r>
        <w:t>of</w:t>
      </w:r>
      <w:r>
        <w:rPr>
          <w:spacing w:val="-4"/>
        </w:rPr>
        <w:t xml:space="preserve"> </w:t>
      </w:r>
      <w:r>
        <w:t>the</w:t>
      </w:r>
      <w:r>
        <w:rPr>
          <w:spacing w:val="-2"/>
        </w:rPr>
        <w:t xml:space="preserve"> </w:t>
      </w:r>
      <w:r>
        <w:t>initial</w:t>
      </w:r>
      <w:r>
        <w:rPr>
          <w:spacing w:val="-2"/>
        </w:rPr>
        <w:t xml:space="preserve"> </w:t>
      </w:r>
      <w:r>
        <w:t>examination</w:t>
      </w:r>
      <w:r>
        <w:rPr>
          <w:spacing w:val="-2"/>
        </w:rPr>
        <w:t xml:space="preserve"> </w:t>
      </w:r>
      <w:r>
        <w:t>or reexamination will be able to claim the dependents. If there is a dispute about which family should claim them, the PHA will make the determination based on available documents such as court orders, or an IRS return showing which family has claimed the child for income tax purposes.</w:t>
      </w:r>
    </w:p>
    <w:p w14:paraId="2FC365EE" w14:textId="77777777" w:rsidR="002A20AC" w:rsidRDefault="002A20AC">
      <w:pPr>
        <w:sectPr w:rsidR="002A20AC">
          <w:pgSz w:w="12240" w:h="15840"/>
          <w:pgMar w:top="1480" w:right="1220" w:bottom="1680" w:left="1220" w:header="0" w:footer="1423" w:gutter="0"/>
          <w:cols w:space="720"/>
        </w:sectPr>
      </w:pPr>
    </w:p>
    <w:p w14:paraId="762A209E" w14:textId="77777777" w:rsidR="002A20AC" w:rsidRDefault="00CE7AD6">
      <w:pPr>
        <w:pStyle w:val="Heading2"/>
        <w:spacing w:before="77"/>
      </w:pPr>
      <w:r>
        <w:lastRenderedPageBreak/>
        <w:t>Caretakers</w:t>
      </w:r>
      <w:r>
        <w:rPr>
          <w:spacing w:val="-3"/>
        </w:rPr>
        <w:t xml:space="preserve"> </w:t>
      </w:r>
      <w:r>
        <w:t>for</w:t>
      </w:r>
      <w:r>
        <w:rPr>
          <w:spacing w:val="-2"/>
        </w:rPr>
        <w:t xml:space="preserve"> </w:t>
      </w:r>
      <w:r>
        <w:t xml:space="preserve">a </w:t>
      </w:r>
      <w:r>
        <w:rPr>
          <w:spacing w:val="-2"/>
        </w:rPr>
        <w:t>Child</w:t>
      </w:r>
    </w:p>
    <w:p w14:paraId="49324057" w14:textId="77777777" w:rsidR="002A20AC" w:rsidRDefault="00CE7AD6">
      <w:pPr>
        <w:pStyle w:val="BodyText"/>
        <w:spacing w:before="115"/>
        <w:ind w:left="940"/>
      </w:pPr>
      <w:r>
        <w:rPr>
          <w:u w:val="single"/>
        </w:rPr>
        <w:t>PHA</w:t>
      </w:r>
      <w:r>
        <w:rPr>
          <w:spacing w:val="-1"/>
          <w:u w:val="single"/>
        </w:rPr>
        <w:t xml:space="preserve"> </w:t>
      </w:r>
      <w:r>
        <w:rPr>
          <w:spacing w:val="-2"/>
          <w:u w:val="single"/>
        </w:rPr>
        <w:t>Policy</w:t>
      </w:r>
    </w:p>
    <w:p w14:paraId="27DB15A9" w14:textId="77777777" w:rsidR="002A20AC" w:rsidRDefault="00CE7AD6">
      <w:pPr>
        <w:pStyle w:val="BodyText"/>
        <w:ind w:left="940" w:right="299"/>
      </w:pPr>
      <w:r>
        <w:t>If</w:t>
      </w:r>
      <w:r>
        <w:rPr>
          <w:spacing w:val="-3"/>
        </w:rPr>
        <w:t xml:space="preserve"> </w:t>
      </w:r>
      <w:r>
        <w:t>neither</w:t>
      </w:r>
      <w:r>
        <w:rPr>
          <w:spacing w:val="-3"/>
        </w:rPr>
        <w:t xml:space="preserve"> </w:t>
      </w:r>
      <w:r>
        <w:t>a</w:t>
      </w:r>
      <w:r>
        <w:rPr>
          <w:spacing w:val="-5"/>
        </w:rPr>
        <w:t xml:space="preserve"> </w:t>
      </w:r>
      <w:r>
        <w:t>parent</w:t>
      </w:r>
      <w:r>
        <w:rPr>
          <w:spacing w:val="-4"/>
        </w:rPr>
        <w:t xml:space="preserve"> </w:t>
      </w:r>
      <w:r>
        <w:t>nor</w:t>
      </w:r>
      <w:r>
        <w:rPr>
          <w:spacing w:val="-4"/>
        </w:rPr>
        <w:t xml:space="preserve"> </w:t>
      </w:r>
      <w:r>
        <w:t>a</w:t>
      </w:r>
      <w:r>
        <w:rPr>
          <w:spacing w:val="-6"/>
        </w:rPr>
        <w:t xml:space="preserve"> </w:t>
      </w:r>
      <w:r>
        <w:t>designated</w:t>
      </w:r>
      <w:r>
        <w:rPr>
          <w:spacing w:val="-2"/>
        </w:rPr>
        <w:t xml:space="preserve"> </w:t>
      </w:r>
      <w:r>
        <w:t>guardian</w:t>
      </w:r>
      <w:r>
        <w:rPr>
          <w:spacing w:val="-4"/>
        </w:rPr>
        <w:t xml:space="preserve"> </w:t>
      </w:r>
      <w:r>
        <w:t>remains</w:t>
      </w:r>
      <w:r>
        <w:rPr>
          <w:spacing w:val="-4"/>
        </w:rPr>
        <w:t xml:space="preserve"> </w:t>
      </w:r>
      <w:r>
        <w:t>in</w:t>
      </w:r>
      <w:r>
        <w:rPr>
          <w:spacing w:val="-4"/>
        </w:rPr>
        <w:t xml:space="preserve"> </w:t>
      </w:r>
      <w:r>
        <w:t>a</w:t>
      </w:r>
      <w:r>
        <w:rPr>
          <w:spacing w:val="-5"/>
        </w:rPr>
        <w:t xml:space="preserve"> </w:t>
      </w:r>
      <w:r>
        <w:t>household</w:t>
      </w:r>
      <w:r>
        <w:rPr>
          <w:spacing w:val="-4"/>
        </w:rPr>
        <w:t xml:space="preserve"> </w:t>
      </w:r>
      <w:r>
        <w:t>receiving</w:t>
      </w:r>
      <w:r>
        <w:rPr>
          <w:spacing w:val="-1"/>
        </w:rPr>
        <w:t xml:space="preserve"> </w:t>
      </w:r>
      <w:r>
        <w:t>HCV assistance, the PHA will take the following actions.</w:t>
      </w:r>
    </w:p>
    <w:p w14:paraId="1ADAB5E2" w14:textId="77777777" w:rsidR="002A20AC" w:rsidRDefault="00CE7AD6">
      <w:pPr>
        <w:pStyle w:val="ListParagraph"/>
        <w:numPr>
          <w:ilvl w:val="0"/>
          <w:numId w:val="25"/>
        </w:numPr>
        <w:tabs>
          <w:tab w:val="left" w:pos="1300"/>
        </w:tabs>
        <w:spacing w:before="120"/>
        <w:ind w:right="419"/>
        <w:rPr>
          <w:sz w:val="24"/>
        </w:rPr>
      </w:pPr>
      <w:r>
        <w:rPr>
          <w:sz w:val="24"/>
        </w:rPr>
        <w:t>If a responsible agency has determined that another adult is to be brought into the assisted</w:t>
      </w:r>
      <w:r>
        <w:rPr>
          <w:spacing w:val="-3"/>
          <w:sz w:val="24"/>
        </w:rPr>
        <w:t xml:space="preserve"> </w:t>
      </w:r>
      <w:r>
        <w:rPr>
          <w:sz w:val="24"/>
        </w:rPr>
        <w:t>unit</w:t>
      </w:r>
      <w:r>
        <w:rPr>
          <w:spacing w:val="-3"/>
          <w:sz w:val="24"/>
        </w:rPr>
        <w:t xml:space="preserve"> </w:t>
      </w:r>
      <w:r>
        <w:rPr>
          <w:sz w:val="24"/>
        </w:rPr>
        <w:t>to</w:t>
      </w:r>
      <w:r>
        <w:rPr>
          <w:spacing w:val="-3"/>
          <w:sz w:val="24"/>
        </w:rPr>
        <w:t xml:space="preserve"> </w:t>
      </w:r>
      <w:r>
        <w:rPr>
          <w:sz w:val="24"/>
        </w:rPr>
        <w:t>care</w:t>
      </w:r>
      <w:r>
        <w:rPr>
          <w:spacing w:val="-5"/>
          <w:sz w:val="24"/>
        </w:rPr>
        <w:t xml:space="preserve"> </w:t>
      </w:r>
      <w:r>
        <w:rPr>
          <w:sz w:val="24"/>
        </w:rPr>
        <w:t>for</w:t>
      </w:r>
      <w:r>
        <w:rPr>
          <w:spacing w:val="-3"/>
          <w:sz w:val="24"/>
        </w:rPr>
        <w:t xml:space="preserve"> </w:t>
      </w:r>
      <w:r>
        <w:rPr>
          <w:sz w:val="24"/>
        </w:rPr>
        <w:t>a</w:t>
      </w:r>
      <w:r>
        <w:rPr>
          <w:spacing w:val="-3"/>
          <w:sz w:val="24"/>
        </w:rPr>
        <w:t xml:space="preserve"> </w:t>
      </w:r>
      <w:r>
        <w:rPr>
          <w:sz w:val="24"/>
        </w:rPr>
        <w:t>child</w:t>
      </w:r>
      <w:r>
        <w:rPr>
          <w:spacing w:val="-3"/>
          <w:sz w:val="24"/>
        </w:rPr>
        <w:t xml:space="preserve"> </w:t>
      </w:r>
      <w:r>
        <w:rPr>
          <w:sz w:val="24"/>
        </w:rPr>
        <w:t>for</w:t>
      </w:r>
      <w:r>
        <w:rPr>
          <w:spacing w:val="-5"/>
          <w:sz w:val="24"/>
        </w:rPr>
        <w:t xml:space="preserve"> </w:t>
      </w:r>
      <w:r>
        <w:rPr>
          <w:sz w:val="24"/>
        </w:rPr>
        <w:t>an</w:t>
      </w:r>
      <w:r>
        <w:rPr>
          <w:spacing w:val="-3"/>
          <w:sz w:val="24"/>
        </w:rPr>
        <w:t xml:space="preserve"> </w:t>
      </w:r>
      <w:r>
        <w:rPr>
          <w:sz w:val="24"/>
        </w:rPr>
        <w:t>indefinite</w:t>
      </w:r>
      <w:r>
        <w:rPr>
          <w:spacing w:val="-3"/>
          <w:sz w:val="24"/>
        </w:rPr>
        <w:t xml:space="preserve"> </w:t>
      </w:r>
      <w:r>
        <w:rPr>
          <w:sz w:val="24"/>
        </w:rPr>
        <w:t>period,</w:t>
      </w:r>
      <w:r>
        <w:rPr>
          <w:spacing w:val="-3"/>
          <w:sz w:val="24"/>
        </w:rPr>
        <w:t xml:space="preserve"> </w:t>
      </w:r>
      <w:r>
        <w:rPr>
          <w:sz w:val="24"/>
        </w:rPr>
        <w:t>the</w:t>
      </w:r>
      <w:r>
        <w:rPr>
          <w:spacing w:val="-4"/>
          <w:sz w:val="24"/>
        </w:rPr>
        <w:t xml:space="preserve"> </w:t>
      </w:r>
      <w:r>
        <w:rPr>
          <w:sz w:val="24"/>
        </w:rPr>
        <w:t>designated</w:t>
      </w:r>
      <w:r>
        <w:rPr>
          <w:spacing w:val="-3"/>
          <w:sz w:val="24"/>
        </w:rPr>
        <w:t xml:space="preserve"> </w:t>
      </w:r>
      <w:r>
        <w:rPr>
          <w:sz w:val="24"/>
        </w:rPr>
        <w:t>caretaker</w:t>
      </w:r>
      <w:r>
        <w:rPr>
          <w:spacing w:val="-3"/>
          <w:sz w:val="24"/>
        </w:rPr>
        <w:t xml:space="preserve"> </w:t>
      </w:r>
      <w:r>
        <w:rPr>
          <w:sz w:val="24"/>
        </w:rPr>
        <w:t>will not be considered a family member until a determination of custody or legal guardianship is made.</w:t>
      </w:r>
    </w:p>
    <w:p w14:paraId="53806F80" w14:textId="77777777" w:rsidR="002A20AC" w:rsidRDefault="00CE7AD6">
      <w:pPr>
        <w:pStyle w:val="ListParagraph"/>
        <w:numPr>
          <w:ilvl w:val="0"/>
          <w:numId w:val="25"/>
        </w:numPr>
        <w:tabs>
          <w:tab w:val="left" w:pos="1300"/>
        </w:tabs>
        <w:spacing w:before="120"/>
        <w:ind w:right="595"/>
        <w:rPr>
          <w:sz w:val="24"/>
        </w:rPr>
      </w:pPr>
      <w:r>
        <w:rPr>
          <w:sz w:val="24"/>
        </w:rPr>
        <w:t>If a caretaker has assumed responsibility for a child without the involvement of a responsible agency or formal assignment of custody or legal guardianship, the caretaker</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treated</w:t>
      </w:r>
      <w:r>
        <w:rPr>
          <w:spacing w:val="-2"/>
          <w:sz w:val="24"/>
        </w:rPr>
        <w:t xml:space="preserve"> </w:t>
      </w:r>
      <w:r>
        <w:rPr>
          <w:sz w:val="24"/>
        </w:rPr>
        <w:t>as</w:t>
      </w:r>
      <w:r>
        <w:rPr>
          <w:spacing w:val="-3"/>
          <w:sz w:val="24"/>
        </w:rPr>
        <w:t xml:space="preserve"> </w:t>
      </w:r>
      <w:r>
        <w:rPr>
          <w:sz w:val="24"/>
        </w:rPr>
        <w:t>a</w:t>
      </w:r>
      <w:r>
        <w:rPr>
          <w:spacing w:val="-4"/>
          <w:sz w:val="24"/>
        </w:rPr>
        <w:t xml:space="preserve"> </w:t>
      </w:r>
      <w:r>
        <w:rPr>
          <w:sz w:val="24"/>
        </w:rPr>
        <w:t>visitor</w:t>
      </w:r>
      <w:r>
        <w:rPr>
          <w:spacing w:val="-3"/>
          <w:sz w:val="24"/>
        </w:rPr>
        <w:t xml:space="preserve"> </w:t>
      </w:r>
      <w:r>
        <w:rPr>
          <w:sz w:val="24"/>
        </w:rPr>
        <w:t>for</w:t>
      </w:r>
      <w:r>
        <w:rPr>
          <w:spacing w:val="-3"/>
          <w:sz w:val="24"/>
        </w:rPr>
        <w:t xml:space="preserve"> </w:t>
      </w:r>
      <w:r>
        <w:rPr>
          <w:sz w:val="24"/>
        </w:rPr>
        <w:t>90</w:t>
      </w:r>
      <w:r>
        <w:rPr>
          <w:spacing w:val="-4"/>
          <w:sz w:val="24"/>
        </w:rPr>
        <w:t xml:space="preserve"> </w:t>
      </w:r>
      <w:r>
        <w:rPr>
          <w:sz w:val="24"/>
        </w:rPr>
        <w:t>days.</w:t>
      </w:r>
      <w:r>
        <w:rPr>
          <w:spacing w:val="-1"/>
          <w:sz w:val="24"/>
        </w:rPr>
        <w:t xml:space="preserve"> </w:t>
      </w:r>
      <w:r>
        <w:rPr>
          <w:sz w:val="24"/>
        </w:rPr>
        <w:t>After</w:t>
      </w:r>
      <w:r>
        <w:rPr>
          <w:spacing w:val="-5"/>
          <w:sz w:val="24"/>
        </w:rPr>
        <w:t xml:space="preserve"> </w:t>
      </w:r>
      <w:r>
        <w:rPr>
          <w:sz w:val="24"/>
        </w:rPr>
        <w:t>the</w:t>
      </w:r>
      <w:r>
        <w:rPr>
          <w:spacing w:val="-3"/>
          <w:sz w:val="24"/>
        </w:rPr>
        <w:t xml:space="preserve"> </w:t>
      </w:r>
      <w:r>
        <w:rPr>
          <w:sz w:val="24"/>
        </w:rPr>
        <w:t>90</w:t>
      </w:r>
      <w:r>
        <w:rPr>
          <w:spacing w:val="-3"/>
          <w:sz w:val="24"/>
        </w:rPr>
        <w:t xml:space="preserve"> </w:t>
      </w:r>
      <w:r>
        <w:rPr>
          <w:sz w:val="24"/>
        </w:rPr>
        <w:t>days</w:t>
      </w:r>
      <w:r>
        <w:rPr>
          <w:spacing w:val="-3"/>
          <w:sz w:val="24"/>
        </w:rPr>
        <w:t xml:space="preserve"> </w:t>
      </w:r>
      <w:proofErr w:type="gramStart"/>
      <w:r>
        <w:rPr>
          <w:sz w:val="24"/>
        </w:rPr>
        <w:t>has</w:t>
      </w:r>
      <w:proofErr w:type="gramEnd"/>
      <w:r>
        <w:rPr>
          <w:spacing w:val="-3"/>
          <w:sz w:val="24"/>
        </w:rPr>
        <w:t xml:space="preserve"> </w:t>
      </w:r>
      <w:r>
        <w:rPr>
          <w:sz w:val="24"/>
        </w:rPr>
        <w:t>elapsed,</w:t>
      </w:r>
      <w:r>
        <w:rPr>
          <w:spacing w:val="-3"/>
          <w:sz w:val="24"/>
        </w:rPr>
        <w:t xml:space="preserve"> </w:t>
      </w:r>
      <w:r>
        <w:rPr>
          <w:sz w:val="24"/>
        </w:rPr>
        <w:t>the caretaker will be considered a family member unless information is provided that would confirm that the caretaker’s role is temporary. In such cases the PHA will extend the caretaker’s status as an eligible visitor.</w:t>
      </w:r>
    </w:p>
    <w:p w14:paraId="01425786" w14:textId="77777777" w:rsidR="002A20AC" w:rsidRDefault="00CE7AD6">
      <w:pPr>
        <w:pStyle w:val="ListParagraph"/>
        <w:numPr>
          <w:ilvl w:val="0"/>
          <w:numId w:val="25"/>
        </w:numPr>
        <w:tabs>
          <w:tab w:val="left" w:pos="1300"/>
        </w:tabs>
        <w:spacing w:before="121"/>
        <w:ind w:right="336"/>
        <w:rPr>
          <w:sz w:val="24"/>
        </w:rPr>
      </w:pPr>
      <w:r>
        <w:rPr>
          <w:sz w:val="24"/>
        </w:rPr>
        <w:t>At</w:t>
      </w:r>
      <w:r>
        <w:rPr>
          <w:spacing w:val="-3"/>
          <w:sz w:val="24"/>
        </w:rPr>
        <w:t xml:space="preserve"> </w:t>
      </w:r>
      <w:r>
        <w:rPr>
          <w:sz w:val="24"/>
        </w:rPr>
        <w:t>any</w:t>
      </w:r>
      <w:r>
        <w:rPr>
          <w:spacing w:val="-8"/>
          <w:sz w:val="24"/>
        </w:rPr>
        <w:t xml:space="preserve"> </w:t>
      </w:r>
      <w:r>
        <w:rPr>
          <w:sz w:val="24"/>
        </w:rPr>
        <w:t>time</w:t>
      </w:r>
      <w:r>
        <w:rPr>
          <w:spacing w:val="-3"/>
          <w:sz w:val="24"/>
        </w:rPr>
        <w:t xml:space="preserve"> </w:t>
      </w:r>
      <w:r>
        <w:rPr>
          <w:sz w:val="24"/>
        </w:rPr>
        <w:t>that</w:t>
      </w:r>
      <w:r>
        <w:rPr>
          <w:spacing w:val="-1"/>
          <w:sz w:val="24"/>
        </w:rPr>
        <w:t xml:space="preserve"> </w:t>
      </w:r>
      <w:r>
        <w:rPr>
          <w:sz w:val="24"/>
        </w:rPr>
        <w:t>custody</w:t>
      </w:r>
      <w:r>
        <w:rPr>
          <w:spacing w:val="-6"/>
          <w:sz w:val="24"/>
        </w:rPr>
        <w:t xml:space="preserve"> </w:t>
      </w:r>
      <w:r>
        <w:rPr>
          <w:sz w:val="24"/>
        </w:rPr>
        <w:t>or</w:t>
      </w:r>
      <w:r>
        <w:rPr>
          <w:spacing w:val="-3"/>
          <w:sz w:val="24"/>
        </w:rPr>
        <w:t xml:space="preserve"> </w:t>
      </w:r>
      <w:r>
        <w:rPr>
          <w:sz w:val="24"/>
        </w:rPr>
        <w:t>guardianship</w:t>
      </w:r>
      <w:r>
        <w:rPr>
          <w:spacing w:val="-3"/>
          <w:sz w:val="24"/>
        </w:rPr>
        <w:t xml:space="preserve"> </w:t>
      </w:r>
      <w:r>
        <w:rPr>
          <w:sz w:val="24"/>
        </w:rPr>
        <w:t>legally</w:t>
      </w:r>
      <w:r>
        <w:rPr>
          <w:spacing w:val="-8"/>
          <w:sz w:val="24"/>
        </w:rPr>
        <w:t xml:space="preserve"> </w:t>
      </w:r>
      <w:r>
        <w:rPr>
          <w:sz w:val="24"/>
        </w:rPr>
        <w:t>has</w:t>
      </w:r>
      <w:r>
        <w:rPr>
          <w:spacing w:val="-3"/>
          <w:sz w:val="24"/>
        </w:rPr>
        <w:t xml:space="preserve"> </w:t>
      </w:r>
      <w:r>
        <w:rPr>
          <w:sz w:val="24"/>
        </w:rPr>
        <w:t>been</w:t>
      </w:r>
      <w:r>
        <w:rPr>
          <w:spacing w:val="-3"/>
          <w:sz w:val="24"/>
        </w:rPr>
        <w:t xml:space="preserve"> </w:t>
      </w:r>
      <w:r>
        <w:rPr>
          <w:sz w:val="24"/>
        </w:rPr>
        <w:t>awarded</w:t>
      </w:r>
      <w:r>
        <w:rPr>
          <w:spacing w:val="-3"/>
          <w:sz w:val="24"/>
        </w:rPr>
        <w:t xml:space="preserve"> </w:t>
      </w:r>
      <w:r>
        <w:rPr>
          <w:sz w:val="24"/>
        </w:rPr>
        <w:t>to a</w:t>
      </w:r>
      <w:r>
        <w:rPr>
          <w:spacing w:val="-4"/>
          <w:sz w:val="24"/>
        </w:rPr>
        <w:t xml:space="preserve"> </w:t>
      </w:r>
      <w:r>
        <w:rPr>
          <w:sz w:val="24"/>
        </w:rPr>
        <w:t>caretaker,</w:t>
      </w:r>
      <w:r>
        <w:rPr>
          <w:spacing w:val="-3"/>
          <w:sz w:val="24"/>
        </w:rPr>
        <w:t xml:space="preserve"> </w:t>
      </w:r>
      <w:r>
        <w:rPr>
          <w:sz w:val="24"/>
        </w:rPr>
        <w:t>the housing choice voucher will be transferred to the caretaker.</w:t>
      </w:r>
    </w:p>
    <w:p w14:paraId="692450DF" w14:textId="77777777" w:rsidR="002A20AC" w:rsidRDefault="00CE7AD6">
      <w:pPr>
        <w:pStyle w:val="ListParagraph"/>
        <w:numPr>
          <w:ilvl w:val="0"/>
          <w:numId w:val="25"/>
        </w:numPr>
        <w:tabs>
          <w:tab w:val="left" w:pos="1300"/>
        </w:tabs>
        <w:spacing w:before="120"/>
        <w:ind w:right="324"/>
        <w:jc w:val="both"/>
        <w:rPr>
          <w:sz w:val="24"/>
        </w:rPr>
      </w:pPr>
      <w:r>
        <w:rPr>
          <w:sz w:val="24"/>
        </w:rPr>
        <w:t>During</w:t>
      </w:r>
      <w:r>
        <w:rPr>
          <w:spacing w:val="-3"/>
          <w:sz w:val="24"/>
        </w:rPr>
        <w:t xml:space="preserve"> </w:t>
      </w:r>
      <w:r>
        <w:rPr>
          <w:sz w:val="24"/>
        </w:rPr>
        <w:t>any</w:t>
      </w:r>
      <w:r>
        <w:rPr>
          <w:spacing w:val="-8"/>
          <w:sz w:val="24"/>
        </w:rPr>
        <w:t xml:space="preserve"> </w:t>
      </w:r>
      <w:r>
        <w:rPr>
          <w:sz w:val="24"/>
        </w:rPr>
        <w:t>period</w:t>
      </w:r>
      <w:r>
        <w:rPr>
          <w:spacing w:val="-3"/>
          <w:sz w:val="24"/>
        </w:rPr>
        <w:t xml:space="preserve"> </w:t>
      </w:r>
      <w:r>
        <w:rPr>
          <w:sz w:val="24"/>
        </w:rPr>
        <w:t>that</w:t>
      </w:r>
      <w:r>
        <w:rPr>
          <w:spacing w:val="-2"/>
          <w:sz w:val="24"/>
        </w:rPr>
        <w:t xml:space="preserve"> </w:t>
      </w:r>
      <w:r>
        <w:rPr>
          <w:sz w:val="24"/>
        </w:rPr>
        <w:t>a</w:t>
      </w:r>
      <w:r>
        <w:rPr>
          <w:spacing w:val="-2"/>
          <w:sz w:val="24"/>
        </w:rPr>
        <w:t xml:space="preserve"> </w:t>
      </w:r>
      <w:r>
        <w:rPr>
          <w:sz w:val="24"/>
        </w:rPr>
        <w:t>caretaker</w:t>
      </w:r>
      <w:r>
        <w:rPr>
          <w:spacing w:val="-3"/>
          <w:sz w:val="24"/>
        </w:rPr>
        <w:t xml:space="preserve"> </w:t>
      </w:r>
      <w:r>
        <w:rPr>
          <w:sz w:val="24"/>
        </w:rPr>
        <w:t>is</w:t>
      </w:r>
      <w:r>
        <w:rPr>
          <w:spacing w:val="-3"/>
          <w:sz w:val="24"/>
        </w:rPr>
        <w:t xml:space="preserve"> </w:t>
      </w:r>
      <w:r>
        <w:rPr>
          <w:sz w:val="24"/>
        </w:rPr>
        <w:t>considered</w:t>
      </w:r>
      <w:r>
        <w:rPr>
          <w:spacing w:val="-1"/>
          <w:sz w:val="24"/>
        </w:rPr>
        <w:t xml:space="preserve"> </w:t>
      </w:r>
      <w:r>
        <w:rPr>
          <w:sz w:val="24"/>
        </w:rPr>
        <w:t>a</w:t>
      </w:r>
      <w:r>
        <w:rPr>
          <w:spacing w:val="-2"/>
          <w:sz w:val="24"/>
        </w:rPr>
        <w:t xml:space="preserve"> </w:t>
      </w:r>
      <w:r>
        <w:rPr>
          <w:sz w:val="24"/>
        </w:rPr>
        <w:t>visitor,</w:t>
      </w:r>
      <w:r>
        <w:rPr>
          <w:spacing w:val="-3"/>
          <w:sz w:val="24"/>
        </w:rPr>
        <w:t xml:space="preserve"> </w:t>
      </w:r>
      <w:r>
        <w:rPr>
          <w:sz w:val="24"/>
        </w:rPr>
        <w:t>the</w:t>
      </w:r>
      <w:r>
        <w:rPr>
          <w:spacing w:val="-4"/>
          <w:sz w:val="24"/>
        </w:rPr>
        <w:t xml:space="preserve"> </w:t>
      </w:r>
      <w:r>
        <w:rPr>
          <w:sz w:val="24"/>
        </w:rPr>
        <w:t>income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caretaker is</w:t>
      </w:r>
      <w:r>
        <w:rPr>
          <w:spacing w:val="-1"/>
          <w:sz w:val="24"/>
        </w:rPr>
        <w:t xml:space="preserve"> </w:t>
      </w:r>
      <w:r>
        <w:rPr>
          <w:sz w:val="24"/>
        </w:rPr>
        <w:t>not</w:t>
      </w:r>
      <w:r>
        <w:rPr>
          <w:spacing w:val="-1"/>
          <w:sz w:val="24"/>
        </w:rPr>
        <w:t xml:space="preserve"> </w:t>
      </w:r>
      <w:r>
        <w:rPr>
          <w:sz w:val="24"/>
        </w:rPr>
        <w:t>counted</w:t>
      </w:r>
      <w:r>
        <w:rPr>
          <w:spacing w:val="-1"/>
          <w:sz w:val="24"/>
        </w:rPr>
        <w:t xml:space="preserve"> </w:t>
      </w:r>
      <w:r>
        <w:rPr>
          <w:sz w:val="24"/>
        </w:rPr>
        <w:t>in</w:t>
      </w:r>
      <w:r>
        <w:rPr>
          <w:spacing w:val="-1"/>
          <w:sz w:val="24"/>
        </w:rPr>
        <w:t xml:space="preserve"> </w:t>
      </w:r>
      <w:r>
        <w:rPr>
          <w:sz w:val="24"/>
        </w:rPr>
        <w:t>annual</w:t>
      </w:r>
      <w:r>
        <w:rPr>
          <w:spacing w:val="-1"/>
          <w:sz w:val="24"/>
        </w:rPr>
        <w:t xml:space="preserve"> </w:t>
      </w:r>
      <w:r>
        <w:rPr>
          <w:sz w:val="24"/>
        </w:rPr>
        <w:t>income and</w:t>
      </w:r>
      <w:r>
        <w:rPr>
          <w:spacing w:val="-1"/>
          <w:sz w:val="24"/>
        </w:rPr>
        <w:t xml:space="preserve"> </w:t>
      </w:r>
      <w:r>
        <w:rPr>
          <w:sz w:val="24"/>
        </w:rPr>
        <w:t>the caretaker does</w:t>
      </w:r>
      <w:r>
        <w:rPr>
          <w:spacing w:val="-1"/>
          <w:sz w:val="24"/>
        </w:rPr>
        <w:t xml:space="preserve"> </w:t>
      </w:r>
      <w:r>
        <w:rPr>
          <w:sz w:val="24"/>
        </w:rPr>
        <w:t>not</w:t>
      </w:r>
      <w:r>
        <w:rPr>
          <w:spacing w:val="-1"/>
          <w:sz w:val="24"/>
        </w:rPr>
        <w:t xml:space="preserve"> </w:t>
      </w:r>
      <w:r>
        <w:rPr>
          <w:sz w:val="24"/>
        </w:rPr>
        <w:t>qualify</w:t>
      </w:r>
      <w:r>
        <w:rPr>
          <w:spacing w:val="-6"/>
          <w:sz w:val="24"/>
        </w:rPr>
        <w:t xml:space="preserve"> </w:t>
      </w:r>
      <w:r>
        <w:rPr>
          <w:sz w:val="24"/>
        </w:rPr>
        <w:t>the</w:t>
      </w:r>
      <w:r>
        <w:rPr>
          <w:spacing w:val="-2"/>
          <w:sz w:val="24"/>
        </w:rPr>
        <w:t xml:space="preserve"> </w:t>
      </w:r>
      <w:r>
        <w:rPr>
          <w:sz w:val="24"/>
        </w:rPr>
        <w:t>family</w:t>
      </w:r>
      <w:r>
        <w:rPr>
          <w:spacing w:val="-6"/>
          <w:sz w:val="24"/>
        </w:rPr>
        <w:t xml:space="preserve"> </w:t>
      </w:r>
      <w:r>
        <w:rPr>
          <w:sz w:val="24"/>
        </w:rPr>
        <w:t>for</w:t>
      </w:r>
      <w:r>
        <w:rPr>
          <w:spacing w:val="-1"/>
          <w:sz w:val="24"/>
        </w:rPr>
        <w:t xml:space="preserve"> </w:t>
      </w:r>
      <w:r>
        <w:rPr>
          <w:sz w:val="24"/>
        </w:rPr>
        <w:t>any deductions from income.</w:t>
      </w:r>
    </w:p>
    <w:p w14:paraId="313F66C3" w14:textId="77777777" w:rsidR="002A20AC" w:rsidRDefault="002A20AC">
      <w:pPr>
        <w:jc w:val="both"/>
        <w:rPr>
          <w:sz w:val="24"/>
        </w:rPr>
        <w:sectPr w:rsidR="002A20AC">
          <w:pgSz w:w="12240" w:h="15840"/>
          <w:pgMar w:top="1480" w:right="1220" w:bottom="1680" w:left="1220" w:header="0" w:footer="1423" w:gutter="0"/>
          <w:cols w:space="720"/>
        </w:sectPr>
      </w:pPr>
    </w:p>
    <w:p w14:paraId="68560D6C" w14:textId="77777777" w:rsidR="002A20AC" w:rsidRDefault="00CE7AD6">
      <w:pPr>
        <w:pStyle w:val="Heading1"/>
      </w:pPr>
      <w:r>
        <w:lastRenderedPageBreak/>
        <w:t>6-I.C.</w:t>
      </w:r>
      <w:r>
        <w:rPr>
          <w:spacing w:val="-4"/>
        </w:rPr>
        <w:t xml:space="preserve"> </w:t>
      </w:r>
      <w:r>
        <w:t>ANTICIPATING</w:t>
      </w:r>
      <w:r>
        <w:rPr>
          <w:spacing w:val="-1"/>
        </w:rPr>
        <w:t xml:space="preserve"> </w:t>
      </w:r>
      <w:r>
        <w:t>ANNUAL</w:t>
      </w:r>
      <w:r>
        <w:rPr>
          <w:spacing w:val="-1"/>
        </w:rPr>
        <w:t xml:space="preserve"> </w:t>
      </w:r>
      <w:r>
        <w:rPr>
          <w:spacing w:val="-2"/>
        </w:rPr>
        <w:t>INCOME</w:t>
      </w:r>
    </w:p>
    <w:p w14:paraId="484DC61F" w14:textId="77777777" w:rsidR="002A20AC" w:rsidRDefault="00CE7AD6">
      <w:pPr>
        <w:pStyle w:val="BodyText"/>
        <w:spacing w:before="115"/>
        <w:ind w:right="299"/>
      </w:pPr>
      <w:r>
        <w:t>The PHA is required to count all income “anticipated to be received from a source outside the family</w:t>
      </w:r>
      <w:r>
        <w:rPr>
          <w:spacing w:val="-8"/>
        </w:rPr>
        <w:t xml:space="preserve"> </w:t>
      </w:r>
      <w:r>
        <w:t>during</w:t>
      </w:r>
      <w:r>
        <w:rPr>
          <w:spacing w:val="-6"/>
        </w:rPr>
        <w:t xml:space="preserve"> </w:t>
      </w:r>
      <w:r>
        <w:t>the</w:t>
      </w:r>
      <w:r>
        <w:rPr>
          <w:spacing w:val="-3"/>
        </w:rPr>
        <w:t xml:space="preserve"> </w:t>
      </w:r>
      <w:r>
        <w:t>12-month</w:t>
      </w:r>
      <w:r>
        <w:rPr>
          <w:spacing w:val="-3"/>
        </w:rPr>
        <w:t xml:space="preserve"> </w:t>
      </w:r>
      <w:r>
        <w:t>period</w:t>
      </w:r>
      <w:r>
        <w:rPr>
          <w:spacing w:val="-3"/>
        </w:rPr>
        <w:t xml:space="preserve"> </w:t>
      </w:r>
      <w:r>
        <w:t>following</w:t>
      </w:r>
      <w:r>
        <w:rPr>
          <w:spacing w:val="-4"/>
        </w:rPr>
        <w:t xml:space="preserve"> </w:t>
      </w:r>
      <w:r>
        <w:t>admission</w:t>
      </w:r>
      <w:r>
        <w:rPr>
          <w:spacing w:val="-3"/>
        </w:rPr>
        <w:t xml:space="preserve"> </w:t>
      </w:r>
      <w:r>
        <w:t>or</w:t>
      </w:r>
      <w:r>
        <w:rPr>
          <w:spacing w:val="-3"/>
        </w:rPr>
        <w:t xml:space="preserve"> </w:t>
      </w:r>
      <w:r>
        <w:t>annual</w:t>
      </w:r>
      <w:r>
        <w:rPr>
          <w:spacing w:val="-3"/>
        </w:rPr>
        <w:t xml:space="preserve"> </w:t>
      </w:r>
      <w:r>
        <w:t>reexamination</w:t>
      </w:r>
      <w:r>
        <w:rPr>
          <w:spacing w:val="-3"/>
        </w:rPr>
        <w:t xml:space="preserve"> </w:t>
      </w:r>
      <w:r>
        <w:t>effective</w:t>
      </w:r>
      <w:r>
        <w:rPr>
          <w:spacing w:val="-4"/>
        </w:rPr>
        <w:t xml:space="preserve"> </w:t>
      </w:r>
      <w:r>
        <w:t>date” [24 CFR 5.609(a)(2)]. Policies related to anticipating annual income are provided below.</w:t>
      </w:r>
    </w:p>
    <w:p w14:paraId="6AB65D97" w14:textId="77777777" w:rsidR="002A20AC" w:rsidRDefault="00CE7AD6">
      <w:pPr>
        <w:pStyle w:val="Heading2"/>
      </w:pPr>
      <w:r>
        <w:t>Basis</w:t>
      </w:r>
      <w:r>
        <w:rPr>
          <w:spacing w:val="-2"/>
        </w:rPr>
        <w:t xml:space="preserve"> </w:t>
      </w:r>
      <w:r>
        <w:t>of</w:t>
      </w:r>
      <w:r>
        <w:rPr>
          <w:spacing w:val="-2"/>
        </w:rPr>
        <w:t xml:space="preserve"> </w:t>
      </w:r>
      <w:r>
        <w:t>Annual</w:t>
      </w:r>
      <w:r>
        <w:rPr>
          <w:spacing w:val="-3"/>
        </w:rPr>
        <w:t xml:space="preserve"> </w:t>
      </w:r>
      <w:r>
        <w:t>Income</w:t>
      </w:r>
      <w:r>
        <w:rPr>
          <w:spacing w:val="-1"/>
        </w:rPr>
        <w:t xml:space="preserve"> </w:t>
      </w:r>
      <w:r>
        <w:rPr>
          <w:spacing w:val="-2"/>
        </w:rPr>
        <w:t>Projection</w:t>
      </w:r>
    </w:p>
    <w:p w14:paraId="71314AE3" w14:textId="77777777" w:rsidR="002A20AC" w:rsidRDefault="00CE7AD6">
      <w:pPr>
        <w:pStyle w:val="BodyText"/>
        <w:spacing w:before="115"/>
        <w:ind w:right="269"/>
      </w:pPr>
      <w:r>
        <w:t>The PHA generally will use current circumstances to determine anticipated income for the coming</w:t>
      </w:r>
      <w:r>
        <w:rPr>
          <w:spacing w:val="-6"/>
        </w:rPr>
        <w:t xml:space="preserve"> </w:t>
      </w:r>
      <w:r>
        <w:t>12-month</w:t>
      </w:r>
      <w:r>
        <w:rPr>
          <w:spacing w:val="-3"/>
        </w:rPr>
        <w:t xml:space="preserve"> </w:t>
      </w:r>
      <w:r>
        <w:t>period.</w:t>
      </w:r>
      <w:r>
        <w:rPr>
          <w:spacing w:val="-3"/>
        </w:rPr>
        <w:t xml:space="preserve"> </w:t>
      </w:r>
      <w:r>
        <w:t>HUD</w:t>
      </w:r>
      <w:r>
        <w:rPr>
          <w:spacing w:val="-4"/>
        </w:rPr>
        <w:t xml:space="preserve"> </w:t>
      </w:r>
      <w:r>
        <w:t>authorizes</w:t>
      </w:r>
      <w:r>
        <w:rPr>
          <w:spacing w:val="-3"/>
        </w:rPr>
        <w:t xml:space="preserve"> </w:t>
      </w:r>
      <w:r>
        <w:t>the</w:t>
      </w:r>
      <w:r>
        <w:rPr>
          <w:spacing w:val="-3"/>
        </w:rPr>
        <w:t xml:space="preserve"> </w:t>
      </w:r>
      <w:r>
        <w:t>PHA</w:t>
      </w:r>
      <w:r>
        <w:rPr>
          <w:spacing w:val="-3"/>
        </w:rPr>
        <w:t xml:space="preserve"> </w:t>
      </w:r>
      <w:r>
        <w:t>to</w:t>
      </w:r>
      <w:r>
        <w:rPr>
          <w:spacing w:val="-3"/>
        </w:rPr>
        <w:t xml:space="preserve"> </w:t>
      </w:r>
      <w:r>
        <w:t>use</w:t>
      </w:r>
      <w:r>
        <w:rPr>
          <w:spacing w:val="-4"/>
        </w:rPr>
        <w:t xml:space="preserve"> </w:t>
      </w:r>
      <w:r>
        <w:t>other</w:t>
      </w:r>
      <w:r>
        <w:rPr>
          <w:spacing w:val="-5"/>
        </w:rPr>
        <w:t xml:space="preserve"> </w:t>
      </w:r>
      <w:r>
        <w:t>than</w:t>
      </w:r>
      <w:r>
        <w:rPr>
          <w:spacing w:val="-3"/>
        </w:rPr>
        <w:t xml:space="preserve"> </w:t>
      </w:r>
      <w:r>
        <w:t>current</w:t>
      </w:r>
      <w:r>
        <w:rPr>
          <w:spacing w:val="-3"/>
        </w:rPr>
        <w:t xml:space="preserve"> </w:t>
      </w:r>
      <w:r>
        <w:t>circumstances</w:t>
      </w:r>
      <w:r>
        <w:rPr>
          <w:spacing w:val="-3"/>
        </w:rPr>
        <w:t xml:space="preserve"> </w:t>
      </w:r>
      <w:r>
        <w:t>to anticipate income when:</w:t>
      </w:r>
    </w:p>
    <w:p w14:paraId="0B12C8ED" w14:textId="77777777" w:rsidR="002A20AC" w:rsidRDefault="00CE7AD6">
      <w:pPr>
        <w:pStyle w:val="ListParagraph"/>
        <w:numPr>
          <w:ilvl w:val="0"/>
          <w:numId w:val="24"/>
        </w:numPr>
        <w:tabs>
          <w:tab w:val="left" w:pos="580"/>
        </w:tabs>
        <w:spacing w:before="122"/>
        <w:rPr>
          <w:sz w:val="24"/>
        </w:rPr>
      </w:pPr>
      <w:r>
        <w:rPr>
          <w:sz w:val="24"/>
        </w:rPr>
        <w:t>An</w:t>
      </w:r>
      <w:r>
        <w:rPr>
          <w:spacing w:val="-1"/>
          <w:sz w:val="24"/>
        </w:rPr>
        <w:t xml:space="preserve"> </w:t>
      </w:r>
      <w:r>
        <w:rPr>
          <w:sz w:val="24"/>
        </w:rPr>
        <w:t>imminent</w:t>
      </w:r>
      <w:r>
        <w:rPr>
          <w:spacing w:val="-1"/>
          <w:sz w:val="24"/>
        </w:rPr>
        <w:t xml:space="preserve"> </w:t>
      </w:r>
      <w:r>
        <w:rPr>
          <w:sz w:val="24"/>
        </w:rPr>
        <w:t>change</w:t>
      </w:r>
      <w:r>
        <w:rPr>
          <w:spacing w:val="-2"/>
          <w:sz w:val="24"/>
        </w:rPr>
        <w:t xml:space="preserve"> </w:t>
      </w:r>
      <w:r>
        <w:rPr>
          <w:sz w:val="24"/>
        </w:rPr>
        <w:t>in</w:t>
      </w:r>
      <w:r>
        <w:rPr>
          <w:spacing w:val="-1"/>
          <w:sz w:val="24"/>
        </w:rPr>
        <w:t xml:space="preserve"> </w:t>
      </w:r>
      <w:r>
        <w:rPr>
          <w:sz w:val="24"/>
        </w:rPr>
        <w:t>circumstances</w:t>
      </w:r>
      <w:r>
        <w:rPr>
          <w:spacing w:val="-1"/>
          <w:sz w:val="24"/>
        </w:rPr>
        <w:t xml:space="preserve"> </w:t>
      </w:r>
      <w:r>
        <w:rPr>
          <w:sz w:val="24"/>
        </w:rPr>
        <w:t>is</w:t>
      </w:r>
      <w:r>
        <w:rPr>
          <w:spacing w:val="-1"/>
          <w:sz w:val="24"/>
        </w:rPr>
        <w:t xml:space="preserve"> </w:t>
      </w:r>
      <w:r>
        <w:rPr>
          <w:sz w:val="24"/>
        </w:rPr>
        <w:t>expected</w:t>
      </w:r>
      <w:r>
        <w:rPr>
          <w:spacing w:val="2"/>
          <w:sz w:val="24"/>
        </w:rPr>
        <w:t xml:space="preserve"> </w:t>
      </w:r>
      <w:r>
        <w:rPr>
          <w:sz w:val="24"/>
        </w:rPr>
        <w:t>[HCV GB,</w:t>
      </w:r>
      <w:r>
        <w:rPr>
          <w:spacing w:val="-1"/>
          <w:sz w:val="24"/>
        </w:rPr>
        <w:t xml:space="preserve"> </w:t>
      </w:r>
      <w:r>
        <w:rPr>
          <w:sz w:val="24"/>
        </w:rPr>
        <w:t>p.</w:t>
      </w:r>
      <w:r>
        <w:rPr>
          <w:spacing w:val="-1"/>
          <w:sz w:val="24"/>
        </w:rPr>
        <w:t xml:space="preserve"> </w:t>
      </w:r>
      <w:r>
        <w:rPr>
          <w:sz w:val="24"/>
        </w:rPr>
        <w:t>5-</w:t>
      </w:r>
      <w:r>
        <w:rPr>
          <w:spacing w:val="-5"/>
          <w:sz w:val="24"/>
        </w:rPr>
        <w:t>17]</w:t>
      </w:r>
    </w:p>
    <w:p w14:paraId="6AB2D348" w14:textId="77777777" w:rsidR="002A20AC" w:rsidRDefault="00CE7AD6">
      <w:pPr>
        <w:pStyle w:val="ListParagraph"/>
        <w:numPr>
          <w:ilvl w:val="0"/>
          <w:numId w:val="24"/>
        </w:numPr>
        <w:tabs>
          <w:tab w:val="left" w:pos="580"/>
        </w:tabs>
        <w:spacing w:before="121" w:line="237" w:lineRule="auto"/>
        <w:ind w:right="723"/>
        <w:rPr>
          <w:sz w:val="24"/>
        </w:rPr>
      </w:pPr>
      <w:r>
        <w:rPr>
          <w:sz w:val="24"/>
        </w:rPr>
        <w:t>It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feasible</w:t>
      </w:r>
      <w:r>
        <w:rPr>
          <w:spacing w:val="-4"/>
          <w:sz w:val="24"/>
        </w:rPr>
        <w:t xml:space="preserve"> </w:t>
      </w:r>
      <w:r>
        <w:rPr>
          <w:sz w:val="24"/>
        </w:rPr>
        <w:t>to</w:t>
      </w:r>
      <w:r>
        <w:rPr>
          <w:spacing w:val="-3"/>
          <w:sz w:val="24"/>
        </w:rPr>
        <w:t xml:space="preserve"> </w:t>
      </w:r>
      <w:r>
        <w:rPr>
          <w:sz w:val="24"/>
        </w:rPr>
        <w:t>anticipate</w:t>
      </w:r>
      <w:r>
        <w:rPr>
          <w:spacing w:val="-3"/>
          <w:sz w:val="24"/>
        </w:rPr>
        <w:t xml:space="preserve"> </w:t>
      </w:r>
      <w:r>
        <w:rPr>
          <w:sz w:val="24"/>
        </w:rPr>
        <w:t>a</w:t>
      </w:r>
      <w:r>
        <w:rPr>
          <w:spacing w:val="-5"/>
          <w:sz w:val="24"/>
        </w:rPr>
        <w:t xml:space="preserve"> </w:t>
      </w:r>
      <w:r>
        <w:rPr>
          <w:sz w:val="24"/>
        </w:rPr>
        <w:t>level</w:t>
      </w:r>
      <w:r>
        <w:rPr>
          <w:spacing w:val="-3"/>
          <w:sz w:val="24"/>
        </w:rPr>
        <w:t xml:space="preserve"> </w:t>
      </w:r>
      <w:r>
        <w:rPr>
          <w:sz w:val="24"/>
        </w:rPr>
        <w:t>of</w:t>
      </w:r>
      <w:r>
        <w:rPr>
          <w:spacing w:val="-3"/>
          <w:sz w:val="24"/>
        </w:rPr>
        <w:t xml:space="preserve"> </w:t>
      </w:r>
      <w:r>
        <w:rPr>
          <w:sz w:val="24"/>
        </w:rPr>
        <w:t>income</w:t>
      </w:r>
      <w:r>
        <w:rPr>
          <w:spacing w:val="-3"/>
          <w:sz w:val="24"/>
        </w:rPr>
        <w:t xml:space="preserve"> </w:t>
      </w:r>
      <w:r>
        <w:rPr>
          <w:sz w:val="24"/>
        </w:rPr>
        <w:t>over</w:t>
      </w:r>
      <w:r>
        <w:rPr>
          <w:spacing w:val="-3"/>
          <w:sz w:val="24"/>
        </w:rPr>
        <w:t xml:space="preserve"> </w:t>
      </w:r>
      <w:r>
        <w:rPr>
          <w:sz w:val="24"/>
        </w:rPr>
        <w:t>a</w:t>
      </w:r>
      <w:r>
        <w:rPr>
          <w:spacing w:val="-5"/>
          <w:sz w:val="24"/>
        </w:rPr>
        <w:t xml:space="preserve"> </w:t>
      </w:r>
      <w:r>
        <w:rPr>
          <w:sz w:val="24"/>
        </w:rPr>
        <w:t>12-month</w:t>
      </w:r>
      <w:r>
        <w:rPr>
          <w:spacing w:val="-3"/>
          <w:sz w:val="24"/>
        </w:rPr>
        <w:t xml:space="preserve"> </w:t>
      </w:r>
      <w:r>
        <w:rPr>
          <w:sz w:val="24"/>
        </w:rPr>
        <w:t>period</w:t>
      </w:r>
      <w:r>
        <w:rPr>
          <w:spacing w:val="-3"/>
          <w:sz w:val="24"/>
        </w:rPr>
        <w:t xml:space="preserve"> </w:t>
      </w:r>
      <w:r>
        <w:rPr>
          <w:sz w:val="24"/>
        </w:rPr>
        <w:t>(e.g.,</w:t>
      </w:r>
      <w:r>
        <w:rPr>
          <w:spacing w:val="-3"/>
          <w:sz w:val="24"/>
        </w:rPr>
        <w:t xml:space="preserve"> </w:t>
      </w:r>
      <w:r>
        <w:rPr>
          <w:sz w:val="24"/>
        </w:rPr>
        <w:t>seasonal</w:t>
      </w:r>
      <w:r>
        <w:rPr>
          <w:spacing w:val="-3"/>
          <w:sz w:val="24"/>
        </w:rPr>
        <w:t xml:space="preserve"> </w:t>
      </w:r>
      <w:r>
        <w:rPr>
          <w:sz w:val="24"/>
        </w:rPr>
        <w:t>or cyclic income) [24 CFR 5.609(d)]</w:t>
      </w:r>
    </w:p>
    <w:p w14:paraId="69607148" w14:textId="77777777" w:rsidR="002A20AC" w:rsidRDefault="00CE7AD6">
      <w:pPr>
        <w:pStyle w:val="ListParagraph"/>
        <w:numPr>
          <w:ilvl w:val="0"/>
          <w:numId w:val="24"/>
        </w:numPr>
        <w:tabs>
          <w:tab w:val="left" w:pos="580"/>
        </w:tabs>
        <w:spacing w:before="125" w:line="237" w:lineRule="auto"/>
        <w:ind w:right="393"/>
        <w:rPr>
          <w:sz w:val="24"/>
        </w:rPr>
      </w:pPr>
      <w:r>
        <w:rPr>
          <w:sz w:val="24"/>
        </w:rPr>
        <w:t>The</w:t>
      </w:r>
      <w:r>
        <w:rPr>
          <w:spacing w:val="-5"/>
          <w:sz w:val="24"/>
        </w:rPr>
        <w:t xml:space="preserve"> </w:t>
      </w:r>
      <w:r>
        <w:rPr>
          <w:sz w:val="24"/>
        </w:rPr>
        <w:t>PHA</w:t>
      </w:r>
      <w:r>
        <w:rPr>
          <w:spacing w:val="-4"/>
          <w:sz w:val="24"/>
        </w:rPr>
        <w:t xml:space="preserve"> </w:t>
      </w:r>
      <w:r>
        <w:rPr>
          <w:sz w:val="24"/>
        </w:rPr>
        <w:t>believes</w:t>
      </w:r>
      <w:r>
        <w:rPr>
          <w:spacing w:val="-3"/>
          <w:sz w:val="24"/>
        </w:rPr>
        <w:t xml:space="preserve"> </w:t>
      </w:r>
      <w:r>
        <w:rPr>
          <w:sz w:val="24"/>
        </w:rPr>
        <w:t>that</w:t>
      </w:r>
      <w:r>
        <w:rPr>
          <w:spacing w:val="-3"/>
          <w:sz w:val="24"/>
        </w:rPr>
        <w:t xml:space="preserve"> </w:t>
      </w:r>
      <w:r>
        <w:rPr>
          <w:sz w:val="24"/>
        </w:rPr>
        <w:t>past</w:t>
      </w:r>
      <w:r>
        <w:rPr>
          <w:spacing w:val="-3"/>
          <w:sz w:val="24"/>
        </w:rPr>
        <w:t xml:space="preserve"> </w:t>
      </w:r>
      <w:r>
        <w:rPr>
          <w:sz w:val="24"/>
        </w:rPr>
        <w:t>income</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best</w:t>
      </w:r>
      <w:r>
        <w:rPr>
          <w:spacing w:val="-3"/>
          <w:sz w:val="24"/>
        </w:rPr>
        <w:t xml:space="preserve"> </w:t>
      </w:r>
      <w:r>
        <w:rPr>
          <w:sz w:val="24"/>
        </w:rPr>
        <w:t>available</w:t>
      </w:r>
      <w:r>
        <w:rPr>
          <w:spacing w:val="-3"/>
          <w:sz w:val="24"/>
        </w:rPr>
        <w:t xml:space="preserve"> </w:t>
      </w:r>
      <w:r>
        <w:rPr>
          <w:sz w:val="24"/>
        </w:rPr>
        <w:t>indicator</w:t>
      </w:r>
      <w:r>
        <w:rPr>
          <w:spacing w:val="-3"/>
          <w:sz w:val="24"/>
        </w:rPr>
        <w:t xml:space="preserve"> </w:t>
      </w:r>
      <w:r>
        <w:rPr>
          <w:sz w:val="24"/>
        </w:rPr>
        <w:t>of</w:t>
      </w:r>
      <w:r>
        <w:rPr>
          <w:spacing w:val="-4"/>
          <w:sz w:val="24"/>
        </w:rPr>
        <w:t xml:space="preserve"> </w:t>
      </w:r>
      <w:r>
        <w:rPr>
          <w:sz w:val="24"/>
        </w:rPr>
        <w:t>expected future</w:t>
      </w:r>
      <w:r>
        <w:rPr>
          <w:spacing w:val="-4"/>
          <w:sz w:val="24"/>
        </w:rPr>
        <w:t xml:space="preserve"> </w:t>
      </w:r>
      <w:r>
        <w:rPr>
          <w:sz w:val="24"/>
        </w:rPr>
        <w:t>income [24 CFR 5.609(d)]</w:t>
      </w:r>
    </w:p>
    <w:p w14:paraId="33E6C839" w14:textId="77777777" w:rsidR="002A20AC" w:rsidRDefault="00CE7AD6">
      <w:pPr>
        <w:pStyle w:val="BodyText"/>
        <w:spacing w:before="121"/>
        <w:ind w:left="940"/>
      </w:pPr>
      <w:r>
        <w:rPr>
          <w:u w:val="single"/>
        </w:rPr>
        <w:t>PHA</w:t>
      </w:r>
      <w:r>
        <w:rPr>
          <w:spacing w:val="-1"/>
          <w:u w:val="single"/>
        </w:rPr>
        <w:t xml:space="preserve"> </w:t>
      </w:r>
      <w:r>
        <w:rPr>
          <w:spacing w:val="-2"/>
          <w:u w:val="single"/>
        </w:rPr>
        <w:t>Policy</w:t>
      </w:r>
    </w:p>
    <w:p w14:paraId="379C1038" w14:textId="77777777" w:rsidR="002A20AC" w:rsidRDefault="00CE7AD6">
      <w:pPr>
        <w:pStyle w:val="BodyText"/>
        <w:ind w:left="940" w:right="248"/>
      </w:pPr>
      <w:r>
        <w:t>When the PHA cannot readily anticipate income based upon current circumstances (e.g., in the case of seasonal employment, unstable working hours, or suspected fraud), the PHA will review and analyze historical data for patterns of employment, paid benefits, and</w:t>
      </w:r>
      <w:r>
        <w:rPr>
          <w:spacing w:val="-3"/>
        </w:rPr>
        <w:t xml:space="preserve"> </w:t>
      </w:r>
      <w:r>
        <w:t>receipt</w:t>
      </w:r>
      <w:r>
        <w:rPr>
          <w:spacing w:val="-3"/>
        </w:rPr>
        <w:t xml:space="preserve"> </w:t>
      </w:r>
      <w:r>
        <w:t>of</w:t>
      </w:r>
      <w:r>
        <w:rPr>
          <w:spacing w:val="-3"/>
        </w:rPr>
        <w:t xml:space="preserve"> </w:t>
      </w:r>
      <w:r>
        <w:t>other</w:t>
      </w:r>
      <w:r>
        <w:rPr>
          <w:spacing w:val="-3"/>
        </w:rPr>
        <w:t xml:space="preserve"> </w:t>
      </w:r>
      <w:r>
        <w:t>income</w:t>
      </w:r>
      <w:r>
        <w:rPr>
          <w:spacing w:val="-3"/>
        </w:rPr>
        <w:t xml:space="preserve"> </w:t>
      </w:r>
      <w:r>
        <w:t>and</w:t>
      </w:r>
      <w:r>
        <w:rPr>
          <w:spacing w:val="-3"/>
        </w:rPr>
        <w:t xml:space="preserve"> </w:t>
      </w:r>
      <w:r>
        <w:t>use</w:t>
      </w:r>
      <w:r>
        <w:rPr>
          <w:spacing w:val="-4"/>
        </w:rPr>
        <w:t xml:space="preserve"> </w:t>
      </w:r>
      <w:r>
        <w:t>the</w:t>
      </w:r>
      <w:r>
        <w:rPr>
          <w:spacing w:val="-3"/>
        </w:rPr>
        <w:t xml:space="preserve"> </w:t>
      </w:r>
      <w:r>
        <w:t>results</w:t>
      </w:r>
      <w:r>
        <w:rPr>
          <w:spacing w:val="-3"/>
        </w:rPr>
        <w:t xml:space="preserve"> </w:t>
      </w:r>
      <w:r>
        <w:t>of</w:t>
      </w:r>
      <w:r>
        <w:rPr>
          <w:spacing w:val="-3"/>
        </w:rPr>
        <w:t xml:space="preserve"> </w:t>
      </w:r>
      <w:r>
        <w:t>this</w:t>
      </w:r>
      <w:r>
        <w:rPr>
          <w:spacing w:val="-3"/>
        </w:rPr>
        <w:t xml:space="preserve"> </w:t>
      </w:r>
      <w:r>
        <w:t>analysis</w:t>
      </w:r>
      <w:r>
        <w:rPr>
          <w:spacing w:val="-3"/>
        </w:rPr>
        <w:t xml:space="preserve"> </w:t>
      </w:r>
      <w:r>
        <w:t>to</w:t>
      </w:r>
      <w:r>
        <w:rPr>
          <w:spacing w:val="-3"/>
        </w:rPr>
        <w:t xml:space="preserve"> </w:t>
      </w:r>
      <w:r>
        <w:t>establish</w:t>
      </w:r>
      <w:r>
        <w:rPr>
          <w:spacing w:val="-3"/>
        </w:rPr>
        <w:t xml:space="preserve"> </w:t>
      </w:r>
      <w:r>
        <w:t>annual</w:t>
      </w:r>
      <w:r>
        <w:rPr>
          <w:spacing w:val="-3"/>
        </w:rPr>
        <w:t xml:space="preserve"> </w:t>
      </w:r>
      <w:r>
        <w:t>income. Anytime current circumstances are not used to project annual income, a clear rationale</w:t>
      </w:r>
      <w:r>
        <w:rPr>
          <w:spacing w:val="40"/>
        </w:rPr>
        <w:t xml:space="preserve"> </w:t>
      </w:r>
      <w:r>
        <w:t>for the decision will be documented in the file. In all such cases the family may present information and documentation to the PHA to show why the historic pattern does not represent the family’s anticipated income.</w:t>
      </w:r>
    </w:p>
    <w:p w14:paraId="79270231" w14:textId="77777777" w:rsidR="002A20AC" w:rsidRDefault="00CE7AD6">
      <w:pPr>
        <w:pStyle w:val="Heading3"/>
        <w:ind w:left="940"/>
      </w:pPr>
      <w:r>
        <w:t>Known</w:t>
      </w:r>
      <w:r>
        <w:rPr>
          <w:spacing w:val="-3"/>
        </w:rPr>
        <w:t xml:space="preserve"> </w:t>
      </w:r>
      <w:r>
        <w:t>Changes</w:t>
      </w:r>
      <w:r>
        <w:rPr>
          <w:spacing w:val="-1"/>
        </w:rPr>
        <w:t xml:space="preserve"> </w:t>
      </w:r>
      <w:r>
        <w:t>in</w:t>
      </w:r>
      <w:r>
        <w:rPr>
          <w:spacing w:val="-1"/>
        </w:rPr>
        <w:t xml:space="preserve"> </w:t>
      </w:r>
      <w:r>
        <w:rPr>
          <w:spacing w:val="-2"/>
        </w:rPr>
        <w:t>Income</w:t>
      </w:r>
    </w:p>
    <w:p w14:paraId="688C0770" w14:textId="77777777" w:rsidR="002A20AC" w:rsidRDefault="00CE7AD6">
      <w:pPr>
        <w:pStyle w:val="BodyText"/>
        <w:spacing w:before="115"/>
        <w:ind w:left="940" w:right="299"/>
      </w:pPr>
      <w:r>
        <w:t>If</w:t>
      </w:r>
      <w:r>
        <w:rPr>
          <w:spacing w:val="-2"/>
        </w:rPr>
        <w:t xml:space="preserve"> </w:t>
      </w:r>
      <w:r>
        <w:t>the</w:t>
      </w:r>
      <w:r>
        <w:rPr>
          <w:spacing w:val="-3"/>
        </w:rPr>
        <w:t xml:space="preserve"> </w:t>
      </w:r>
      <w:r>
        <w:t>PHA</w:t>
      </w:r>
      <w:r>
        <w:rPr>
          <w:spacing w:val="-3"/>
        </w:rPr>
        <w:t xml:space="preserve"> </w:t>
      </w:r>
      <w:r>
        <w:t>verifies</w:t>
      </w:r>
      <w:r>
        <w:rPr>
          <w:spacing w:val="-3"/>
        </w:rPr>
        <w:t xml:space="preserve"> </w:t>
      </w:r>
      <w:r>
        <w:t>an</w:t>
      </w:r>
      <w:r>
        <w:rPr>
          <w:spacing w:val="-3"/>
        </w:rPr>
        <w:t xml:space="preserve"> </w:t>
      </w:r>
      <w:r>
        <w:t>upcoming</w:t>
      </w:r>
      <w:r>
        <w:rPr>
          <w:spacing w:val="-6"/>
        </w:rPr>
        <w:t xml:space="preserve"> </w:t>
      </w:r>
      <w:r>
        <w:t>increase</w:t>
      </w:r>
      <w:r>
        <w:rPr>
          <w:spacing w:val="-4"/>
        </w:rPr>
        <w:t xml:space="preserve"> </w:t>
      </w:r>
      <w:r>
        <w:t>or</w:t>
      </w:r>
      <w:r>
        <w:rPr>
          <w:spacing w:val="-3"/>
        </w:rPr>
        <w:t xml:space="preserve"> </w:t>
      </w:r>
      <w:r>
        <w:t>decrease</w:t>
      </w:r>
      <w:r>
        <w:rPr>
          <w:spacing w:val="-4"/>
        </w:rPr>
        <w:t xml:space="preserve"> </w:t>
      </w:r>
      <w:r>
        <w:t>in</w:t>
      </w:r>
      <w:r>
        <w:rPr>
          <w:spacing w:val="-3"/>
        </w:rPr>
        <w:t xml:space="preserve"> </w:t>
      </w:r>
      <w:r>
        <w:t>income,</w:t>
      </w:r>
      <w:r>
        <w:rPr>
          <w:spacing w:val="-3"/>
        </w:rPr>
        <w:t xml:space="preserve"> </w:t>
      </w:r>
      <w:r>
        <w:t>annual</w:t>
      </w:r>
      <w:r>
        <w:rPr>
          <w:spacing w:val="-3"/>
        </w:rPr>
        <w:t xml:space="preserve"> </w:t>
      </w:r>
      <w:r>
        <w:t>income</w:t>
      </w:r>
      <w:r>
        <w:rPr>
          <w:spacing w:val="-3"/>
        </w:rPr>
        <w:t xml:space="preserve"> </w:t>
      </w:r>
      <w:r>
        <w:t>will</w:t>
      </w:r>
      <w:r>
        <w:rPr>
          <w:spacing w:val="-3"/>
        </w:rPr>
        <w:t xml:space="preserve"> </w:t>
      </w:r>
      <w:r>
        <w:t xml:space="preserve">be calculated by applying each income amount to the appropriate part of the 12-month </w:t>
      </w:r>
      <w:r>
        <w:rPr>
          <w:spacing w:val="-2"/>
        </w:rPr>
        <w:t>period.</w:t>
      </w:r>
    </w:p>
    <w:p w14:paraId="5F06346B" w14:textId="77777777" w:rsidR="002A20AC" w:rsidRDefault="00CE7AD6">
      <w:pPr>
        <w:pStyle w:val="BodyText"/>
        <w:spacing w:before="0"/>
        <w:ind w:left="0"/>
        <w:rPr>
          <w:sz w:val="9"/>
        </w:rPr>
      </w:pPr>
      <w:r>
        <w:rPr>
          <w:noProof/>
        </w:rPr>
        <mc:AlternateContent>
          <mc:Choice Requires="wps">
            <w:drawing>
              <wp:anchor distT="0" distB="0" distL="0" distR="0" simplePos="0" relativeHeight="251658249" behindDoc="1" locked="0" layoutInCell="1" allowOverlap="1" wp14:anchorId="585958A6" wp14:editId="76AAABEC">
                <wp:simplePos x="0" y="0"/>
                <wp:positionH relativeFrom="page">
                  <wp:posOffset>1300225</wp:posOffset>
                </wp:positionH>
                <wp:positionV relativeFrom="paragraph">
                  <wp:posOffset>84752</wp:posOffset>
                </wp:positionV>
                <wp:extent cx="5631180" cy="7334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1180" cy="733425"/>
                        </a:xfrm>
                        <a:prstGeom prst="rect">
                          <a:avLst/>
                        </a:prstGeom>
                        <a:ln w="6095">
                          <a:solidFill>
                            <a:srgbClr val="000000"/>
                          </a:solidFill>
                          <a:prstDash val="solid"/>
                        </a:ln>
                      </wps:spPr>
                      <wps:txbx>
                        <w:txbxContent>
                          <w:p w14:paraId="6A8A7FDD" w14:textId="77777777" w:rsidR="002A20AC" w:rsidRDefault="00CE7AD6">
                            <w:pPr>
                              <w:pStyle w:val="BodyText"/>
                              <w:spacing w:before="13"/>
                              <w:ind w:left="108" w:right="113"/>
                            </w:pPr>
                            <w:r>
                              <w:rPr>
                                <w:b/>
                              </w:rPr>
                              <w:t>Example:</w:t>
                            </w:r>
                            <w:r>
                              <w:rPr>
                                <w:b/>
                                <w:spacing w:val="-4"/>
                              </w:rPr>
                              <w:t xml:space="preserve"> </w:t>
                            </w:r>
                            <w:r>
                              <w:t>An</w:t>
                            </w:r>
                            <w:r>
                              <w:rPr>
                                <w:spacing w:val="-3"/>
                              </w:rPr>
                              <w:t xml:space="preserve"> </w:t>
                            </w:r>
                            <w:r>
                              <w:t>employer</w:t>
                            </w:r>
                            <w:r>
                              <w:rPr>
                                <w:spacing w:val="-4"/>
                              </w:rPr>
                              <w:t xml:space="preserve"> </w:t>
                            </w:r>
                            <w:r>
                              <w:t>reports</w:t>
                            </w:r>
                            <w:r>
                              <w:rPr>
                                <w:spacing w:val="-4"/>
                              </w:rPr>
                              <w:t xml:space="preserve"> </w:t>
                            </w:r>
                            <w:r>
                              <w:t>that</w:t>
                            </w:r>
                            <w:r>
                              <w:rPr>
                                <w:spacing w:val="-4"/>
                              </w:rPr>
                              <w:t xml:space="preserve"> </w:t>
                            </w:r>
                            <w:r>
                              <w:t>a</w:t>
                            </w:r>
                            <w:r>
                              <w:rPr>
                                <w:spacing w:val="-3"/>
                              </w:rPr>
                              <w:t xml:space="preserve"> </w:t>
                            </w:r>
                            <w:r>
                              <w:t>full-time</w:t>
                            </w:r>
                            <w:r>
                              <w:rPr>
                                <w:spacing w:val="-4"/>
                              </w:rPr>
                              <w:t xml:space="preserve"> </w:t>
                            </w:r>
                            <w:r>
                              <w:t>employee</w:t>
                            </w:r>
                            <w:r>
                              <w:rPr>
                                <w:spacing w:val="-4"/>
                              </w:rPr>
                              <w:t xml:space="preserve"> </w:t>
                            </w:r>
                            <w:r>
                              <w:t>who</w:t>
                            </w:r>
                            <w:r>
                              <w:rPr>
                                <w:spacing w:val="-4"/>
                              </w:rPr>
                              <w:t xml:space="preserve"> </w:t>
                            </w:r>
                            <w:r>
                              <w:t>has</w:t>
                            </w:r>
                            <w:r>
                              <w:rPr>
                                <w:spacing w:val="-4"/>
                              </w:rPr>
                              <w:t xml:space="preserve"> </w:t>
                            </w:r>
                            <w:r>
                              <w:t>been</w:t>
                            </w:r>
                            <w:r>
                              <w:rPr>
                                <w:spacing w:val="-4"/>
                              </w:rPr>
                              <w:t xml:space="preserve"> </w:t>
                            </w:r>
                            <w:r>
                              <w:t>receiving</w:t>
                            </w:r>
                            <w:r>
                              <w:rPr>
                                <w:spacing w:val="-6"/>
                              </w:rPr>
                              <w:t xml:space="preserve"> </w:t>
                            </w:r>
                            <w:r>
                              <w:t>$6/hour will begin to receive $6.25/hour in the eighth week after the effective date of the reexamination. In such a case the PHA would calculate annual income as follows: ($6/hour × 40 hours × 7 weeks) + ($6.25 × 40 hours × 45 weeks).</w:t>
                            </w:r>
                          </w:p>
                        </w:txbxContent>
                      </wps:txbx>
                      <wps:bodyPr wrap="square" lIns="0" tIns="0" rIns="0" bIns="0" rtlCol="0">
                        <a:noAutofit/>
                      </wps:bodyPr>
                    </wps:wsp>
                  </a:graphicData>
                </a:graphic>
              </wp:anchor>
            </w:drawing>
          </mc:Choice>
          <mc:Fallback>
            <w:pict>
              <v:shape w14:anchorId="585958A6" id="Textbox 4" o:spid="_x0000_s1027" type="#_x0000_t202" style="position:absolute;margin-left:102.4pt;margin-top:6.65pt;width:443.4pt;height:57.75pt;z-index:-25165823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" filled="f" strokeweight=".16931mm">
                <v:path arrowok="t"/>
                <v:textbox inset="0,0,0,0">
                  <w:txbxContent>
                    <w:p w14:paraId="6A8A7FDD" w14:textId="77777777" w:rsidR="002A20AC" w:rsidRDefault="00CE7AD6">
                      <w:pPr>
                        <w:pStyle w:val="BodyText"/>
                        <w:spacing w:before="13"/>
                        <w:ind w:left="108" w:right="113"/>
                      </w:pPr>
                      <w:r>
                        <w:rPr>
                          <w:b/>
                        </w:rPr>
                        <w:t>Example:</w:t>
                      </w:r>
                      <w:r>
                        <w:rPr>
                          <w:b/>
                          <w:spacing w:val="-4"/>
                        </w:rPr>
                        <w:t xml:space="preserve"> </w:t>
                      </w:r>
                      <w:r>
                        <w:t>An</w:t>
                      </w:r>
                      <w:r>
                        <w:rPr>
                          <w:spacing w:val="-3"/>
                        </w:rPr>
                        <w:t xml:space="preserve"> </w:t>
                      </w:r>
                      <w:r>
                        <w:t>employer</w:t>
                      </w:r>
                      <w:r>
                        <w:rPr>
                          <w:spacing w:val="-4"/>
                        </w:rPr>
                        <w:t xml:space="preserve"> </w:t>
                      </w:r>
                      <w:r>
                        <w:t>reports</w:t>
                      </w:r>
                      <w:r>
                        <w:rPr>
                          <w:spacing w:val="-4"/>
                        </w:rPr>
                        <w:t xml:space="preserve"> </w:t>
                      </w:r>
                      <w:r>
                        <w:t>that</w:t>
                      </w:r>
                      <w:r>
                        <w:rPr>
                          <w:spacing w:val="-4"/>
                        </w:rPr>
                        <w:t xml:space="preserve"> </w:t>
                      </w:r>
                      <w:r>
                        <w:t>a</w:t>
                      </w:r>
                      <w:r>
                        <w:rPr>
                          <w:spacing w:val="-3"/>
                        </w:rPr>
                        <w:t xml:space="preserve"> </w:t>
                      </w:r>
                      <w:r>
                        <w:t>full-time</w:t>
                      </w:r>
                      <w:r>
                        <w:rPr>
                          <w:spacing w:val="-4"/>
                        </w:rPr>
                        <w:t xml:space="preserve"> </w:t>
                      </w:r>
                      <w:r>
                        <w:t>employee</w:t>
                      </w:r>
                      <w:r>
                        <w:rPr>
                          <w:spacing w:val="-4"/>
                        </w:rPr>
                        <w:t xml:space="preserve"> </w:t>
                      </w:r>
                      <w:r>
                        <w:t>who</w:t>
                      </w:r>
                      <w:r>
                        <w:rPr>
                          <w:spacing w:val="-4"/>
                        </w:rPr>
                        <w:t xml:space="preserve"> </w:t>
                      </w:r>
                      <w:r>
                        <w:t>has</w:t>
                      </w:r>
                      <w:r>
                        <w:rPr>
                          <w:spacing w:val="-4"/>
                        </w:rPr>
                        <w:t xml:space="preserve"> </w:t>
                      </w:r>
                      <w:r>
                        <w:t>been</w:t>
                      </w:r>
                      <w:r>
                        <w:rPr>
                          <w:spacing w:val="-4"/>
                        </w:rPr>
                        <w:t xml:space="preserve"> </w:t>
                      </w:r>
                      <w:r>
                        <w:t>receiving</w:t>
                      </w:r>
                      <w:r>
                        <w:rPr>
                          <w:spacing w:val="-6"/>
                        </w:rPr>
                        <w:t xml:space="preserve"> </w:t>
                      </w:r>
                      <w:r>
                        <w:t>$6/hour will begin to receive $6.25/hour in the eighth week after the effective date of the reexamination. In such a case the PHA would calculate annual income as follows: ($6/hour × 40 hours × 7 weeks) + ($6.25 × 40 hours × 45 weeks).</w:t>
                      </w:r>
                    </w:p>
                  </w:txbxContent>
                </v:textbox>
                <w10:wrap type="topAndBottom" anchorx="page"/>
              </v:shape>
            </w:pict>
          </mc:Fallback>
        </mc:AlternateContent>
      </w:r>
    </w:p>
    <w:p w14:paraId="0C15D9D2" w14:textId="77777777" w:rsidR="002A20AC" w:rsidRDefault="00CE7AD6">
      <w:pPr>
        <w:pStyle w:val="BodyText"/>
        <w:spacing w:before="116"/>
        <w:ind w:left="940" w:right="217"/>
      </w:pPr>
      <w:r>
        <w:t>The</w:t>
      </w:r>
      <w:r>
        <w:rPr>
          <w:spacing w:val="-3"/>
        </w:rPr>
        <w:t xml:space="preserve"> </w:t>
      </w:r>
      <w:r>
        <w:t>family</w:t>
      </w:r>
      <w:r>
        <w:rPr>
          <w:spacing w:val="-6"/>
        </w:rPr>
        <w:t xml:space="preserve"> </w:t>
      </w:r>
      <w:r>
        <w:t>may</w:t>
      </w:r>
      <w:r>
        <w:rPr>
          <w:spacing w:val="-6"/>
        </w:rPr>
        <w:t xml:space="preserve"> </w:t>
      </w:r>
      <w:r>
        <w:t>present</w:t>
      </w:r>
      <w:r>
        <w:rPr>
          <w:spacing w:val="-1"/>
        </w:rPr>
        <w:t xml:space="preserve"> </w:t>
      </w:r>
      <w:r>
        <w:t>information</w:t>
      </w:r>
      <w:r>
        <w:rPr>
          <w:spacing w:val="-1"/>
        </w:rPr>
        <w:t xml:space="preserve"> </w:t>
      </w:r>
      <w:r>
        <w:t>that</w:t>
      </w:r>
      <w:r>
        <w:rPr>
          <w:spacing w:val="-1"/>
        </w:rPr>
        <w:t xml:space="preserve"> </w:t>
      </w:r>
      <w:r>
        <w:t>demonstrates</w:t>
      </w:r>
      <w:r>
        <w:rPr>
          <w:spacing w:val="-1"/>
        </w:rPr>
        <w:t xml:space="preserve"> </w:t>
      </w:r>
      <w:r>
        <w:t>that</w:t>
      </w:r>
      <w:r>
        <w:rPr>
          <w:spacing w:val="-1"/>
        </w:rPr>
        <w:t xml:space="preserve"> </w:t>
      </w:r>
      <w:r>
        <w:t>implementing</w:t>
      </w:r>
      <w:r>
        <w:rPr>
          <w:spacing w:val="-3"/>
        </w:rPr>
        <w:t xml:space="preserve"> </w:t>
      </w:r>
      <w:r>
        <w:t>a change</w:t>
      </w:r>
      <w:r>
        <w:rPr>
          <w:spacing w:val="-2"/>
        </w:rPr>
        <w:t xml:space="preserve"> </w:t>
      </w:r>
      <w:r>
        <w:t>before its effective date would create a hardship for the family. In such cases the PHA will calculate annual income using current circumstances and then require an interim reexamination</w:t>
      </w:r>
      <w:r>
        <w:rPr>
          <w:spacing w:val="-3"/>
        </w:rPr>
        <w:t xml:space="preserve"> </w:t>
      </w:r>
      <w:r>
        <w:t>when</w:t>
      </w:r>
      <w:r>
        <w:rPr>
          <w:spacing w:val="-3"/>
        </w:rPr>
        <w:t xml:space="preserve"> </w:t>
      </w:r>
      <w:r>
        <w:t>the</w:t>
      </w:r>
      <w:r>
        <w:rPr>
          <w:spacing w:val="-2"/>
        </w:rPr>
        <w:t xml:space="preserve"> </w:t>
      </w:r>
      <w:r>
        <w:t>change</w:t>
      </w:r>
      <w:r>
        <w:rPr>
          <w:spacing w:val="-2"/>
        </w:rPr>
        <w:t xml:space="preserve"> </w:t>
      </w:r>
      <w:proofErr w:type="gramStart"/>
      <w:r>
        <w:t>actually</w:t>
      </w:r>
      <w:r>
        <w:rPr>
          <w:spacing w:val="-8"/>
        </w:rPr>
        <w:t xml:space="preserve"> </w:t>
      </w:r>
      <w:r>
        <w:t>occurs</w:t>
      </w:r>
      <w:proofErr w:type="gramEnd"/>
      <w:r>
        <w:t>.</w:t>
      </w:r>
      <w:r>
        <w:rPr>
          <w:spacing w:val="-1"/>
        </w:rPr>
        <w:t xml:space="preserve"> </w:t>
      </w:r>
      <w:r>
        <w:t>This</w:t>
      </w:r>
      <w:r>
        <w:rPr>
          <w:spacing w:val="-3"/>
        </w:rPr>
        <w:t xml:space="preserve"> </w:t>
      </w:r>
      <w:r>
        <w:t>requirement</w:t>
      </w:r>
      <w:r>
        <w:rPr>
          <w:spacing w:val="-3"/>
        </w:rPr>
        <w:t xml:space="preserve"> </w:t>
      </w:r>
      <w:r>
        <w:t>will</w:t>
      </w:r>
      <w:r>
        <w:rPr>
          <w:spacing w:val="-3"/>
        </w:rPr>
        <w:t xml:space="preserve"> </w:t>
      </w:r>
      <w:r>
        <w:t>be</w:t>
      </w:r>
      <w:r>
        <w:rPr>
          <w:spacing w:val="-4"/>
        </w:rPr>
        <w:t xml:space="preserve"> </w:t>
      </w:r>
      <w:r>
        <w:t>imposed</w:t>
      </w:r>
      <w:r>
        <w:rPr>
          <w:spacing w:val="-3"/>
        </w:rPr>
        <w:t xml:space="preserve"> </w:t>
      </w:r>
      <w:r>
        <w:t>even</w:t>
      </w:r>
      <w:r>
        <w:rPr>
          <w:spacing w:val="-3"/>
        </w:rPr>
        <w:t xml:space="preserve"> </w:t>
      </w:r>
      <w:r>
        <w:t>if the</w:t>
      </w:r>
      <w:r>
        <w:rPr>
          <w:spacing w:val="-3"/>
        </w:rPr>
        <w:t xml:space="preserve"> </w:t>
      </w:r>
      <w:r>
        <w:t>PHA’s</w:t>
      </w:r>
      <w:r>
        <w:rPr>
          <w:spacing w:val="-3"/>
        </w:rPr>
        <w:t xml:space="preserve"> </w:t>
      </w:r>
      <w:r>
        <w:t>policy</w:t>
      </w:r>
      <w:r>
        <w:rPr>
          <w:spacing w:val="-7"/>
        </w:rPr>
        <w:t xml:space="preserve"> </w:t>
      </w:r>
      <w:r>
        <w:t>in</w:t>
      </w:r>
      <w:r>
        <w:rPr>
          <w:spacing w:val="-3"/>
        </w:rPr>
        <w:t xml:space="preserve"> </w:t>
      </w:r>
      <w:r>
        <w:t>Chapter</w:t>
      </w:r>
      <w:r>
        <w:rPr>
          <w:spacing w:val="-5"/>
        </w:rPr>
        <w:t xml:space="preserve"> </w:t>
      </w:r>
      <w:r>
        <w:t>11</w:t>
      </w:r>
      <w:r>
        <w:rPr>
          <w:spacing w:val="-3"/>
        </w:rPr>
        <w:t xml:space="preserve"> </w:t>
      </w:r>
      <w:r>
        <w:t>does</w:t>
      </w:r>
      <w:r>
        <w:rPr>
          <w:spacing w:val="-3"/>
        </w:rPr>
        <w:t xml:space="preserve"> </w:t>
      </w:r>
      <w:r>
        <w:t>not</w:t>
      </w:r>
      <w:r>
        <w:rPr>
          <w:spacing w:val="-3"/>
        </w:rPr>
        <w:t xml:space="preserve"> </w:t>
      </w:r>
      <w:r>
        <w:t>require</w:t>
      </w:r>
      <w:r>
        <w:rPr>
          <w:spacing w:val="-4"/>
        </w:rPr>
        <w:t xml:space="preserve"> </w:t>
      </w:r>
      <w:r>
        <w:t>interim</w:t>
      </w:r>
      <w:r>
        <w:rPr>
          <w:spacing w:val="-3"/>
        </w:rPr>
        <w:t xml:space="preserve"> </w:t>
      </w:r>
      <w:r>
        <w:t>reexaminations</w:t>
      </w:r>
      <w:r>
        <w:rPr>
          <w:spacing w:val="-3"/>
        </w:rPr>
        <w:t xml:space="preserve"> </w:t>
      </w:r>
      <w:r>
        <w:t>for</w:t>
      </w:r>
      <w:r>
        <w:rPr>
          <w:spacing w:val="-5"/>
        </w:rPr>
        <w:t xml:space="preserve"> </w:t>
      </w:r>
      <w:r>
        <w:t>other</w:t>
      </w:r>
      <w:r>
        <w:rPr>
          <w:spacing w:val="-5"/>
        </w:rPr>
        <w:t xml:space="preserve"> </w:t>
      </w:r>
      <w:r>
        <w:t>types</w:t>
      </w:r>
      <w:r>
        <w:rPr>
          <w:spacing w:val="-3"/>
        </w:rPr>
        <w:t xml:space="preserve"> </w:t>
      </w:r>
      <w:r>
        <w:t xml:space="preserve">of </w:t>
      </w:r>
      <w:r>
        <w:rPr>
          <w:spacing w:val="-2"/>
        </w:rPr>
        <w:t>changes.</w:t>
      </w:r>
    </w:p>
    <w:p w14:paraId="3D5204D0" w14:textId="77777777" w:rsidR="002A20AC" w:rsidRDefault="002A20AC">
      <w:pPr>
        <w:sectPr w:rsidR="002A20AC">
          <w:pgSz w:w="12240" w:h="15840"/>
          <w:pgMar w:top="1600" w:right="1220" w:bottom="1680" w:left="1220" w:header="0" w:footer="1423" w:gutter="0"/>
          <w:cols w:space="720"/>
        </w:sectPr>
      </w:pPr>
    </w:p>
    <w:p w14:paraId="0E8F69E5" w14:textId="77777777" w:rsidR="002A20AC" w:rsidRDefault="00CE7AD6">
      <w:pPr>
        <w:pStyle w:val="Heading2"/>
        <w:spacing w:before="77"/>
      </w:pPr>
      <w:r>
        <w:lastRenderedPageBreak/>
        <w:t>Using</w:t>
      </w:r>
      <w:r>
        <w:rPr>
          <w:spacing w:val="-3"/>
        </w:rPr>
        <w:t xml:space="preserve"> </w:t>
      </w:r>
      <w:r>
        <w:t>Up-Front</w:t>
      </w:r>
      <w:r>
        <w:rPr>
          <w:spacing w:val="-2"/>
        </w:rPr>
        <w:t xml:space="preserve"> </w:t>
      </w:r>
      <w:r>
        <w:t>Income</w:t>
      </w:r>
      <w:r>
        <w:rPr>
          <w:spacing w:val="-1"/>
        </w:rPr>
        <w:t xml:space="preserve"> </w:t>
      </w:r>
      <w:r>
        <w:t>Verification</w:t>
      </w:r>
      <w:r>
        <w:rPr>
          <w:spacing w:val="1"/>
        </w:rPr>
        <w:t xml:space="preserve"> </w:t>
      </w:r>
      <w:r>
        <w:t>(UIV)</w:t>
      </w:r>
      <w:r>
        <w:rPr>
          <w:spacing w:val="-4"/>
        </w:rPr>
        <w:t xml:space="preserve"> </w:t>
      </w:r>
      <w:r>
        <w:t>to</w:t>
      </w:r>
      <w:r>
        <w:rPr>
          <w:spacing w:val="-1"/>
        </w:rPr>
        <w:t xml:space="preserve"> </w:t>
      </w:r>
      <w:r>
        <w:t>Project</w:t>
      </w:r>
      <w:r>
        <w:rPr>
          <w:spacing w:val="-2"/>
        </w:rPr>
        <w:t xml:space="preserve"> Income</w:t>
      </w:r>
    </w:p>
    <w:p w14:paraId="2EDE30DD" w14:textId="77777777" w:rsidR="002A20AC" w:rsidRDefault="00CE7AD6">
      <w:pPr>
        <w:pStyle w:val="BodyText"/>
        <w:spacing w:before="115"/>
        <w:ind w:right="217"/>
      </w:pPr>
      <w:r>
        <w:t>HUD strongly recommends the use of up-front income verification (UIV). UIV is “the verification of income, before or during a family reexamination, through an independent source that</w:t>
      </w:r>
      <w:r>
        <w:rPr>
          <w:spacing w:val="-3"/>
        </w:rPr>
        <w:t xml:space="preserve"> </w:t>
      </w:r>
      <w:r>
        <w:t>systematically</w:t>
      </w:r>
      <w:r>
        <w:rPr>
          <w:spacing w:val="-8"/>
        </w:rPr>
        <w:t xml:space="preserve"> </w:t>
      </w:r>
      <w:r>
        <w:t>and</w:t>
      </w:r>
      <w:r>
        <w:rPr>
          <w:spacing w:val="-3"/>
        </w:rPr>
        <w:t xml:space="preserve"> </w:t>
      </w:r>
      <w:r>
        <w:t>uniformly</w:t>
      </w:r>
      <w:r>
        <w:rPr>
          <w:spacing w:val="-8"/>
        </w:rPr>
        <w:t xml:space="preserve"> </w:t>
      </w:r>
      <w:r>
        <w:t>maintains</w:t>
      </w:r>
      <w:r>
        <w:rPr>
          <w:spacing w:val="-3"/>
        </w:rPr>
        <w:t xml:space="preserve"> </w:t>
      </w:r>
      <w:r>
        <w:t>income</w:t>
      </w:r>
      <w:r>
        <w:rPr>
          <w:spacing w:val="-3"/>
        </w:rPr>
        <w:t xml:space="preserve"> </w:t>
      </w:r>
      <w:r>
        <w:t>information</w:t>
      </w:r>
      <w:r>
        <w:rPr>
          <w:spacing w:val="-3"/>
        </w:rPr>
        <w:t xml:space="preserve"> </w:t>
      </w:r>
      <w:r>
        <w:t>in</w:t>
      </w:r>
      <w:r>
        <w:rPr>
          <w:spacing w:val="-3"/>
        </w:rPr>
        <w:t xml:space="preserve"> </w:t>
      </w:r>
      <w:r>
        <w:t>computerized</w:t>
      </w:r>
      <w:r>
        <w:rPr>
          <w:spacing w:val="-3"/>
        </w:rPr>
        <w:t xml:space="preserve"> </w:t>
      </w:r>
      <w:r>
        <w:t>form</w:t>
      </w:r>
      <w:r>
        <w:rPr>
          <w:spacing w:val="-3"/>
        </w:rPr>
        <w:t xml:space="preserve"> </w:t>
      </w:r>
      <w:r>
        <w:t>for</w:t>
      </w:r>
      <w:r>
        <w:rPr>
          <w:spacing w:val="-4"/>
        </w:rPr>
        <w:t xml:space="preserve"> </w:t>
      </w:r>
      <w:r>
        <w:t>a</w:t>
      </w:r>
      <w:r>
        <w:rPr>
          <w:spacing w:val="-4"/>
        </w:rPr>
        <w:t xml:space="preserve"> </w:t>
      </w:r>
      <w:r>
        <w:t>large number of individuals” [VG, p. 7].</w:t>
      </w:r>
    </w:p>
    <w:p w14:paraId="1D054A61" w14:textId="77777777" w:rsidR="002A20AC" w:rsidRDefault="00CE7AD6">
      <w:pPr>
        <w:pStyle w:val="BodyText"/>
        <w:ind w:right="299"/>
      </w:pPr>
      <w:r>
        <w:t>HUD</w:t>
      </w:r>
      <w:r>
        <w:rPr>
          <w:spacing w:val="-4"/>
        </w:rPr>
        <w:t xml:space="preserve"> </w:t>
      </w:r>
      <w:r>
        <w:t>allows</w:t>
      </w:r>
      <w:r>
        <w:rPr>
          <w:spacing w:val="-4"/>
        </w:rPr>
        <w:t xml:space="preserve"> </w:t>
      </w:r>
      <w:r>
        <w:t>PHAs</w:t>
      </w:r>
      <w:r>
        <w:rPr>
          <w:spacing w:val="-4"/>
        </w:rPr>
        <w:t xml:space="preserve"> </w:t>
      </w:r>
      <w:r>
        <w:t>to</w:t>
      </w:r>
      <w:r>
        <w:rPr>
          <w:spacing w:val="-4"/>
        </w:rPr>
        <w:t xml:space="preserve"> </w:t>
      </w:r>
      <w:r>
        <w:t>use</w:t>
      </w:r>
      <w:r>
        <w:rPr>
          <w:spacing w:val="-5"/>
        </w:rPr>
        <w:t xml:space="preserve"> </w:t>
      </w:r>
      <w:r>
        <w:t>UIV</w:t>
      </w:r>
      <w:r>
        <w:rPr>
          <w:spacing w:val="-4"/>
        </w:rPr>
        <w:t xml:space="preserve"> </w:t>
      </w:r>
      <w:r>
        <w:t>information</w:t>
      </w:r>
      <w:r>
        <w:rPr>
          <w:spacing w:val="-3"/>
        </w:rPr>
        <w:t xml:space="preserve"> </w:t>
      </w:r>
      <w:r>
        <w:t>in</w:t>
      </w:r>
      <w:r>
        <w:rPr>
          <w:spacing w:val="-4"/>
        </w:rPr>
        <w:t xml:space="preserve"> </w:t>
      </w:r>
      <w:r>
        <w:t>conjunction</w:t>
      </w:r>
      <w:r>
        <w:rPr>
          <w:spacing w:val="-4"/>
        </w:rPr>
        <w:t xml:space="preserve"> </w:t>
      </w:r>
      <w:r>
        <w:t>with</w:t>
      </w:r>
      <w:r>
        <w:rPr>
          <w:spacing w:val="-4"/>
        </w:rPr>
        <w:t xml:space="preserve"> </w:t>
      </w:r>
      <w:r>
        <w:t>family-provided</w:t>
      </w:r>
      <w:r>
        <w:rPr>
          <w:spacing w:val="-4"/>
        </w:rPr>
        <w:t xml:space="preserve"> </w:t>
      </w:r>
      <w:r>
        <w:t>documents</w:t>
      </w:r>
      <w:r>
        <w:rPr>
          <w:spacing w:val="-3"/>
        </w:rPr>
        <w:t xml:space="preserve"> </w:t>
      </w:r>
      <w:r>
        <w:t>to anticipate income [UIV].</w:t>
      </w:r>
    </w:p>
    <w:p w14:paraId="6F0338A3" w14:textId="77777777" w:rsidR="002A20AC" w:rsidRDefault="00CE7AD6">
      <w:pPr>
        <w:pStyle w:val="BodyText"/>
        <w:ind w:left="940"/>
      </w:pPr>
      <w:r>
        <w:rPr>
          <w:u w:val="single"/>
        </w:rPr>
        <w:t>PHA</w:t>
      </w:r>
      <w:r>
        <w:rPr>
          <w:spacing w:val="-1"/>
          <w:u w:val="single"/>
        </w:rPr>
        <w:t xml:space="preserve"> </w:t>
      </w:r>
      <w:r>
        <w:rPr>
          <w:spacing w:val="-2"/>
          <w:u w:val="single"/>
        </w:rPr>
        <w:t>Policy</w:t>
      </w:r>
    </w:p>
    <w:p w14:paraId="69A0B767" w14:textId="77777777" w:rsidR="002A20AC" w:rsidRDefault="00CE7AD6">
      <w:pPr>
        <w:pStyle w:val="BodyText"/>
        <w:ind w:left="940" w:right="217"/>
      </w:pPr>
      <w:r>
        <w:t>PHA procedures for anticipating annual income will include the use of UIV methods approved by</w:t>
      </w:r>
      <w:r>
        <w:rPr>
          <w:spacing w:val="-3"/>
        </w:rPr>
        <w:t xml:space="preserve"> </w:t>
      </w:r>
      <w:r>
        <w:t>HUD in conjunction with family-provided documents dated within</w:t>
      </w:r>
      <w:r>
        <w:rPr>
          <w:spacing w:val="40"/>
        </w:rPr>
        <w:t xml:space="preserve"> </w:t>
      </w:r>
      <w:r>
        <w:t>60 days of</w:t>
      </w:r>
      <w:r>
        <w:rPr>
          <w:spacing w:val="-5"/>
        </w:rPr>
        <w:t xml:space="preserve"> </w:t>
      </w:r>
      <w:r>
        <w:t>application</w:t>
      </w:r>
      <w:r>
        <w:rPr>
          <w:spacing w:val="-4"/>
        </w:rPr>
        <w:t xml:space="preserve"> </w:t>
      </w:r>
      <w:r>
        <w:t>for</w:t>
      </w:r>
      <w:r>
        <w:rPr>
          <w:spacing w:val="-4"/>
        </w:rPr>
        <w:t xml:space="preserve"> </w:t>
      </w:r>
      <w:r>
        <w:t>purposes</w:t>
      </w:r>
      <w:r>
        <w:rPr>
          <w:spacing w:val="-4"/>
        </w:rPr>
        <w:t xml:space="preserve"> </w:t>
      </w:r>
      <w:r>
        <w:t>of</w:t>
      </w:r>
      <w:r>
        <w:rPr>
          <w:spacing w:val="-4"/>
        </w:rPr>
        <w:t xml:space="preserve"> </w:t>
      </w:r>
      <w:r>
        <w:t>determining</w:t>
      </w:r>
      <w:r>
        <w:rPr>
          <w:spacing w:val="-7"/>
        </w:rPr>
        <w:t xml:space="preserve"> </w:t>
      </w:r>
      <w:r>
        <w:t>initial</w:t>
      </w:r>
      <w:r>
        <w:rPr>
          <w:spacing w:val="-4"/>
        </w:rPr>
        <w:t xml:space="preserve"> </w:t>
      </w:r>
      <w:r>
        <w:t>program</w:t>
      </w:r>
      <w:r>
        <w:rPr>
          <w:spacing w:val="-4"/>
        </w:rPr>
        <w:t xml:space="preserve"> </w:t>
      </w:r>
      <w:r>
        <w:t>eligibility,</w:t>
      </w:r>
      <w:r>
        <w:rPr>
          <w:spacing w:val="-4"/>
        </w:rPr>
        <w:t xml:space="preserve"> </w:t>
      </w:r>
      <w:r>
        <w:t>and</w:t>
      </w:r>
      <w:r>
        <w:rPr>
          <w:spacing w:val="-2"/>
        </w:rPr>
        <w:t xml:space="preserve"> </w:t>
      </w:r>
      <w:r>
        <w:t>within</w:t>
      </w:r>
      <w:r>
        <w:rPr>
          <w:spacing w:val="-4"/>
        </w:rPr>
        <w:t xml:space="preserve"> </w:t>
      </w:r>
      <w:r>
        <w:t>120</w:t>
      </w:r>
      <w:r>
        <w:rPr>
          <w:spacing w:val="-4"/>
        </w:rPr>
        <w:t xml:space="preserve"> </w:t>
      </w:r>
      <w:r>
        <w:t>days of certification for purposes of determining ongoing eligibility.</w:t>
      </w:r>
    </w:p>
    <w:p w14:paraId="55A8E3BA" w14:textId="77777777" w:rsidR="002A20AC" w:rsidRDefault="00CE7AD6">
      <w:pPr>
        <w:pStyle w:val="BodyText"/>
        <w:spacing w:before="121"/>
        <w:ind w:left="940" w:right="239"/>
      </w:pPr>
      <w:r>
        <w:t>The PHA will follow “HUD Guidelines for Projecting Annual Income When Up-Front Income Verification (UIV) Data Is Available” in handling differences between UIV and family-provided income data. The guidelines depend on whether a difference is substantial</w:t>
      </w:r>
      <w:r>
        <w:rPr>
          <w:spacing w:val="-3"/>
        </w:rPr>
        <w:t xml:space="preserve"> </w:t>
      </w:r>
      <w:r>
        <w:t>or</w:t>
      </w:r>
      <w:r>
        <w:rPr>
          <w:spacing w:val="-3"/>
        </w:rPr>
        <w:t xml:space="preserve"> </w:t>
      </w:r>
      <w:r>
        <w:t>not.</w:t>
      </w:r>
      <w:r>
        <w:rPr>
          <w:spacing w:val="-3"/>
        </w:rPr>
        <w:t xml:space="preserve"> </w:t>
      </w:r>
      <w:r>
        <w:t>HUD</w:t>
      </w:r>
      <w:r>
        <w:rPr>
          <w:spacing w:val="-2"/>
        </w:rPr>
        <w:t xml:space="preserve"> </w:t>
      </w:r>
      <w:r>
        <w:t>defines</w:t>
      </w:r>
      <w:r>
        <w:rPr>
          <w:spacing w:val="-2"/>
        </w:rPr>
        <w:t xml:space="preserve"> </w:t>
      </w:r>
      <w:r>
        <w:rPr>
          <w:i/>
        </w:rPr>
        <w:t>substantial</w:t>
      </w:r>
      <w:r>
        <w:rPr>
          <w:i/>
          <w:spacing w:val="-2"/>
        </w:rPr>
        <w:t xml:space="preserve"> </w:t>
      </w:r>
      <w:r>
        <w:rPr>
          <w:i/>
        </w:rPr>
        <w:t>difference</w:t>
      </w:r>
      <w:r>
        <w:rPr>
          <w:i/>
          <w:spacing w:val="-2"/>
        </w:rPr>
        <w:t xml:space="preserve"> </w:t>
      </w:r>
      <w:r>
        <w:t>as</w:t>
      </w:r>
      <w:r>
        <w:rPr>
          <w:spacing w:val="-3"/>
        </w:rPr>
        <w:t xml:space="preserve"> </w:t>
      </w:r>
      <w:r>
        <w:t>a</w:t>
      </w:r>
      <w:r>
        <w:rPr>
          <w:spacing w:val="-4"/>
        </w:rPr>
        <w:t xml:space="preserve"> </w:t>
      </w:r>
      <w:r>
        <w:t>difference</w:t>
      </w:r>
      <w:r>
        <w:rPr>
          <w:spacing w:val="-4"/>
        </w:rPr>
        <w:t xml:space="preserve"> </w:t>
      </w:r>
      <w:r>
        <w:t>of</w:t>
      </w:r>
      <w:r>
        <w:rPr>
          <w:spacing w:val="-3"/>
        </w:rPr>
        <w:t xml:space="preserve"> </w:t>
      </w:r>
      <w:r>
        <w:t>$200</w:t>
      </w:r>
      <w:r>
        <w:rPr>
          <w:spacing w:val="-2"/>
        </w:rPr>
        <w:t xml:space="preserve"> </w:t>
      </w:r>
      <w:r>
        <w:t>or</w:t>
      </w:r>
      <w:r>
        <w:rPr>
          <w:spacing w:val="-3"/>
        </w:rPr>
        <w:t xml:space="preserve"> </w:t>
      </w:r>
      <w:r>
        <w:t>more</w:t>
      </w:r>
      <w:r>
        <w:rPr>
          <w:spacing w:val="-4"/>
        </w:rPr>
        <w:t xml:space="preserve"> </w:t>
      </w:r>
      <w:r>
        <w:t xml:space="preserve">per </w:t>
      </w:r>
      <w:r>
        <w:rPr>
          <w:spacing w:val="-2"/>
        </w:rPr>
        <w:t>month.</w:t>
      </w:r>
    </w:p>
    <w:p w14:paraId="4B353355" w14:textId="77777777" w:rsidR="002A20AC" w:rsidRDefault="00CE7AD6">
      <w:pPr>
        <w:pStyle w:val="BodyText"/>
        <w:ind w:left="940" w:right="618"/>
        <w:jc w:val="both"/>
      </w:pPr>
      <w:r>
        <w:rPr>
          <w:b/>
        </w:rPr>
        <w:t>No</w:t>
      </w:r>
      <w:r>
        <w:rPr>
          <w:b/>
          <w:spacing w:val="-3"/>
        </w:rPr>
        <w:t xml:space="preserve"> </w:t>
      </w:r>
      <w:r>
        <w:rPr>
          <w:b/>
        </w:rPr>
        <w:t>Substantial</w:t>
      </w:r>
      <w:r>
        <w:rPr>
          <w:b/>
          <w:spacing w:val="-3"/>
        </w:rPr>
        <w:t xml:space="preserve"> </w:t>
      </w:r>
      <w:r>
        <w:rPr>
          <w:b/>
        </w:rPr>
        <w:t xml:space="preserve">Difference. </w:t>
      </w:r>
      <w:r>
        <w:t>If</w:t>
      </w:r>
      <w:r>
        <w:rPr>
          <w:spacing w:val="-2"/>
        </w:rPr>
        <w:t xml:space="preserve"> </w:t>
      </w:r>
      <w:r>
        <w:t>UIV</w:t>
      </w:r>
      <w:r>
        <w:rPr>
          <w:spacing w:val="-3"/>
        </w:rPr>
        <w:t xml:space="preserve"> </w:t>
      </w:r>
      <w:r>
        <w:t>information</w:t>
      </w:r>
      <w:r>
        <w:rPr>
          <w:spacing w:val="-3"/>
        </w:rPr>
        <w:t xml:space="preserve"> </w:t>
      </w:r>
      <w:r>
        <w:t>for</w:t>
      </w:r>
      <w:r>
        <w:rPr>
          <w:spacing w:val="-3"/>
        </w:rPr>
        <w:t xml:space="preserve"> </w:t>
      </w:r>
      <w:r>
        <w:t>a</w:t>
      </w:r>
      <w:r>
        <w:rPr>
          <w:spacing w:val="-5"/>
        </w:rPr>
        <w:t xml:space="preserve"> </w:t>
      </w:r>
      <w:r>
        <w:t>particular</w:t>
      </w:r>
      <w:r>
        <w:rPr>
          <w:spacing w:val="-3"/>
        </w:rPr>
        <w:t xml:space="preserve"> </w:t>
      </w:r>
      <w:r>
        <w:t>income</w:t>
      </w:r>
      <w:r>
        <w:rPr>
          <w:spacing w:val="-3"/>
        </w:rPr>
        <w:t xml:space="preserve"> </w:t>
      </w:r>
      <w:r>
        <w:t>source</w:t>
      </w:r>
      <w:r>
        <w:rPr>
          <w:spacing w:val="-4"/>
        </w:rPr>
        <w:t xml:space="preserve"> </w:t>
      </w:r>
      <w:r>
        <w:t>differs from</w:t>
      </w:r>
      <w:r>
        <w:rPr>
          <w:spacing w:val="-2"/>
        </w:rPr>
        <w:t xml:space="preserve"> </w:t>
      </w:r>
      <w:r>
        <w:t>the</w:t>
      </w:r>
      <w:r>
        <w:rPr>
          <w:spacing w:val="-3"/>
        </w:rPr>
        <w:t xml:space="preserve"> </w:t>
      </w:r>
      <w:r>
        <w:t>information</w:t>
      </w:r>
      <w:r>
        <w:rPr>
          <w:spacing w:val="-2"/>
        </w:rPr>
        <w:t xml:space="preserve"> </w:t>
      </w:r>
      <w:r>
        <w:t>provided</w:t>
      </w:r>
      <w:r>
        <w:rPr>
          <w:spacing w:val="-2"/>
        </w:rPr>
        <w:t xml:space="preserve"> </w:t>
      </w:r>
      <w:r>
        <w:t>by</w:t>
      </w:r>
      <w:r>
        <w:rPr>
          <w:spacing w:val="-3"/>
        </w:rPr>
        <w:t xml:space="preserve"> </w:t>
      </w:r>
      <w:r>
        <w:t>a</w:t>
      </w:r>
      <w:r>
        <w:rPr>
          <w:spacing w:val="-3"/>
        </w:rPr>
        <w:t xml:space="preserve"> </w:t>
      </w:r>
      <w:r>
        <w:t>family</w:t>
      </w:r>
      <w:r>
        <w:rPr>
          <w:spacing w:val="-7"/>
        </w:rPr>
        <w:t xml:space="preserve"> </w:t>
      </w:r>
      <w:r>
        <w:t>by</w:t>
      </w:r>
      <w:r>
        <w:rPr>
          <w:spacing w:val="-6"/>
        </w:rPr>
        <w:t xml:space="preserve"> </w:t>
      </w:r>
      <w:r>
        <w:t>less than</w:t>
      </w:r>
      <w:r>
        <w:rPr>
          <w:spacing w:val="-2"/>
        </w:rPr>
        <w:t xml:space="preserve"> </w:t>
      </w:r>
      <w:r>
        <w:t>$200</w:t>
      </w:r>
      <w:r>
        <w:rPr>
          <w:spacing w:val="-2"/>
        </w:rPr>
        <w:t xml:space="preserve"> </w:t>
      </w:r>
      <w:r>
        <w:t>per</w:t>
      </w:r>
      <w:r>
        <w:rPr>
          <w:spacing w:val="-2"/>
        </w:rPr>
        <w:t xml:space="preserve"> </w:t>
      </w:r>
      <w:r>
        <w:t>month,</w:t>
      </w:r>
      <w:r>
        <w:rPr>
          <w:spacing w:val="-1"/>
        </w:rPr>
        <w:t xml:space="preserve"> </w:t>
      </w:r>
      <w:r>
        <w:t>the</w:t>
      </w:r>
      <w:r>
        <w:rPr>
          <w:spacing w:val="-2"/>
        </w:rPr>
        <w:t xml:space="preserve"> </w:t>
      </w:r>
      <w:r>
        <w:t>PHA</w:t>
      </w:r>
      <w:r>
        <w:rPr>
          <w:spacing w:val="-2"/>
        </w:rPr>
        <w:t xml:space="preserve"> </w:t>
      </w:r>
      <w:r>
        <w:t>will follow these guidelines:</w:t>
      </w:r>
    </w:p>
    <w:p w14:paraId="52FF18C6" w14:textId="77777777" w:rsidR="002A20AC" w:rsidRDefault="00CE7AD6">
      <w:pPr>
        <w:pStyle w:val="BodyText"/>
        <w:ind w:left="1660" w:right="299"/>
      </w:pPr>
      <w:r>
        <w:t>If</w:t>
      </w:r>
      <w:r>
        <w:rPr>
          <w:spacing w:val="-2"/>
        </w:rPr>
        <w:t xml:space="preserve"> </w:t>
      </w:r>
      <w:r>
        <w:t>the</w:t>
      </w:r>
      <w:r>
        <w:rPr>
          <w:spacing w:val="-3"/>
        </w:rPr>
        <w:t xml:space="preserve"> </w:t>
      </w:r>
      <w:r>
        <w:t>UIV</w:t>
      </w:r>
      <w:r>
        <w:rPr>
          <w:spacing w:val="-2"/>
        </w:rPr>
        <w:t xml:space="preserve"> </w:t>
      </w:r>
      <w:r>
        <w:t>figure</w:t>
      </w:r>
      <w:r>
        <w:rPr>
          <w:spacing w:val="-5"/>
        </w:rPr>
        <w:t xml:space="preserve"> </w:t>
      </w:r>
      <w:r>
        <w:t>is</w:t>
      </w:r>
      <w:r>
        <w:rPr>
          <w:spacing w:val="-3"/>
        </w:rPr>
        <w:t xml:space="preserve"> </w:t>
      </w:r>
      <w:r>
        <w:t>less</w:t>
      </w:r>
      <w:r>
        <w:rPr>
          <w:spacing w:val="-3"/>
        </w:rPr>
        <w:t xml:space="preserve"> </w:t>
      </w:r>
      <w:r>
        <w:t>than</w:t>
      </w:r>
      <w:r>
        <w:rPr>
          <w:spacing w:val="-3"/>
        </w:rPr>
        <w:t xml:space="preserve"> </w:t>
      </w:r>
      <w:r>
        <w:t>the</w:t>
      </w:r>
      <w:r>
        <w:rPr>
          <w:spacing w:val="-3"/>
        </w:rPr>
        <w:t xml:space="preserve"> </w:t>
      </w:r>
      <w:r>
        <w:t>family’s</w:t>
      </w:r>
      <w:r>
        <w:rPr>
          <w:spacing w:val="-3"/>
        </w:rPr>
        <w:t xml:space="preserve"> </w:t>
      </w:r>
      <w:r>
        <w:t>figure,</w:t>
      </w:r>
      <w:r>
        <w:rPr>
          <w:spacing w:val="-3"/>
        </w:rPr>
        <w:t xml:space="preserve"> </w:t>
      </w:r>
      <w:r>
        <w:t>the</w:t>
      </w:r>
      <w:r>
        <w:rPr>
          <w:spacing w:val="-3"/>
        </w:rPr>
        <w:t xml:space="preserve"> </w:t>
      </w:r>
      <w:r>
        <w:t>PHA</w:t>
      </w:r>
      <w:r>
        <w:rPr>
          <w:spacing w:val="-4"/>
        </w:rPr>
        <w:t xml:space="preserve"> </w:t>
      </w:r>
      <w:r>
        <w:t>will</w:t>
      </w:r>
      <w:r>
        <w:rPr>
          <w:spacing w:val="-3"/>
        </w:rPr>
        <w:t xml:space="preserve"> </w:t>
      </w:r>
      <w:r>
        <w:t>use</w:t>
      </w:r>
      <w:r>
        <w:rPr>
          <w:spacing w:val="-4"/>
        </w:rPr>
        <w:t xml:space="preserve"> </w:t>
      </w:r>
      <w:r>
        <w:t>the</w:t>
      </w:r>
      <w:r>
        <w:rPr>
          <w:spacing w:val="-3"/>
        </w:rPr>
        <w:t xml:space="preserve"> </w:t>
      </w:r>
      <w:r>
        <w:t xml:space="preserve">family’s </w:t>
      </w:r>
      <w:r>
        <w:rPr>
          <w:spacing w:val="-2"/>
        </w:rPr>
        <w:t>information.</w:t>
      </w:r>
    </w:p>
    <w:p w14:paraId="1F66360E" w14:textId="77777777" w:rsidR="002A20AC" w:rsidRDefault="00CE7AD6">
      <w:pPr>
        <w:pStyle w:val="BodyText"/>
        <w:spacing w:before="121"/>
        <w:ind w:left="1660" w:right="278"/>
      </w:pPr>
      <w:r>
        <w:t>If the UIV figure</w:t>
      </w:r>
      <w:r>
        <w:rPr>
          <w:spacing w:val="-1"/>
        </w:rPr>
        <w:t xml:space="preserve"> </w:t>
      </w:r>
      <w:r>
        <w:t>is more than the family’s figure, the PHA will use the UIV</w:t>
      </w:r>
      <w:r>
        <w:rPr>
          <w:spacing w:val="-1"/>
        </w:rPr>
        <w:t xml:space="preserve"> </w:t>
      </w:r>
      <w:r>
        <w:t>data unless</w:t>
      </w:r>
      <w:r>
        <w:rPr>
          <w:spacing w:val="-3"/>
        </w:rPr>
        <w:t xml:space="preserve"> </w:t>
      </w:r>
      <w:r>
        <w:t>the</w:t>
      </w:r>
      <w:r>
        <w:rPr>
          <w:spacing w:val="-3"/>
        </w:rPr>
        <w:t xml:space="preserve"> </w:t>
      </w:r>
      <w:r>
        <w:t>family</w:t>
      </w:r>
      <w:r>
        <w:rPr>
          <w:spacing w:val="-8"/>
        </w:rPr>
        <w:t xml:space="preserve"> </w:t>
      </w:r>
      <w:r>
        <w:t>provides</w:t>
      </w:r>
      <w:r>
        <w:rPr>
          <w:spacing w:val="-3"/>
        </w:rPr>
        <w:t xml:space="preserve"> </w:t>
      </w:r>
      <w:r>
        <w:t>documentation</w:t>
      </w:r>
      <w:r>
        <w:rPr>
          <w:spacing w:val="-3"/>
        </w:rPr>
        <w:t xml:space="preserve"> </w:t>
      </w:r>
      <w:r>
        <w:t>of</w:t>
      </w:r>
      <w:r>
        <w:rPr>
          <w:spacing w:val="-4"/>
        </w:rPr>
        <w:t xml:space="preserve"> </w:t>
      </w:r>
      <w:r>
        <w:t>a</w:t>
      </w:r>
      <w:r>
        <w:rPr>
          <w:spacing w:val="-4"/>
        </w:rPr>
        <w:t xml:space="preserve"> </w:t>
      </w:r>
      <w:r>
        <w:t>change</w:t>
      </w:r>
      <w:r>
        <w:rPr>
          <w:spacing w:val="-4"/>
        </w:rPr>
        <w:t xml:space="preserve"> </w:t>
      </w:r>
      <w:r>
        <w:t>in</w:t>
      </w:r>
      <w:r>
        <w:rPr>
          <w:spacing w:val="-1"/>
        </w:rPr>
        <w:t xml:space="preserve"> </w:t>
      </w:r>
      <w:r>
        <w:t>circumstances</w:t>
      </w:r>
      <w:r>
        <w:rPr>
          <w:spacing w:val="-3"/>
        </w:rPr>
        <w:t xml:space="preserve"> </w:t>
      </w:r>
      <w:r>
        <w:t>to</w:t>
      </w:r>
      <w:r>
        <w:rPr>
          <w:spacing w:val="-3"/>
        </w:rPr>
        <w:t xml:space="preserve"> </w:t>
      </w:r>
      <w:r>
        <w:t>explain the discrepancy (e.g., a reduction in work hours). Upon receipt of acceptable family-provided documentation of a change in circumstances, the PHA will use the family-provided information.</w:t>
      </w:r>
    </w:p>
    <w:p w14:paraId="2F346D8F" w14:textId="77777777" w:rsidR="002A20AC" w:rsidRDefault="00CE7AD6">
      <w:pPr>
        <w:pStyle w:val="BodyText"/>
        <w:ind w:left="940" w:right="269"/>
      </w:pPr>
      <w:r>
        <w:rPr>
          <w:b/>
        </w:rPr>
        <w:t>Substantial</w:t>
      </w:r>
      <w:r>
        <w:rPr>
          <w:b/>
          <w:spacing w:val="-4"/>
        </w:rPr>
        <w:t xml:space="preserve"> </w:t>
      </w:r>
      <w:r>
        <w:rPr>
          <w:b/>
        </w:rPr>
        <w:t xml:space="preserve">Difference. </w:t>
      </w:r>
      <w:r>
        <w:t>If</w:t>
      </w:r>
      <w:r>
        <w:rPr>
          <w:spacing w:val="-3"/>
        </w:rPr>
        <w:t xml:space="preserve"> </w:t>
      </w:r>
      <w:r>
        <w:t>UIV</w:t>
      </w:r>
      <w:r>
        <w:rPr>
          <w:spacing w:val="-4"/>
        </w:rPr>
        <w:t xml:space="preserve"> </w:t>
      </w:r>
      <w:r>
        <w:t>information</w:t>
      </w:r>
      <w:r>
        <w:rPr>
          <w:spacing w:val="-4"/>
        </w:rPr>
        <w:t xml:space="preserve"> </w:t>
      </w:r>
      <w:r>
        <w:t>for</w:t>
      </w:r>
      <w:r>
        <w:rPr>
          <w:spacing w:val="-3"/>
        </w:rPr>
        <w:t xml:space="preserve"> </w:t>
      </w:r>
      <w:r>
        <w:t>a</w:t>
      </w:r>
      <w:r>
        <w:rPr>
          <w:spacing w:val="-3"/>
        </w:rPr>
        <w:t xml:space="preserve"> </w:t>
      </w:r>
      <w:r>
        <w:t>particular</w:t>
      </w:r>
      <w:r>
        <w:rPr>
          <w:spacing w:val="-6"/>
        </w:rPr>
        <w:t xml:space="preserve"> </w:t>
      </w:r>
      <w:r>
        <w:t>income</w:t>
      </w:r>
      <w:r>
        <w:rPr>
          <w:spacing w:val="-5"/>
        </w:rPr>
        <w:t xml:space="preserve"> </w:t>
      </w:r>
      <w:r>
        <w:t>source</w:t>
      </w:r>
      <w:r>
        <w:rPr>
          <w:spacing w:val="-3"/>
        </w:rPr>
        <w:t xml:space="preserve"> </w:t>
      </w:r>
      <w:r>
        <w:t>differs</w:t>
      </w:r>
      <w:r>
        <w:rPr>
          <w:spacing w:val="-4"/>
        </w:rPr>
        <w:t xml:space="preserve"> </w:t>
      </w:r>
      <w:r>
        <w:t>from the information provided by</w:t>
      </w:r>
      <w:r>
        <w:rPr>
          <w:spacing w:val="-1"/>
        </w:rPr>
        <w:t xml:space="preserve"> </w:t>
      </w:r>
      <w:r>
        <w:t>a family</w:t>
      </w:r>
      <w:r>
        <w:rPr>
          <w:spacing w:val="-2"/>
        </w:rPr>
        <w:t xml:space="preserve"> </w:t>
      </w:r>
      <w:r>
        <w:t>by</w:t>
      </w:r>
      <w:r>
        <w:rPr>
          <w:spacing w:val="-2"/>
        </w:rPr>
        <w:t xml:space="preserve"> </w:t>
      </w:r>
      <w:r>
        <w:t>$200 or more per month, the PHA will follow these guidelines:</w:t>
      </w:r>
    </w:p>
    <w:p w14:paraId="095BE2D1" w14:textId="138AE825" w:rsidR="002A20AC" w:rsidRDefault="00CE7AD6">
      <w:pPr>
        <w:pStyle w:val="BodyText"/>
        <w:ind w:left="1660" w:right="299"/>
      </w:pPr>
      <w:r>
        <w:t>The</w:t>
      </w:r>
      <w:r>
        <w:rPr>
          <w:spacing w:val="-6"/>
        </w:rPr>
        <w:t xml:space="preserve"> </w:t>
      </w:r>
      <w:r>
        <w:t>PHA</w:t>
      </w:r>
      <w:r>
        <w:rPr>
          <w:spacing w:val="-5"/>
        </w:rPr>
        <w:t xml:space="preserve"> </w:t>
      </w:r>
      <w:r>
        <w:t>will</w:t>
      </w:r>
      <w:r>
        <w:rPr>
          <w:spacing w:val="-4"/>
        </w:rPr>
        <w:t xml:space="preserve"> </w:t>
      </w:r>
      <w:r>
        <w:t>request</w:t>
      </w:r>
      <w:r>
        <w:rPr>
          <w:spacing w:val="-3"/>
        </w:rPr>
        <w:t xml:space="preserve"> </w:t>
      </w:r>
      <w:r>
        <w:t>that</w:t>
      </w:r>
      <w:r>
        <w:rPr>
          <w:spacing w:val="-4"/>
        </w:rPr>
        <w:t xml:space="preserve"> </w:t>
      </w:r>
      <w:r>
        <w:t>the</w:t>
      </w:r>
      <w:r>
        <w:rPr>
          <w:spacing w:val="-5"/>
        </w:rPr>
        <w:t xml:space="preserve"> </w:t>
      </w:r>
      <w:r>
        <w:t>participant</w:t>
      </w:r>
      <w:r>
        <w:rPr>
          <w:spacing w:val="-4"/>
        </w:rPr>
        <w:t xml:space="preserve"> </w:t>
      </w:r>
      <w:r>
        <w:t>provide</w:t>
      </w:r>
      <w:r>
        <w:rPr>
          <w:spacing w:val="-1"/>
        </w:rPr>
        <w:t xml:space="preserve"> </w:t>
      </w:r>
      <w:r>
        <w:t>written</w:t>
      </w:r>
      <w:r>
        <w:rPr>
          <w:spacing w:val="-4"/>
        </w:rPr>
        <w:t xml:space="preserve"> </w:t>
      </w:r>
      <w:r>
        <w:t>third-party</w:t>
      </w:r>
      <w:r>
        <w:rPr>
          <w:spacing w:val="-8"/>
        </w:rPr>
        <w:t xml:space="preserve"> </w:t>
      </w:r>
      <w:r>
        <w:t>verification from</w:t>
      </w:r>
      <w:r>
        <w:rPr>
          <w:spacing w:val="-3"/>
        </w:rPr>
        <w:t xml:space="preserve"> </w:t>
      </w:r>
      <w:r>
        <w:t>the</w:t>
      </w:r>
      <w:r>
        <w:rPr>
          <w:spacing w:val="-4"/>
        </w:rPr>
        <w:t xml:space="preserve"> </w:t>
      </w:r>
      <w:r>
        <w:t>discrepant</w:t>
      </w:r>
      <w:r>
        <w:rPr>
          <w:spacing w:val="-3"/>
        </w:rPr>
        <w:t xml:space="preserve"> </w:t>
      </w:r>
      <w:r>
        <w:t>income</w:t>
      </w:r>
      <w:r>
        <w:rPr>
          <w:spacing w:val="-3"/>
        </w:rPr>
        <w:t xml:space="preserve"> </w:t>
      </w:r>
      <w:r>
        <w:t>source</w:t>
      </w:r>
      <w:r>
        <w:rPr>
          <w:spacing w:val="-2"/>
        </w:rPr>
        <w:t xml:space="preserve"> </w:t>
      </w:r>
      <w:r>
        <w:t>in</w:t>
      </w:r>
      <w:r>
        <w:rPr>
          <w:spacing w:val="-3"/>
        </w:rPr>
        <w:t xml:space="preserve"> </w:t>
      </w:r>
      <w:r>
        <w:t>accordance</w:t>
      </w:r>
      <w:r>
        <w:rPr>
          <w:spacing w:val="-2"/>
        </w:rPr>
        <w:t xml:space="preserve"> </w:t>
      </w:r>
      <w:r>
        <w:t>with</w:t>
      </w:r>
      <w:r>
        <w:rPr>
          <w:spacing w:val="-1"/>
        </w:rPr>
        <w:t xml:space="preserve"> </w:t>
      </w:r>
      <w:r>
        <w:t>24</w:t>
      </w:r>
      <w:r>
        <w:rPr>
          <w:spacing w:val="-3"/>
        </w:rPr>
        <w:t xml:space="preserve"> </w:t>
      </w:r>
      <w:r>
        <w:t>CFR</w:t>
      </w:r>
      <w:r>
        <w:rPr>
          <w:spacing w:val="-3"/>
        </w:rPr>
        <w:t xml:space="preserve"> </w:t>
      </w:r>
      <w:r>
        <w:t>5.236(b)(3)(i).</w:t>
      </w:r>
      <w:r>
        <w:rPr>
          <w:spacing w:val="40"/>
        </w:rPr>
        <w:t xml:space="preserve"> </w:t>
      </w:r>
      <w:r>
        <w:t xml:space="preserve">If the participant is unable to provide suitable documentation in accordance with PIH Notice 2010-19 “Administrative Guidance for Effective and Mandated Use of the </w:t>
      </w:r>
      <w:r w:rsidR="003B5CE8">
        <w:t>Enterprise</w:t>
      </w:r>
      <w:r>
        <w:t xml:space="preserve"> Income Verification System”, the PHA will send a </w:t>
      </w:r>
      <w:proofErr w:type="gramStart"/>
      <w:r>
        <w:t>third party</w:t>
      </w:r>
      <w:proofErr w:type="gramEnd"/>
      <w:r>
        <w:t xml:space="preserve"> verification form directly to the discrepant source.</w:t>
      </w:r>
    </w:p>
    <w:p w14:paraId="25191391" w14:textId="77777777" w:rsidR="002A20AC" w:rsidRDefault="00CE7AD6">
      <w:pPr>
        <w:pStyle w:val="BodyText"/>
        <w:ind w:left="1660" w:right="299"/>
      </w:pPr>
      <w:r>
        <w:t>When the PHA cannot readily anticipate income (e.g., in cases of seasonal employment,</w:t>
      </w:r>
      <w:r>
        <w:rPr>
          <w:spacing w:val="-4"/>
        </w:rPr>
        <w:t xml:space="preserve"> </w:t>
      </w:r>
      <w:r>
        <w:t>unstable</w:t>
      </w:r>
      <w:r>
        <w:rPr>
          <w:spacing w:val="-4"/>
        </w:rPr>
        <w:t xml:space="preserve"> </w:t>
      </w:r>
      <w:r>
        <w:t>working</w:t>
      </w:r>
      <w:r>
        <w:rPr>
          <w:spacing w:val="-7"/>
        </w:rPr>
        <w:t xml:space="preserve"> </w:t>
      </w:r>
      <w:r>
        <w:t>hours,</w:t>
      </w:r>
      <w:r>
        <w:rPr>
          <w:spacing w:val="-4"/>
        </w:rPr>
        <w:t xml:space="preserve"> </w:t>
      </w:r>
      <w:r>
        <w:t>or</w:t>
      </w:r>
      <w:r>
        <w:rPr>
          <w:spacing w:val="-4"/>
        </w:rPr>
        <w:t xml:space="preserve"> </w:t>
      </w:r>
      <w:r>
        <w:t>suspected</w:t>
      </w:r>
      <w:r>
        <w:rPr>
          <w:spacing w:val="-4"/>
        </w:rPr>
        <w:t xml:space="preserve"> </w:t>
      </w:r>
      <w:r>
        <w:t>fraud),</w:t>
      </w:r>
      <w:r>
        <w:rPr>
          <w:spacing w:val="-2"/>
        </w:rPr>
        <w:t xml:space="preserve"> </w:t>
      </w:r>
      <w:r>
        <w:t>the</w:t>
      </w:r>
      <w:r>
        <w:rPr>
          <w:spacing w:val="-4"/>
        </w:rPr>
        <w:t xml:space="preserve"> </w:t>
      </w:r>
      <w:r>
        <w:t>PHA</w:t>
      </w:r>
      <w:r>
        <w:rPr>
          <w:spacing w:val="-4"/>
        </w:rPr>
        <w:t xml:space="preserve"> </w:t>
      </w:r>
      <w:r>
        <w:t>will</w:t>
      </w:r>
      <w:r>
        <w:rPr>
          <w:spacing w:val="-4"/>
        </w:rPr>
        <w:t xml:space="preserve"> </w:t>
      </w:r>
      <w:r>
        <w:t>review historical income data for patterns of employment, paid benefits, and receipt of other income.</w:t>
      </w:r>
    </w:p>
    <w:p w14:paraId="4E105886" w14:textId="77777777" w:rsidR="002A20AC" w:rsidRDefault="002A20AC">
      <w:pPr>
        <w:sectPr w:rsidR="002A20AC">
          <w:pgSz w:w="12240" w:h="15840"/>
          <w:pgMar w:top="1480" w:right="1220" w:bottom="1680" w:left="1220" w:header="0" w:footer="1423" w:gutter="0"/>
          <w:cols w:space="720"/>
        </w:sectPr>
      </w:pPr>
    </w:p>
    <w:p w14:paraId="6420E505" w14:textId="77777777" w:rsidR="002A20AC" w:rsidRDefault="00CE7AD6">
      <w:pPr>
        <w:pStyle w:val="BodyText"/>
        <w:spacing w:before="72"/>
        <w:ind w:left="1660" w:right="299"/>
      </w:pPr>
      <w:r>
        <w:lastRenderedPageBreak/>
        <w:t>The</w:t>
      </w:r>
      <w:r>
        <w:rPr>
          <w:spacing w:val="-6"/>
        </w:rPr>
        <w:t xml:space="preserve"> </w:t>
      </w:r>
      <w:r>
        <w:t>PHA</w:t>
      </w:r>
      <w:r>
        <w:rPr>
          <w:spacing w:val="-5"/>
        </w:rPr>
        <w:t xml:space="preserve"> </w:t>
      </w:r>
      <w:r>
        <w:t>will</w:t>
      </w:r>
      <w:r>
        <w:rPr>
          <w:spacing w:val="-3"/>
        </w:rPr>
        <w:t xml:space="preserve"> </w:t>
      </w:r>
      <w:r>
        <w:t>analyze</w:t>
      </w:r>
      <w:r>
        <w:rPr>
          <w:spacing w:val="-2"/>
        </w:rPr>
        <w:t xml:space="preserve"> </w:t>
      </w:r>
      <w:r>
        <w:t>all</w:t>
      </w:r>
      <w:r>
        <w:rPr>
          <w:spacing w:val="-4"/>
        </w:rPr>
        <w:t xml:space="preserve"> </w:t>
      </w:r>
      <w:r>
        <w:t>UIV,</w:t>
      </w:r>
      <w:r>
        <w:rPr>
          <w:spacing w:val="-4"/>
        </w:rPr>
        <w:t xml:space="preserve"> </w:t>
      </w:r>
      <w:r>
        <w:t>third-party,</w:t>
      </w:r>
      <w:r>
        <w:rPr>
          <w:spacing w:val="-2"/>
        </w:rPr>
        <w:t xml:space="preserve"> </w:t>
      </w:r>
      <w:r>
        <w:t>and</w:t>
      </w:r>
      <w:r>
        <w:rPr>
          <w:spacing w:val="-4"/>
        </w:rPr>
        <w:t xml:space="preserve"> </w:t>
      </w:r>
      <w:r>
        <w:t>family-provided</w:t>
      </w:r>
      <w:r>
        <w:rPr>
          <w:spacing w:val="-4"/>
        </w:rPr>
        <w:t xml:space="preserve"> </w:t>
      </w:r>
      <w:r>
        <w:t>data</w:t>
      </w:r>
      <w:r>
        <w:rPr>
          <w:spacing w:val="-4"/>
        </w:rPr>
        <w:t xml:space="preserve"> </w:t>
      </w:r>
      <w:r>
        <w:t>and</w:t>
      </w:r>
      <w:r>
        <w:rPr>
          <w:spacing w:val="-2"/>
        </w:rPr>
        <w:t xml:space="preserve"> </w:t>
      </w:r>
      <w:r>
        <w:t>attempt to resolve the income discrepancy.</w:t>
      </w:r>
    </w:p>
    <w:p w14:paraId="5CFED093" w14:textId="77777777" w:rsidR="002A20AC" w:rsidRDefault="00CE7AD6">
      <w:pPr>
        <w:pStyle w:val="BodyText"/>
        <w:ind w:left="1660" w:right="299"/>
      </w:pPr>
      <w:r>
        <w:t>The</w:t>
      </w:r>
      <w:r>
        <w:rPr>
          <w:spacing w:val="-5"/>
        </w:rPr>
        <w:t xml:space="preserve"> </w:t>
      </w:r>
      <w:r>
        <w:t>PHA</w:t>
      </w:r>
      <w:r>
        <w:rPr>
          <w:spacing w:val="-4"/>
        </w:rPr>
        <w:t xml:space="preserve"> </w:t>
      </w:r>
      <w:r>
        <w:t>will</w:t>
      </w:r>
      <w:r>
        <w:rPr>
          <w:spacing w:val="-4"/>
        </w:rPr>
        <w:t xml:space="preserve"> </w:t>
      </w:r>
      <w:r>
        <w:t>use</w:t>
      </w:r>
      <w:r>
        <w:rPr>
          <w:spacing w:val="-4"/>
        </w:rPr>
        <w:t xml:space="preserve"> </w:t>
      </w:r>
      <w:r>
        <w:t>the</w:t>
      </w:r>
      <w:r>
        <w:rPr>
          <w:spacing w:val="-4"/>
        </w:rPr>
        <w:t xml:space="preserve"> </w:t>
      </w:r>
      <w:r>
        <w:t>most</w:t>
      </w:r>
      <w:r>
        <w:rPr>
          <w:spacing w:val="-3"/>
        </w:rPr>
        <w:t xml:space="preserve"> </w:t>
      </w:r>
      <w:r>
        <w:t>current</w:t>
      </w:r>
      <w:r>
        <w:rPr>
          <w:spacing w:val="-4"/>
        </w:rPr>
        <w:t xml:space="preserve"> </w:t>
      </w:r>
      <w:r>
        <w:t>verified</w:t>
      </w:r>
      <w:r>
        <w:rPr>
          <w:spacing w:val="-4"/>
        </w:rPr>
        <w:t xml:space="preserve"> </w:t>
      </w:r>
      <w:r>
        <w:t>income</w:t>
      </w:r>
      <w:r>
        <w:rPr>
          <w:spacing w:val="-4"/>
        </w:rPr>
        <w:t xml:space="preserve"> </w:t>
      </w:r>
      <w:r>
        <w:t>data</w:t>
      </w:r>
      <w:r>
        <w:rPr>
          <w:spacing w:val="-4"/>
        </w:rPr>
        <w:t xml:space="preserve"> </w:t>
      </w:r>
      <w:r>
        <w:t>and,</w:t>
      </w:r>
      <w:r>
        <w:rPr>
          <w:spacing w:val="-4"/>
        </w:rPr>
        <w:t xml:space="preserve"> </w:t>
      </w:r>
      <w:r>
        <w:t>if</w:t>
      </w:r>
      <w:r>
        <w:rPr>
          <w:spacing w:val="-3"/>
        </w:rPr>
        <w:t xml:space="preserve"> </w:t>
      </w:r>
      <w:r>
        <w:t>appropriate, historical income data to calculate anticipated annual income.</w:t>
      </w:r>
    </w:p>
    <w:p w14:paraId="3694767D" w14:textId="77777777" w:rsidR="002A20AC" w:rsidRDefault="002A20AC">
      <w:pPr>
        <w:sectPr w:rsidR="002A20AC">
          <w:pgSz w:w="12240" w:h="15840"/>
          <w:pgMar w:top="1360" w:right="1220" w:bottom="1680" w:left="1220" w:header="0" w:footer="1423" w:gutter="0"/>
          <w:cols w:space="720"/>
        </w:sectPr>
      </w:pPr>
    </w:p>
    <w:p w14:paraId="78926024" w14:textId="77777777" w:rsidR="002A20AC" w:rsidRDefault="00CE7AD6">
      <w:pPr>
        <w:pStyle w:val="Heading1"/>
      </w:pPr>
      <w:r>
        <w:lastRenderedPageBreak/>
        <w:t>6-I.D.</w:t>
      </w:r>
      <w:r>
        <w:rPr>
          <w:spacing w:val="-2"/>
        </w:rPr>
        <w:t xml:space="preserve"> </w:t>
      </w:r>
      <w:r>
        <w:t>EARNED</w:t>
      </w:r>
      <w:r>
        <w:rPr>
          <w:spacing w:val="-1"/>
        </w:rPr>
        <w:t xml:space="preserve"> </w:t>
      </w:r>
      <w:r>
        <w:rPr>
          <w:spacing w:val="-2"/>
        </w:rPr>
        <w:t>INCOME</w:t>
      </w:r>
    </w:p>
    <w:p w14:paraId="227F30E7" w14:textId="77777777" w:rsidR="002A20AC" w:rsidRDefault="00CE7AD6">
      <w:pPr>
        <w:pStyle w:val="Heading2"/>
        <w:spacing w:before="120"/>
      </w:pPr>
      <w:r>
        <w:t>Types</w:t>
      </w:r>
      <w:r>
        <w:rPr>
          <w:spacing w:val="-2"/>
        </w:rPr>
        <w:t xml:space="preserve"> </w:t>
      </w:r>
      <w:r>
        <w:t>of</w:t>
      </w:r>
      <w:r>
        <w:rPr>
          <w:spacing w:val="-1"/>
        </w:rPr>
        <w:t xml:space="preserve"> </w:t>
      </w:r>
      <w:r>
        <w:t>Earned</w:t>
      </w:r>
      <w:r>
        <w:rPr>
          <w:spacing w:val="-1"/>
        </w:rPr>
        <w:t xml:space="preserve"> </w:t>
      </w:r>
      <w:r>
        <w:t>Income</w:t>
      </w:r>
      <w:r>
        <w:rPr>
          <w:spacing w:val="-3"/>
        </w:rPr>
        <w:t xml:space="preserve"> </w:t>
      </w:r>
      <w:r>
        <w:t>Included</w:t>
      </w:r>
      <w:r>
        <w:rPr>
          <w:spacing w:val="-1"/>
        </w:rPr>
        <w:t xml:space="preserve"> </w:t>
      </w:r>
      <w:r>
        <w:t>in</w:t>
      </w:r>
      <w:r>
        <w:rPr>
          <w:spacing w:val="-1"/>
        </w:rPr>
        <w:t xml:space="preserve"> </w:t>
      </w:r>
      <w:r>
        <w:t>Annual</w:t>
      </w:r>
      <w:r>
        <w:rPr>
          <w:spacing w:val="-1"/>
        </w:rPr>
        <w:t xml:space="preserve"> </w:t>
      </w:r>
      <w:r>
        <w:rPr>
          <w:spacing w:val="-2"/>
        </w:rPr>
        <w:t>Income</w:t>
      </w:r>
    </w:p>
    <w:p w14:paraId="78919744" w14:textId="77777777" w:rsidR="001E63D8" w:rsidRDefault="00CE7AD6">
      <w:pPr>
        <w:pStyle w:val="BodyText"/>
        <w:spacing w:before="115"/>
        <w:ind w:right="299"/>
        <w:rPr>
          <w:b/>
          <w:i/>
        </w:rPr>
      </w:pPr>
      <w:r>
        <w:rPr>
          <w:b/>
          <w:i/>
        </w:rPr>
        <w:t>Wages</w:t>
      </w:r>
      <w:r>
        <w:rPr>
          <w:b/>
          <w:i/>
          <w:spacing w:val="-4"/>
        </w:rPr>
        <w:t xml:space="preserve"> </w:t>
      </w:r>
      <w:r>
        <w:rPr>
          <w:b/>
          <w:i/>
        </w:rPr>
        <w:t>and</w:t>
      </w:r>
      <w:r>
        <w:rPr>
          <w:b/>
          <w:i/>
          <w:spacing w:val="-4"/>
        </w:rPr>
        <w:t xml:space="preserve"> </w:t>
      </w:r>
      <w:r>
        <w:rPr>
          <w:b/>
          <w:i/>
        </w:rPr>
        <w:t>Related</w:t>
      </w:r>
      <w:r>
        <w:rPr>
          <w:b/>
          <w:i/>
          <w:spacing w:val="-4"/>
        </w:rPr>
        <w:t xml:space="preserve"> </w:t>
      </w:r>
      <w:r>
        <w:rPr>
          <w:b/>
          <w:i/>
        </w:rPr>
        <w:t>Compensation.</w:t>
      </w:r>
    </w:p>
    <w:p w14:paraId="38F54EBC" w14:textId="52C55D1A" w:rsidR="001E63D8" w:rsidRDefault="00CE7AD6">
      <w:pPr>
        <w:pStyle w:val="BodyText"/>
        <w:spacing w:before="115"/>
        <w:ind w:right="299"/>
        <w:rPr>
          <w:b/>
          <w:i/>
          <w:spacing w:val="-2"/>
        </w:rPr>
      </w:pPr>
      <w:r>
        <w:rPr>
          <w:b/>
          <w:i/>
          <w:spacing w:val="-2"/>
        </w:rPr>
        <w:t xml:space="preserve"> </w:t>
      </w:r>
    </w:p>
    <w:p w14:paraId="35DA5804" w14:textId="77777777" w:rsidR="001E63D8" w:rsidRPr="001E63D8" w:rsidRDefault="001E63D8" w:rsidP="001E63D8">
      <w:pPr>
        <w:ind w:left="220"/>
        <w:rPr>
          <w:sz w:val="24"/>
          <w:szCs w:val="24"/>
        </w:rPr>
      </w:pPr>
      <w:r w:rsidRPr="001E63D8">
        <w:rPr>
          <w:sz w:val="24"/>
          <w:szCs w:val="24"/>
        </w:rPr>
        <w:t xml:space="preserve">The </w:t>
      </w:r>
      <w:proofErr w:type="gramStart"/>
      <w:r w:rsidRPr="001E63D8">
        <w:rPr>
          <w:sz w:val="24"/>
          <w:szCs w:val="24"/>
        </w:rPr>
        <w:t>earned income</w:t>
      </w:r>
      <w:proofErr w:type="gramEnd"/>
      <w:r w:rsidRPr="001E63D8">
        <w:rPr>
          <w:sz w:val="24"/>
          <w:szCs w:val="24"/>
        </w:rPr>
        <w:t xml:space="preserve"> </w:t>
      </w:r>
      <w:proofErr w:type="gramStart"/>
      <w:r w:rsidRPr="001E63D8">
        <w:rPr>
          <w:sz w:val="24"/>
          <w:szCs w:val="24"/>
        </w:rPr>
        <w:t>of</w:t>
      </w:r>
      <w:proofErr w:type="gramEnd"/>
      <w:r w:rsidRPr="001E63D8">
        <w:rPr>
          <w:sz w:val="24"/>
          <w:szCs w:val="24"/>
        </w:rPr>
        <w:t xml:space="preserve"> each member of the family who is 18 years of age or older, or who is the head of household or spouse/cohead regardless of age, is included in annual income. Income received as a day laborer or seasonal worker is also included in annual income, even if the source, date, or amount of the income varies [24 CFR 5.609 (b)(24) as updated for HOTMA].</w:t>
      </w:r>
    </w:p>
    <w:p w14:paraId="2D8D720F" w14:textId="77777777" w:rsidR="001E63D8" w:rsidRDefault="001E63D8" w:rsidP="001E63D8">
      <w:pPr>
        <w:ind w:left="220"/>
        <w:rPr>
          <w:i/>
          <w:iCs/>
          <w:sz w:val="24"/>
          <w:szCs w:val="24"/>
        </w:rPr>
      </w:pPr>
    </w:p>
    <w:p w14:paraId="146F6381" w14:textId="3260258D" w:rsidR="001E63D8" w:rsidRPr="001E63D8" w:rsidRDefault="001E63D8" w:rsidP="001E63D8">
      <w:pPr>
        <w:ind w:left="220"/>
        <w:rPr>
          <w:sz w:val="24"/>
          <w:szCs w:val="24"/>
        </w:rPr>
      </w:pPr>
      <w:r w:rsidRPr="001E63D8">
        <w:rPr>
          <w:i/>
          <w:iCs/>
          <w:sz w:val="24"/>
          <w:szCs w:val="24"/>
        </w:rPr>
        <w:t>Earned income</w:t>
      </w:r>
      <w:r w:rsidRPr="001E63D8">
        <w:rPr>
          <w:sz w:val="24"/>
          <w:szCs w:val="24"/>
        </w:rPr>
        <w:t xml:space="preserve"> means </w:t>
      </w:r>
      <w:bookmarkStart w:id="1" w:name="_Hlk134522539"/>
      <w:r w:rsidRPr="001E63D8">
        <w:rPr>
          <w:sz w:val="24"/>
          <w:szCs w:val="24"/>
        </w:rPr>
        <w:t>income or earnings from wages, tips, salaries, other employee compensation</w:t>
      </w:r>
      <w:bookmarkEnd w:id="1"/>
      <w:r w:rsidRPr="001E63D8">
        <w:rPr>
          <w:sz w:val="24"/>
          <w:szCs w:val="24"/>
        </w:rPr>
        <w:t>, and net income from self-employment. Earned income does not include any pension or annuity, transfer payments (meaning payments made or income received in which no goods or services are being paid for, such as welfare, social security, and governmental subsidies for certain benefits), or any cash or in-kind benefits [24 CFR 5.100 as updated for HOTMA].</w:t>
      </w:r>
    </w:p>
    <w:p w14:paraId="68974CB0" w14:textId="77777777" w:rsidR="001E63D8" w:rsidRDefault="001E63D8" w:rsidP="001E63D8">
      <w:pPr>
        <w:ind w:left="220"/>
        <w:rPr>
          <w:sz w:val="24"/>
          <w:szCs w:val="24"/>
        </w:rPr>
      </w:pPr>
    </w:p>
    <w:p w14:paraId="1048FB5F" w14:textId="265D6924" w:rsidR="001E63D8" w:rsidRPr="001E63D8" w:rsidRDefault="001E63D8" w:rsidP="001E63D8">
      <w:pPr>
        <w:ind w:left="220"/>
        <w:rPr>
          <w:sz w:val="24"/>
          <w:szCs w:val="24"/>
        </w:rPr>
      </w:pPr>
      <w:r w:rsidRPr="001E63D8">
        <w:rPr>
          <w:sz w:val="24"/>
          <w:szCs w:val="24"/>
        </w:rPr>
        <w:t xml:space="preserve">A </w:t>
      </w:r>
      <w:r w:rsidRPr="001E63D8">
        <w:rPr>
          <w:i/>
          <w:iCs/>
          <w:sz w:val="24"/>
          <w:szCs w:val="24"/>
        </w:rPr>
        <w:t>day laborer</w:t>
      </w:r>
      <w:r w:rsidRPr="001E63D8">
        <w:rPr>
          <w:sz w:val="24"/>
          <w:szCs w:val="24"/>
        </w:rPr>
        <w:t xml:space="preserve"> is defined as an individual hired and paid one day at a time without an agreement that the individual will be hired or work again in the future [24 CFR 5.603(b) as updated for HOTMA]. </w:t>
      </w:r>
      <w:bookmarkStart w:id="2" w:name="_Hlk158712896"/>
      <w:r w:rsidRPr="001E63D8">
        <w:rPr>
          <w:sz w:val="24"/>
          <w:szCs w:val="24"/>
        </w:rPr>
        <w:t xml:space="preserve">Income earned as a day laborer is not considered nonrecurring income. </w:t>
      </w:r>
      <w:bookmarkEnd w:id="2"/>
    </w:p>
    <w:p w14:paraId="53874547" w14:textId="77777777" w:rsidR="001E63D8" w:rsidRDefault="001E63D8" w:rsidP="001E63D8">
      <w:pPr>
        <w:ind w:left="220"/>
        <w:rPr>
          <w:sz w:val="24"/>
          <w:szCs w:val="24"/>
        </w:rPr>
      </w:pPr>
    </w:p>
    <w:p w14:paraId="5AE02521" w14:textId="0F65E823" w:rsidR="001E63D8" w:rsidRPr="001E63D8" w:rsidRDefault="001E63D8" w:rsidP="001E63D8">
      <w:pPr>
        <w:ind w:left="220"/>
        <w:rPr>
          <w:sz w:val="24"/>
          <w:szCs w:val="24"/>
        </w:rPr>
      </w:pPr>
      <w:r w:rsidRPr="001E63D8">
        <w:rPr>
          <w:sz w:val="24"/>
          <w:szCs w:val="24"/>
        </w:rPr>
        <w:t xml:space="preserve">A </w:t>
      </w:r>
      <w:r w:rsidRPr="001E63D8">
        <w:rPr>
          <w:i/>
          <w:iCs/>
          <w:sz w:val="24"/>
          <w:szCs w:val="24"/>
        </w:rPr>
        <w:t>seasonal worker</w:t>
      </w:r>
      <w:r w:rsidRPr="001E63D8">
        <w:rPr>
          <w:sz w:val="24"/>
          <w:szCs w:val="24"/>
        </w:rPr>
        <w:t xml:space="preserve"> is defined as an individual who is hired into a short-term position (e.g., for which the customary employment period for the position is six months or fewer) and the employment </w:t>
      </w:r>
      <w:proofErr w:type="gramStart"/>
      <w:r w:rsidRPr="001E63D8">
        <w:rPr>
          <w:sz w:val="24"/>
          <w:szCs w:val="24"/>
        </w:rPr>
        <w:t>begins</w:t>
      </w:r>
      <w:proofErr w:type="gramEnd"/>
      <w:r w:rsidRPr="001E63D8">
        <w:rPr>
          <w:sz w:val="24"/>
          <w:szCs w:val="24"/>
        </w:rPr>
        <w:t xml:space="preserve"> about the same time each year (such as summer or winter). Typically, the individual is hired to address seasonal demands that arise for the </w:t>
      </w:r>
      <w:proofErr w:type="gramStart"/>
      <w:r w:rsidRPr="001E63D8">
        <w:rPr>
          <w:sz w:val="24"/>
          <w:szCs w:val="24"/>
        </w:rPr>
        <w:t>particular employer</w:t>
      </w:r>
      <w:proofErr w:type="gramEnd"/>
      <w:r w:rsidRPr="001E63D8">
        <w:rPr>
          <w:sz w:val="24"/>
          <w:szCs w:val="24"/>
        </w:rPr>
        <w:t xml:space="preserve"> or industry [24 CFR 5.603(b) as updated for HOTMA]. Some examples of seasonal work include employment limited to holidays or agricultural seasons. Seasonal work may include but is not limited to employment as a lifeguard, ballpark vendor, or snowplow driver [Notice PIH 2023-27]. </w:t>
      </w:r>
      <w:bookmarkStart w:id="3" w:name="_Hlk158712904"/>
      <w:r w:rsidRPr="001E63D8">
        <w:rPr>
          <w:sz w:val="24"/>
          <w:szCs w:val="24"/>
        </w:rPr>
        <w:t>Income earned as a seasonal worker is not considered nonrecurring income.</w:t>
      </w:r>
      <w:bookmarkEnd w:id="3"/>
    </w:p>
    <w:p w14:paraId="4FD27804" w14:textId="77777777" w:rsidR="002A20AC" w:rsidRDefault="00CE7AD6">
      <w:pPr>
        <w:pStyle w:val="BodyText"/>
        <w:ind w:left="940"/>
        <w:rPr>
          <w:spacing w:val="-2"/>
          <w:u w:val="single"/>
        </w:rPr>
      </w:pPr>
      <w:r>
        <w:rPr>
          <w:u w:val="single"/>
        </w:rPr>
        <w:t>PHA</w:t>
      </w:r>
      <w:r>
        <w:rPr>
          <w:spacing w:val="-1"/>
          <w:u w:val="single"/>
        </w:rPr>
        <w:t xml:space="preserve"> </w:t>
      </w:r>
      <w:r>
        <w:rPr>
          <w:spacing w:val="-2"/>
          <w:u w:val="single"/>
        </w:rPr>
        <w:t>Policy</w:t>
      </w:r>
    </w:p>
    <w:p w14:paraId="15B7F2F4" w14:textId="77777777" w:rsidR="00680653" w:rsidRPr="00680653" w:rsidRDefault="00680653" w:rsidP="00680653">
      <w:pPr>
        <w:ind w:left="720"/>
        <w:rPr>
          <w:sz w:val="24"/>
          <w:szCs w:val="24"/>
        </w:rPr>
      </w:pPr>
    </w:p>
    <w:p w14:paraId="6148BEF0" w14:textId="0A8DDA5A" w:rsidR="00680653" w:rsidRPr="00680653" w:rsidRDefault="00680653" w:rsidP="00680653">
      <w:pPr>
        <w:ind w:left="940"/>
        <w:rPr>
          <w:sz w:val="24"/>
          <w:szCs w:val="24"/>
        </w:rPr>
      </w:pPr>
      <w:r w:rsidRPr="00680653">
        <w:rPr>
          <w:sz w:val="24"/>
          <w:szCs w:val="24"/>
        </w:rPr>
        <w:t>The PHA will include in annual income the gross amount, before any payroll deductions</w:t>
      </w:r>
      <w:proofErr w:type="gramStart"/>
      <w:r w:rsidRPr="00680653">
        <w:rPr>
          <w:sz w:val="24"/>
          <w:szCs w:val="24"/>
        </w:rPr>
        <w:t xml:space="preserve">, </w:t>
      </w:r>
      <w:r>
        <w:rPr>
          <w:sz w:val="24"/>
          <w:szCs w:val="24"/>
        </w:rPr>
        <w:t>of</w:t>
      </w:r>
      <w:proofErr w:type="gramEnd"/>
      <w:r>
        <w:rPr>
          <w:sz w:val="24"/>
          <w:szCs w:val="24"/>
        </w:rPr>
        <w:t xml:space="preserve"> </w:t>
      </w:r>
      <w:r w:rsidRPr="00680653">
        <w:rPr>
          <w:sz w:val="24"/>
          <w:szCs w:val="24"/>
        </w:rPr>
        <w:t>wages and salaries, overtime pay, commissions, fees, tips and bonuses, and other compensation.</w:t>
      </w:r>
    </w:p>
    <w:p w14:paraId="585308BE" w14:textId="206A34B0" w:rsidR="002A20AC" w:rsidRDefault="00CE7AD6">
      <w:pPr>
        <w:pStyle w:val="BodyText"/>
        <w:ind w:left="940" w:right="269"/>
      </w:pPr>
      <w:r>
        <w:t>For</w:t>
      </w:r>
      <w:r>
        <w:rPr>
          <w:spacing w:val="-3"/>
        </w:rPr>
        <w:t xml:space="preserve"> </w:t>
      </w:r>
      <w:proofErr w:type="gramStart"/>
      <w:r>
        <w:t>persons</w:t>
      </w:r>
      <w:proofErr w:type="gramEnd"/>
      <w:r>
        <w:rPr>
          <w:spacing w:val="-3"/>
        </w:rPr>
        <w:t xml:space="preserve"> </w:t>
      </w:r>
      <w:r>
        <w:t>who</w:t>
      </w:r>
      <w:r>
        <w:rPr>
          <w:spacing w:val="-3"/>
        </w:rPr>
        <w:t xml:space="preserve"> </w:t>
      </w:r>
      <w:r>
        <w:t>regularly</w:t>
      </w:r>
      <w:r>
        <w:rPr>
          <w:spacing w:val="-6"/>
        </w:rPr>
        <w:t xml:space="preserve"> </w:t>
      </w:r>
      <w:r>
        <w:t>receive</w:t>
      </w:r>
      <w:r>
        <w:rPr>
          <w:spacing w:val="-4"/>
        </w:rPr>
        <w:t xml:space="preserve"> </w:t>
      </w:r>
      <w:r>
        <w:t>bonuses</w:t>
      </w:r>
      <w:r>
        <w:rPr>
          <w:spacing w:val="-3"/>
        </w:rPr>
        <w:t xml:space="preserve"> </w:t>
      </w:r>
      <w:r>
        <w:t>or</w:t>
      </w:r>
      <w:r>
        <w:rPr>
          <w:spacing w:val="-2"/>
        </w:rPr>
        <w:t xml:space="preserve"> </w:t>
      </w:r>
      <w:r>
        <w:t>commissions,</w:t>
      </w:r>
      <w:r>
        <w:rPr>
          <w:spacing w:val="-3"/>
        </w:rPr>
        <w:t xml:space="preserve"> </w:t>
      </w:r>
      <w:r>
        <w:t>the</w:t>
      </w:r>
      <w:r>
        <w:rPr>
          <w:spacing w:val="-3"/>
        </w:rPr>
        <w:t xml:space="preserve"> </w:t>
      </w:r>
      <w:r>
        <w:t>PHA will</w:t>
      </w:r>
      <w:r>
        <w:rPr>
          <w:spacing w:val="-3"/>
        </w:rPr>
        <w:t xml:space="preserve"> </w:t>
      </w:r>
      <w:r>
        <w:t>verify</w:t>
      </w:r>
      <w:r>
        <w:rPr>
          <w:spacing w:val="-8"/>
        </w:rPr>
        <w:t xml:space="preserve"> </w:t>
      </w:r>
      <w:r>
        <w:t>and</w:t>
      </w:r>
      <w:r>
        <w:rPr>
          <w:spacing w:val="-3"/>
        </w:rPr>
        <w:t xml:space="preserve"> </w:t>
      </w:r>
      <w:r w:rsidR="003B5CE8">
        <w:t>calculate the</w:t>
      </w:r>
      <w:r>
        <w:t xml:space="preserve"> average amounts received for the two years preceding admission or reexamination. If only a one-year history is available, the PHA will use the prior year amounts. In either case the family may provide, and the PHA will consider, a credible justification for not using</w:t>
      </w:r>
      <w:r>
        <w:rPr>
          <w:spacing w:val="-4"/>
        </w:rPr>
        <w:t xml:space="preserve"> </w:t>
      </w:r>
      <w:r>
        <w:t>this</w:t>
      </w:r>
      <w:r>
        <w:rPr>
          <w:spacing w:val="-2"/>
        </w:rPr>
        <w:t xml:space="preserve"> </w:t>
      </w:r>
      <w:r>
        <w:t>history</w:t>
      </w:r>
      <w:r>
        <w:rPr>
          <w:spacing w:val="-7"/>
        </w:rPr>
        <w:t xml:space="preserve"> </w:t>
      </w:r>
      <w:r>
        <w:t>to</w:t>
      </w:r>
      <w:r>
        <w:rPr>
          <w:spacing w:val="-2"/>
        </w:rPr>
        <w:t xml:space="preserve"> </w:t>
      </w:r>
      <w:r>
        <w:t>anticipate</w:t>
      </w:r>
      <w:r>
        <w:rPr>
          <w:spacing w:val="-3"/>
        </w:rPr>
        <w:t xml:space="preserve"> </w:t>
      </w:r>
      <w:r>
        <w:t>future</w:t>
      </w:r>
      <w:r>
        <w:rPr>
          <w:spacing w:val="-3"/>
        </w:rPr>
        <w:t xml:space="preserve"> </w:t>
      </w:r>
      <w:r>
        <w:t>bonuses</w:t>
      </w:r>
      <w:r>
        <w:rPr>
          <w:spacing w:val="-2"/>
        </w:rPr>
        <w:t xml:space="preserve"> </w:t>
      </w:r>
      <w:r>
        <w:t>or</w:t>
      </w:r>
      <w:r>
        <w:rPr>
          <w:spacing w:val="-2"/>
        </w:rPr>
        <w:t xml:space="preserve"> </w:t>
      </w:r>
      <w:r>
        <w:t>commissions.</w:t>
      </w:r>
      <w:r>
        <w:rPr>
          <w:spacing w:val="-2"/>
        </w:rPr>
        <w:t xml:space="preserve"> </w:t>
      </w:r>
      <w:r>
        <w:t>If</w:t>
      </w:r>
      <w:r>
        <w:rPr>
          <w:spacing w:val="-2"/>
        </w:rPr>
        <w:t xml:space="preserve"> </w:t>
      </w:r>
      <w:r>
        <w:t>a</w:t>
      </w:r>
      <w:r>
        <w:rPr>
          <w:spacing w:val="-4"/>
        </w:rPr>
        <w:t xml:space="preserve"> </w:t>
      </w:r>
      <w:r>
        <w:t>new</w:t>
      </w:r>
      <w:r>
        <w:rPr>
          <w:spacing w:val="-2"/>
        </w:rPr>
        <w:t xml:space="preserve"> </w:t>
      </w:r>
      <w:r>
        <w:t>employee</w:t>
      </w:r>
      <w:r>
        <w:rPr>
          <w:spacing w:val="-3"/>
        </w:rPr>
        <w:t xml:space="preserve"> </w:t>
      </w:r>
      <w:r>
        <w:t>has</w:t>
      </w:r>
      <w:r>
        <w:rPr>
          <w:spacing w:val="-2"/>
        </w:rPr>
        <w:t xml:space="preserve"> </w:t>
      </w:r>
      <w:r>
        <w:t>not yet</w:t>
      </w:r>
      <w:r>
        <w:rPr>
          <w:spacing w:val="-1"/>
        </w:rPr>
        <w:t xml:space="preserve"> </w:t>
      </w:r>
      <w:r>
        <w:t>received</w:t>
      </w:r>
      <w:r>
        <w:rPr>
          <w:spacing w:val="-1"/>
        </w:rPr>
        <w:t xml:space="preserve"> </w:t>
      </w:r>
      <w:r>
        <w:t>any</w:t>
      </w:r>
      <w:r>
        <w:rPr>
          <w:spacing w:val="-6"/>
        </w:rPr>
        <w:t xml:space="preserve"> </w:t>
      </w:r>
      <w:r>
        <w:t>bonuses</w:t>
      </w:r>
      <w:r>
        <w:rPr>
          <w:spacing w:val="-1"/>
        </w:rPr>
        <w:t xml:space="preserve"> </w:t>
      </w:r>
      <w:r>
        <w:t>or</w:t>
      </w:r>
      <w:r>
        <w:rPr>
          <w:spacing w:val="-1"/>
        </w:rPr>
        <w:t xml:space="preserve"> </w:t>
      </w:r>
      <w:r>
        <w:t>commissions,</w:t>
      </w:r>
      <w:r>
        <w:rPr>
          <w:spacing w:val="-1"/>
        </w:rPr>
        <w:t xml:space="preserve"> </w:t>
      </w:r>
      <w:r>
        <w:t>the</w:t>
      </w:r>
      <w:r>
        <w:rPr>
          <w:spacing w:val="-1"/>
        </w:rPr>
        <w:t xml:space="preserve"> </w:t>
      </w:r>
      <w:r>
        <w:t>PHA</w:t>
      </w:r>
      <w:r>
        <w:rPr>
          <w:spacing w:val="-1"/>
        </w:rPr>
        <w:t xml:space="preserve"> </w:t>
      </w:r>
      <w:r>
        <w:t>will</w:t>
      </w:r>
      <w:r>
        <w:rPr>
          <w:spacing w:val="-1"/>
        </w:rPr>
        <w:t xml:space="preserve"> </w:t>
      </w:r>
      <w:r>
        <w:t>count</w:t>
      </w:r>
      <w:r>
        <w:rPr>
          <w:spacing w:val="-1"/>
        </w:rPr>
        <w:t xml:space="preserve"> </w:t>
      </w:r>
      <w:r>
        <w:t>only</w:t>
      </w:r>
      <w:r>
        <w:rPr>
          <w:spacing w:val="-6"/>
        </w:rPr>
        <w:t xml:space="preserve"> </w:t>
      </w:r>
      <w:r>
        <w:t>the</w:t>
      </w:r>
      <w:r>
        <w:rPr>
          <w:spacing w:val="-1"/>
        </w:rPr>
        <w:t xml:space="preserve"> </w:t>
      </w:r>
      <w:r>
        <w:t>amount</w:t>
      </w:r>
      <w:r>
        <w:rPr>
          <w:spacing w:val="-1"/>
        </w:rPr>
        <w:t xml:space="preserve"> </w:t>
      </w:r>
      <w:r>
        <w:t>estimated by the employer.</w:t>
      </w:r>
    </w:p>
    <w:p w14:paraId="7F98E8B2" w14:textId="77777777" w:rsidR="00680653" w:rsidRDefault="00680653">
      <w:pPr>
        <w:pStyle w:val="BodyText"/>
        <w:ind w:left="940" w:right="269"/>
      </w:pPr>
    </w:p>
    <w:p w14:paraId="04835252" w14:textId="03657A23" w:rsidR="002A20AC" w:rsidRDefault="00CE7AD6">
      <w:pPr>
        <w:pStyle w:val="BodyText"/>
        <w:spacing w:before="121"/>
        <w:ind w:right="299"/>
      </w:pPr>
      <w:r>
        <w:rPr>
          <w:b/>
          <w:i/>
        </w:rPr>
        <w:t xml:space="preserve">Some Types of Military Pay. </w:t>
      </w:r>
      <w:r>
        <w:t>All regular pay, special pay and allowances of a member of the Armed</w:t>
      </w:r>
      <w:r>
        <w:rPr>
          <w:spacing w:val="-3"/>
        </w:rPr>
        <w:t xml:space="preserve"> </w:t>
      </w:r>
      <w:r>
        <w:t>Forces</w:t>
      </w:r>
      <w:r>
        <w:rPr>
          <w:spacing w:val="-1"/>
        </w:rPr>
        <w:t xml:space="preserve"> </w:t>
      </w:r>
      <w:r>
        <w:t>are</w:t>
      </w:r>
      <w:r>
        <w:rPr>
          <w:spacing w:val="-3"/>
        </w:rPr>
        <w:t xml:space="preserve"> </w:t>
      </w:r>
      <w:r>
        <w:t>counted</w:t>
      </w:r>
      <w:r>
        <w:rPr>
          <w:spacing w:val="-3"/>
        </w:rPr>
        <w:t xml:space="preserve"> </w:t>
      </w:r>
      <w:r>
        <w:rPr>
          <w:u w:val="single"/>
        </w:rPr>
        <w:t>except</w:t>
      </w:r>
      <w:r>
        <w:rPr>
          <w:spacing w:val="-3"/>
        </w:rPr>
        <w:t xml:space="preserve"> </w:t>
      </w:r>
      <w:r>
        <w:t>for</w:t>
      </w:r>
      <w:r>
        <w:rPr>
          <w:spacing w:val="-5"/>
        </w:rPr>
        <w:t xml:space="preserve"> </w:t>
      </w:r>
      <w:r>
        <w:t>the</w:t>
      </w:r>
      <w:r>
        <w:rPr>
          <w:spacing w:val="-3"/>
        </w:rPr>
        <w:t xml:space="preserve"> </w:t>
      </w:r>
      <w:r>
        <w:t>special</w:t>
      </w:r>
      <w:r>
        <w:rPr>
          <w:spacing w:val="-3"/>
        </w:rPr>
        <w:t xml:space="preserve"> </w:t>
      </w:r>
      <w:r>
        <w:t>pay</w:t>
      </w:r>
      <w:r>
        <w:rPr>
          <w:spacing w:val="-6"/>
        </w:rPr>
        <w:t xml:space="preserve"> </w:t>
      </w:r>
      <w:r>
        <w:t>to</w:t>
      </w:r>
      <w:r>
        <w:rPr>
          <w:spacing w:val="-3"/>
        </w:rPr>
        <w:t xml:space="preserve"> </w:t>
      </w:r>
      <w:r>
        <w:t>a</w:t>
      </w:r>
      <w:r>
        <w:rPr>
          <w:spacing w:val="-3"/>
        </w:rPr>
        <w:t xml:space="preserve"> </w:t>
      </w:r>
      <w:r>
        <w:t>family</w:t>
      </w:r>
      <w:r>
        <w:rPr>
          <w:spacing w:val="-8"/>
        </w:rPr>
        <w:t xml:space="preserve"> </w:t>
      </w:r>
      <w:r>
        <w:t xml:space="preserve">member serving in the Armed </w:t>
      </w:r>
      <w:r>
        <w:lastRenderedPageBreak/>
        <w:t>Forces who is exposed to hostile fire [24 CFR 5.609(</w:t>
      </w:r>
      <w:r w:rsidR="00160B07">
        <w:t>b</w:t>
      </w:r>
      <w:r>
        <w:t>)(</w:t>
      </w:r>
      <w:r w:rsidR="00160B07">
        <w:t>11</w:t>
      </w:r>
      <w:r>
        <w:t>)]</w:t>
      </w:r>
      <w:r w:rsidR="00160B07">
        <w:t xml:space="preserve"> as updated for HOTMA</w:t>
      </w:r>
      <w:r>
        <w:t>.</w:t>
      </w:r>
    </w:p>
    <w:p w14:paraId="35D3C284" w14:textId="77777777" w:rsidR="00160B07" w:rsidRDefault="00160B07">
      <w:pPr>
        <w:pStyle w:val="BodyText"/>
        <w:spacing w:before="121"/>
        <w:ind w:right="299"/>
      </w:pPr>
    </w:p>
    <w:p w14:paraId="3CF9B97A" w14:textId="77777777" w:rsidR="002A20AC" w:rsidRDefault="00CE7AD6">
      <w:pPr>
        <w:pStyle w:val="Heading2"/>
        <w:rPr>
          <w:spacing w:val="-2"/>
        </w:rPr>
      </w:pPr>
      <w:r>
        <w:t>Types</w:t>
      </w:r>
      <w:r>
        <w:rPr>
          <w:spacing w:val="-4"/>
        </w:rPr>
        <w:t xml:space="preserve"> </w:t>
      </w:r>
      <w:r>
        <w:t>of</w:t>
      </w:r>
      <w:r>
        <w:rPr>
          <w:spacing w:val="-1"/>
        </w:rPr>
        <w:t xml:space="preserve"> </w:t>
      </w:r>
      <w:r>
        <w:t>Earned</w:t>
      </w:r>
      <w:r>
        <w:rPr>
          <w:spacing w:val="-1"/>
        </w:rPr>
        <w:t xml:space="preserve"> </w:t>
      </w:r>
      <w:r>
        <w:t>Income</w:t>
      </w:r>
      <w:r>
        <w:rPr>
          <w:spacing w:val="-2"/>
        </w:rPr>
        <w:t xml:space="preserve"> </w:t>
      </w:r>
      <w:r>
        <w:rPr>
          <w:u w:val="single"/>
        </w:rPr>
        <w:t>Not</w:t>
      </w:r>
      <w:r>
        <w:rPr>
          <w:spacing w:val="-2"/>
        </w:rPr>
        <w:t xml:space="preserve"> </w:t>
      </w:r>
      <w:r>
        <w:t>Counted</w:t>
      </w:r>
      <w:r>
        <w:rPr>
          <w:spacing w:val="-1"/>
        </w:rPr>
        <w:t xml:space="preserve"> </w:t>
      </w:r>
      <w:r>
        <w:t>in</w:t>
      </w:r>
      <w:r>
        <w:rPr>
          <w:spacing w:val="-1"/>
        </w:rPr>
        <w:t xml:space="preserve"> </w:t>
      </w:r>
      <w:r>
        <w:t>Annual</w:t>
      </w:r>
      <w:r>
        <w:rPr>
          <w:spacing w:val="-1"/>
        </w:rPr>
        <w:t xml:space="preserve"> </w:t>
      </w:r>
      <w:r>
        <w:rPr>
          <w:spacing w:val="-2"/>
        </w:rPr>
        <w:t>Income</w:t>
      </w:r>
    </w:p>
    <w:p w14:paraId="32699851" w14:textId="77777777" w:rsidR="00F507C9" w:rsidRPr="00F507C9" w:rsidRDefault="00F507C9" w:rsidP="00F507C9">
      <w:pPr>
        <w:widowControl/>
        <w:autoSpaceDE/>
        <w:autoSpaceDN/>
        <w:spacing w:before="120"/>
        <w:ind w:left="220"/>
        <w:rPr>
          <w:sz w:val="24"/>
          <w:szCs w:val="24"/>
        </w:rPr>
      </w:pPr>
      <w:r w:rsidRPr="00F507C9">
        <w:rPr>
          <w:b/>
          <w:i/>
          <w:sz w:val="24"/>
          <w:szCs w:val="24"/>
        </w:rPr>
        <w:t xml:space="preserve">Earnings of a Minor </w:t>
      </w:r>
      <w:bookmarkStart w:id="4" w:name="_Hlk185512146"/>
      <w:r w:rsidRPr="00F507C9">
        <w:rPr>
          <w:b/>
          <w:i/>
          <w:sz w:val="24"/>
          <w:szCs w:val="24"/>
        </w:rPr>
        <w:t>[24 CFR 5.609(b)(3) as updated for HOTMA]</w:t>
      </w:r>
      <w:bookmarkEnd w:id="4"/>
    </w:p>
    <w:p w14:paraId="18051918" w14:textId="77777777" w:rsidR="00F507C9" w:rsidRPr="00F507C9" w:rsidRDefault="00F507C9" w:rsidP="00F507C9">
      <w:pPr>
        <w:widowControl/>
        <w:autoSpaceDE/>
        <w:autoSpaceDN/>
        <w:spacing w:before="120"/>
        <w:ind w:left="220"/>
        <w:rPr>
          <w:sz w:val="24"/>
          <w:szCs w:val="24"/>
        </w:rPr>
      </w:pPr>
      <w:bookmarkStart w:id="5" w:name="_Hlk144816121"/>
      <w:bookmarkStart w:id="6" w:name="_Hlk135043514"/>
      <w:bookmarkStart w:id="7" w:name="_Hlk135218365"/>
      <w:r w:rsidRPr="00F507C9">
        <w:rPr>
          <w:sz w:val="24"/>
          <w:szCs w:val="24"/>
        </w:rPr>
        <w:t xml:space="preserve">A minor is a member of the family, other than the head of household or spouse, who is under 18 years of age. </w:t>
      </w:r>
      <w:bookmarkEnd w:id="5"/>
      <w:r w:rsidRPr="00F507C9">
        <w:rPr>
          <w:sz w:val="24"/>
          <w:szCs w:val="24"/>
        </w:rPr>
        <w:t xml:space="preserve">Employment income earned by minors is not included in annual income. </w:t>
      </w:r>
      <w:bookmarkEnd w:id="6"/>
      <w:r w:rsidRPr="00F507C9">
        <w:rPr>
          <w:sz w:val="24"/>
          <w:szCs w:val="24"/>
        </w:rPr>
        <w:t>All other sources of unearned income, except those specifically excluded by the regulations, are included.</w:t>
      </w:r>
    </w:p>
    <w:bookmarkEnd w:id="7"/>
    <w:p w14:paraId="16A07401" w14:textId="77777777" w:rsidR="00F507C9" w:rsidRPr="00F507C9" w:rsidRDefault="00F507C9" w:rsidP="00F507C9">
      <w:pPr>
        <w:widowControl/>
        <w:autoSpaceDE/>
        <w:autoSpaceDN/>
        <w:spacing w:before="120"/>
        <w:ind w:left="220"/>
        <w:rPr>
          <w:sz w:val="24"/>
          <w:szCs w:val="24"/>
        </w:rPr>
      </w:pPr>
      <w:r w:rsidRPr="00F507C9">
        <w:rPr>
          <w:b/>
          <w:i/>
          <w:sz w:val="24"/>
          <w:szCs w:val="24"/>
        </w:rPr>
        <w:t xml:space="preserve">Earned Income of Full-Time Students </w:t>
      </w:r>
      <w:bookmarkStart w:id="8" w:name="_Hlk185512157"/>
      <w:r w:rsidRPr="00F507C9">
        <w:rPr>
          <w:b/>
          <w:i/>
          <w:sz w:val="24"/>
          <w:szCs w:val="24"/>
        </w:rPr>
        <w:t>[24 CFR 5.609(b)(14) as updated for HOTMA]</w:t>
      </w:r>
      <w:bookmarkEnd w:id="8"/>
    </w:p>
    <w:p w14:paraId="248F0C61" w14:textId="77777777" w:rsidR="00F507C9" w:rsidRPr="00F507C9" w:rsidRDefault="00F507C9" w:rsidP="00F507C9">
      <w:pPr>
        <w:widowControl/>
        <w:autoSpaceDE/>
        <w:autoSpaceDN/>
        <w:spacing w:before="120"/>
        <w:ind w:left="220"/>
        <w:rPr>
          <w:sz w:val="24"/>
          <w:szCs w:val="24"/>
        </w:rPr>
      </w:pPr>
      <w:bookmarkStart w:id="9" w:name="_Hlk144816395"/>
      <w:r w:rsidRPr="00F507C9">
        <w:rPr>
          <w:sz w:val="24"/>
          <w:szCs w:val="24"/>
        </w:rPr>
        <w:t xml:space="preserve">The </w:t>
      </w:r>
      <w:proofErr w:type="gramStart"/>
      <w:r w:rsidRPr="00F507C9">
        <w:rPr>
          <w:sz w:val="24"/>
          <w:szCs w:val="24"/>
        </w:rPr>
        <w:t>earned income</w:t>
      </w:r>
      <w:proofErr w:type="gramEnd"/>
      <w:r w:rsidRPr="00F507C9">
        <w:rPr>
          <w:sz w:val="24"/>
          <w:szCs w:val="24"/>
        </w:rPr>
        <w:t xml:space="preserve"> </w:t>
      </w:r>
      <w:proofErr w:type="gramStart"/>
      <w:r w:rsidRPr="00F507C9">
        <w:rPr>
          <w:sz w:val="24"/>
          <w:szCs w:val="24"/>
        </w:rPr>
        <w:t>of</w:t>
      </w:r>
      <w:proofErr w:type="gramEnd"/>
      <w:r w:rsidRPr="00F507C9">
        <w:rPr>
          <w:sz w:val="24"/>
          <w:szCs w:val="24"/>
        </w:rPr>
        <w:t xml:space="preserve"> a dependent full-time student </w:t>
      </w:r>
      <w:proofErr w:type="gramStart"/>
      <w:r w:rsidRPr="00F507C9">
        <w:rPr>
          <w:sz w:val="24"/>
          <w:szCs w:val="24"/>
        </w:rPr>
        <w:t>in excess of</w:t>
      </w:r>
      <w:proofErr w:type="gramEnd"/>
      <w:r w:rsidRPr="00F507C9">
        <w:rPr>
          <w:sz w:val="24"/>
          <w:szCs w:val="24"/>
        </w:rPr>
        <w:t xml:space="preserve"> the amount of the dependent deduction is excluded from annual income. </w:t>
      </w:r>
      <w:bookmarkEnd w:id="9"/>
      <w:r w:rsidRPr="00F507C9">
        <w:rPr>
          <w:sz w:val="24"/>
          <w:szCs w:val="24"/>
        </w:rPr>
        <w:t>All sources of unearned income, except those specifically excluded by the regulations, are included.</w:t>
      </w:r>
    </w:p>
    <w:p w14:paraId="1EDA99B1" w14:textId="77777777" w:rsidR="00F507C9" w:rsidRPr="00F507C9" w:rsidRDefault="00F507C9" w:rsidP="00F507C9">
      <w:pPr>
        <w:widowControl/>
        <w:autoSpaceDE/>
        <w:autoSpaceDN/>
        <w:spacing w:before="120"/>
        <w:ind w:left="220"/>
        <w:rPr>
          <w:sz w:val="24"/>
          <w:szCs w:val="24"/>
        </w:rPr>
      </w:pPr>
      <w:bookmarkStart w:id="10" w:name="_Hlk144816418"/>
      <w:r w:rsidRPr="00F507C9">
        <w:rPr>
          <w:sz w:val="24"/>
          <w:szCs w:val="24"/>
        </w:rPr>
        <w:t>A family member other than the head of household or spouse/cohead is considered a full-time student if they are attending school or vocational training on a full-time basis [24 CFR 5.603(b)].</w:t>
      </w:r>
      <w:bookmarkEnd w:id="10"/>
      <w:r w:rsidRPr="00F507C9">
        <w:rPr>
          <w:sz w:val="24"/>
          <w:szCs w:val="24"/>
        </w:rPr>
        <w:t xml:space="preserve"> Full-time status is defined by the educational or vocational institution the student is attending [</w:t>
      </w:r>
      <w:r w:rsidRPr="00F507C9">
        <w:rPr>
          <w:bCs/>
          <w:sz w:val="24"/>
          <w:szCs w:val="24"/>
        </w:rPr>
        <w:t xml:space="preserve">New PH OCC GB, </w:t>
      </w:r>
      <w:r w:rsidRPr="00F507C9">
        <w:rPr>
          <w:bCs/>
          <w:i/>
          <w:iCs/>
          <w:sz w:val="24"/>
          <w:szCs w:val="24"/>
        </w:rPr>
        <w:t xml:space="preserve">Lease Requirements, </w:t>
      </w:r>
      <w:r w:rsidRPr="00F507C9">
        <w:rPr>
          <w:bCs/>
          <w:sz w:val="24"/>
          <w:szCs w:val="24"/>
        </w:rPr>
        <w:t>p. 5]</w:t>
      </w:r>
      <w:r w:rsidRPr="00F507C9">
        <w:rPr>
          <w:sz w:val="24"/>
          <w:szCs w:val="24"/>
        </w:rPr>
        <w:t>.</w:t>
      </w:r>
    </w:p>
    <w:p w14:paraId="0E518D52" w14:textId="77777777" w:rsidR="002A20AC" w:rsidRDefault="00CE7AD6">
      <w:pPr>
        <w:pStyle w:val="BodyText"/>
        <w:ind w:right="351"/>
        <w:jc w:val="both"/>
      </w:pPr>
      <w:r>
        <w:rPr>
          <w:b/>
          <w:i/>
        </w:rPr>
        <w:t>Income</w:t>
      </w:r>
      <w:r>
        <w:rPr>
          <w:b/>
          <w:i/>
          <w:spacing w:val="-1"/>
        </w:rPr>
        <w:t xml:space="preserve"> </w:t>
      </w:r>
      <w:r>
        <w:rPr>
          <w:b/>
          <w:i/>
        </w:rPr>
        <w:t>of a</w:t>
      </w:r>
      <w:r>
        <w:rPr>
          <w:b/>
          <w:i/>
          <w:spacing w:val="-1"/>
        </w:rPr>
        <w:t xml:space="preserve"> </w:t>
      </w:r>
      <w:r>
        <w:rPr>
          <w:b/>
          <w:i/>
        </w:rPr>
        <w:t xml:space="preserve">Live-in Aide. </w:t>
      </w:r>
      <w:r>
        <w:t>Income earned by</w:t>
      </w:r>
      <w:r>
        <w:rPr>
          <w:spacing w:val="-5"/>
        </w:rPr>
        <w:t xml:space="preserve"> </w:t>
      </w:r>
      <w:r>
        <w:t>a</w:t>
      </w:r>
      <w:r>
        <w:rPr>
          <w:spacing w:val="-1"/>
        </w:rPr>
        <w:t xml:space="preserve"> </w:t>
      </w:r>
      <w:r>
        <w:t>live-in aide, as defined in [24 CFR 5.403], is not included</w:t>
      </w:r>
      <w:r>
        <w:rPr>
          <w:spacing w:val="-3"/>
        </w:rPr>
        <w:t xml:space="preserve"> </w:t>
      </w:r>
      <w:r>
        <w:t>in</w:t>
      </w:r>
      <w:r>
        <w:rPr>
          <w:spacing w:val="-3"/>
        </w:rPr>
        <w:t xml:space="preserve"> </w:t>
      </w:r>
      <w:r>
        <w:t>annual</w:t>
      </w:r>
      <w:r>
        <w:rPr>
          <w:spacing w:val="-3"/>
        </w:rPr>
        <w:t xml:space="preserve"> </w:t>
      </w:r>
      <w:r>
        <w:t>income</w:t>
      </w:r>
      <w:r>
        <w:rPr>
          <w:spacing w:val="-4"/>
        </w:rPr>
        <w:t xml:space="preserve"> </w:t>
      </w:r>
      <w:r>
        <w:t>[24</w:t>
      </w:r>
      <w:r>
        <w:rPr>
          <w:spacing w:val="-3"/>
        </w:rPr>
        <w:t xml:space="preserve"> </w:t>
      </w:r>
      <w:r>
        <w:t>CFR</w:t>
      </w:r>
      <w:r>
        <w:rPr>
          <w:spacing w:val="-3"/>
        </w:rPr>
        <w:t xml:space="preserve"> </w:t>
      </w:r>
      <w:r>
        <w:t>5.609(c)(5)].</w:t>
      </w:r>
      <w:r>
        <w:rPr>
          <w:spacing w:val="-3"/>
        </w:rPr>
        <w:t xml:space="preserve"> </w:t>
      </w:r>
      <w:r>
        <w:t>(See</w:t>
      </w:r>
      <w:r>
        <w:rPr>
          <w:spacing w:val="-2"/>
        </w:rPr>
        <w:t xml:space="preserve"> </w:t>
      </w:r>
      <w:r>
        <w:t>Eligibility</w:t>
      </w:r>
      <w:r>
        <w:rPr>
          <w:spacing w:val="-8"/>
        </w:rPr>
        <w:t xml:space="preserve"> </w:t>
      </w:r>
      <w:r>
        <w:t>chapter for</w:t>
      </w:r>
      <w:r>
        <w:rPr>
          <w:spacing w:val="-3"/>
        </w:rPr>
        <w:t xml:space="preserve"> </w:t>
      </w:r>
      <w:r>
        <w:t>a</w:t>
      </w:r>
      <w:r>
        <w:rPr>
          <w:spacing w:val="-5"/>
        </w:rPr>
        <w:t xml:space="preserve"> </w:t>
      </w:r>
      <w:r>
        <w:t>full</w:t>
      </w:r>
      <w:r>
        <w:rPr>
          <w:spacing w:val="-3"/>
        </w:rPr>
        <w:t xml:space="preserve"> </w:t>
      </w:r>
      <w:r>
        <w:t>discussion</w:t>
      </w:r>
      <w:r>
        <w:rPr>
          <w:spacing w:val="-3"/>
        </w:rPr>
        <w:t xml:space="preserve"> </w:t>
      </w:r>
      <w:r>
        <w:t>of live-in aides.)</w:t>
      </w:r>
    </w:p>
    <w:p w14:paraId="69A7482C" w14:textId="77777777" w:rsidR="002A20AC" w:rsidRDefault="002A20AC">
      <w:pPr>
        <w:jc w:val="both"/>
        <w:sectPr w:rsidR="002A20AC">
          <w:pgSz w:w="12240" w:h="15840"/>
          <w:pgMar w:top="1600" w:right="1220" w:bottom="1680" w:left="1220" w:header="0" w:footer="1423" w:gutter="0"/>
          <w:cols w:space="720"/>
        </w:sectPr>
      </w:pPr>
    </w:p>
    <w:p w14:paraId="7FB6273B" w14:textId="77777777" w:rsidR="002A20AC" w:rsidRDefault="00CE7AD6">
      <w:pPr>
        <w:pStyle w:val="BodyText"/>
        <w:spacing w:before="72"/>
        <w:ind w:right="269"/>
      </w:pPr>
      <w:r>
        <w:rPr>
          <w:b/>
          <w:i/>
        </w:rPr>
        <w:lastRenderedPageBreak/>
        <w:t xml:space="preserve">State and Local Employment Training Programs. </w:t>
      </w:r>
      <w:r>
        <w:t>Incremental earnings and benefits to any family member resulting from participation in qualifying state or local employment training programs</w:t>
      </w:r>
      <w:r>
        <w:rPr>
          <w:spacing w:val="-3"/>
        </w:rPr>
        <w:t xml:space="preserve"> </w:t>
      </w:r>
      <w:r>
        <w:t>(including</w:t>
      </w:r>
      <w:r>
        <w:rPr>
          <w:spacing w:val="-6"/>
        </w:rPr>
        <w:t xml:space="preserve"> </w:t>
      </w:r>
      <w:r>
        <w:t>training</w:t>
      </w:r>
      <w:r>
        <w:rPr>
          <w:spacing w:val="-5"/>
        </w:rPr>
        <w:t xml:space="preserve"> </w:t>
      </w:r>
      <w:r>
        <w:t>programs</w:t>
      </w:r>
      <w:r>
        <w:rPr>
          <w:spacing w:val="-3"/>
        </w:rPr>
        <w:t xml:space="preserve"> </w:t>
      </w:r>
      <w:r>
        <w:t>not</w:t>
      </w:r>
      <w:r>
        <w:rPr>
          <w:spacing w:val="-3"/>
        </w:rPr>
        <w:t xml:space="preserve"> </w:t>
      </w:r>
      <w:r>
        <w:t>affiliated</w:t>
      </w:r>
      <w:r>
        <w:rPr>
          <w:spacing w:val="-3"/>
        </w:rPr>
        <w:t xml:space="preserve"> </w:t>
      </w:r>
      <w:r>
        <w:t>with</w:t>
      </w:r>
      <w:r>
        <w:rPr>
          <w:spacing w:val="-3"/>
        </w:rPr>
        <w:t xml:space="preserve"> </w:t>
      </w:r>
      <w:r>
        <w:t>a</w:t>
      </w:r>
      <w:r>
        <w:rPr>
          <w:spacing w:val="-3"/>
        </w:rPr>
        <w:t xml:space="preserve"> </w:t>
      </w:r>
      <w:r>
        <w:t>local</w:t>
      </w:r>
      <w:r>
        <w:rPr>
          <w:spacing w:val="-1"/>
        </w:rPr>
        <w:t xml:space="preserve"> </w:t>
      </w:r>
      <w:r>
        <w:t>government)</w:t>
      </w:r>
      <w:r>
        <w:rPr>
          <w:spacing w:val="-3"/>
        </w:rPr>
        <w:t xml:space="preserve"> </w:t>
      </w:r>
      <w:r>
        <w:t>and</w:t>
      </w:r>
      <w:r>
        <w:rPr>
          <w:spacing w:val="-3"/>
        </w:rPr>
        <w:t xml:space="preserve"> </w:t>
      </w:r>
      <w:r>
        <w:t>training</w:t>
      </w:r>
      <w:r>
        <w:rPr>
          <w:spacing w:val="-6"/>
        </w:rPr>
        <w:t xml:space="preserve"> </w:t>
      </w:r>
      <w:r>
        <w:t>of</w:t>
      </w:r>
      <w:r>
        <w:rPr>
          <w:spacing w:val="-3"/>
        </w:rPr>
        <w:t xml:space="preserve"> </w:t>
      </w:r>
      <w:r>
        <w:t>a family member as resident management staff are excluded from annual income. Amounts excluded by</w:t>
      </w:r>
      <w:r>
        <w:rPr>
          <w:spacing w:val="-4"/>
        </w:rPr>
        <w:t xml:space="preserve"> </w:t>
      </w:r>
      <w:r>
        <w:t>this provision must be received under employment training</w:t>
      </w:r>
      <w:r>
        <w:rPr>
          <w:spacing w:val="-2"/>
        </w:rPr>
        <w:t xml:space="preserve"> </w:t>
      </w:r>
      <w:r>
        <w:t>programs with clearly defined goals and objectives and are excluded only for the period during which the family member participates in the training program [24 CFR 5.609(c)(8)(v)].</w:t>
      </w:r>
    </w:p>
    <w:p w14:paraId="0A0BEE1C" w14:textId="77777777" w:rsidR="002A20AC" w:rsidRDefault="00CE7AD6">
      <w:pPr>
        <w:pStyle w:val="BodyText"/>
        <w:ind w:left="940"/>
      </w:pPr>
      <w:r>
        <w:rPr>
          <w:u w:val="single"/>
        </w:rPr>
        <w:t>PHA</w:t>
      </w:r>
      <w:r>
        <w:rPr>
          <w:spacing w:val="-1"/>
          <w:u w:val="single"/>
        </w:rPr>
        <w:t xml:space="preserve"> </w:t>
      </w:r>
      <w:r>
        <w:rPr>
          <w:spacing w:val="-2"/>
          <w:u w:val="single"/>
        </w:rPr>
        <w:t>Policy</w:t>
      </w:r>
    </w:p>
    <w:p w14:paraId="06BA5C67" w14:textId="77777777" w:rsidR="002A20AC" w:rsidRDefault="00CE7AD6">
      <w:pPr>
        <w:pStyle w:val="BodyText"/>
        <w:ind w:left="940" w:right="217"/>
      </w:pPr>
      <w:r>
        <w:t xml:space="preserve">The PHA defines </w:t>
      </w:r>
      <w:r>
        <w:rPr>
          <w:i/>
        </w:rPr>
        <w:t xml:space="preserve">training program </w:t>
      </w:r>
      <w:r>
        <w:t>as “a learning process with goals and objectives, generally having a variety of components, and taking place in a series of sessions over a period to time. It is designed to lead to a higher level of proficiency, and it enhances the individual’s</w:t>
      </w:r>
      <w:r>
        <w:rPr>
          <w:spacing w:val="-3"/>
        </w:rPr>
        <w:t xml:space="preserve"> </w:t>
      </w:r>
      <w:r>
        <w:t>ability</w:t>
      </w:r>
      <w:r>
        <w:rPr>
          <w:spacing w:val="-11"/>
        </w:rPr>
        <w:t xml:space="preserve"> </w:t>
      </w:r>
      <w:r>
        <w:t>to</w:t>
      </w:r>
      <w:r>
        <w:rPr>
          <w:spacing w:val="-3"/>
        </w:rPr>
        <w:t xml:space="preserve"> </w:t>
      </w:r>
      <w:r>
        <w:t>obtain</w:t>
      </w:r>
      <w:r>
        <w:rPr>
          <w:spacing w:val="-3"/>
        </w:rPr>
        <w:t xml:space="preserve"> </w:t>
      </w:r>
      <w:r>
        <w:t>employment. It</w:t>
      </w:r>
      <w:r>
        <w:rPr>
          <w:spacing w:val="-3"/>
        </w:rPr>
        <w:t xml:space="preserve"> </w:t>
      </w:r>
      <w:r>
        <w:t>may</w:t>
      </w:r>
      <w:r>
        <w:rPr>
          <w:spacing w:val="-6"/>
        </w:rPr>
        <w:t xml:space="preserve"> </w:t>
      </w:r>
      <w:r>
        <w:t>have</w:t>
      </w:r>
      <w:r>
        <w:rPr>
          <w:spacing w:val="-4"/>
        </w:rPr>
        <w:t xml:space="preserve"> </w:t>
      </w:r>
      <w:r>
        <w:t>performance</w:t>
      </w:r>
      <w:r>
        <w:rPr>
          <w:spacing w:val="-4"/>
        </w:rPr>
        <w:t xml:space="preserve"> </w:t>
      </w:r>
      <w:r>
        <w:t>standards</w:t>
      </w:r>
      <w:r>
        <w:rPr>
          <w:spacing w:val="-3"/>
        </w:rPr>
        <w:t xml:space="preserve"> </w:t>
      </w:r>
      <w:r>
        <w:t>to</w:t>
      </w:r>
      <w:r>
        <w:rPr>
          <w:spacing w:val="-3"/>
        </w:rPr>
        <w:t xml:space="preserve"> </w:t>
      </w:r>
      <w:r>
        <w:t xml:space="preserve">measure proficiency. Training may </w:t>
      </w:r>
      <w:proofErr w:type="gramStart"/>
      <w:r>
        <w:t>include, but</w:t>
      </w:r>
      <w:proofErr w:type="gramEnd"/>
      <w:r>
        <w:t xml:space="preserve"> is not limited to: (1) classroom training in a specific</w:t>
      </w:r>
      <w:r>
        <w:rPr>
          <w:spacing w:val="-4"/>
        </w:rPr>
        <w:t xml:space="preserve"> </w:t>
      </w:r>
      <w:r>
        <w:t>occupational</w:t>
      </w:r>
      <w:r>
        <w:rPr>
          <w:spacing w:val="-3"/>
        </w:rPr>
        <w:t xml:space="preserve"> </w:t>
      </w:r>
      <w:r>
        <w:t>skill,</w:t>
      </w:r>
      <w:r>
        <w:rPr>
          <w:spacing w:val="-3"/>
        </w:rPr>
        <w:t xml:space="preserve"> </w:t>
      </w:r>
      <w:r>
        <w:t>(2)</w:t>
      </w:r>
      <w:r>
        <w:rPr>
          <w:spacing w:val="-5"/>
        </w:rPr>
        <w:t xml:space="preserve"> </w:t>
      </w:r>
      <w:r>
        <w:t>on-the-job</w:t>
      </w:r>
      <w:r>
        <w:rPr>
          <w:spacing w:val="-3"/>
        </w:rPr>
        <w:t xml:space="preserve"> </w:t>
      </w:r>
      <w:r>
        <w:t>training</w:t>
      </w:r>
      <w:r>
        <w:rPr>
          <w:spacing w:val="-4"/>
        </w:rPr>
        <w:t xml:space="preserve"> </w:t>
      </w:r>
      <w:r>
        <w:t>with</w:t>
      </w:r>
      <w:r>
        <w:rPr>
          <w:spacing w:val="-3"/>
        </w:rPr>
        <w:t xml:space="preserve"> </w:t>
      </w:r>
      <w:r>
        <w:t>wages</w:t>
      </w:r>
      <w:r>
        <w:rPr>
          <w:spacing w:val="-3"/>
        </w:rPr>
        <w:t xml:space="preserve"> </w:t>
      </w:r>
      <w:r>
        <w:t>subsidized</w:t>
      </w:r>
      <w:r>
        <w:rPr>
          <w:spacing w:val="-3"/>
        </w:rPr>
        <w:t xml:space="preserve"> </w:t>
      </w:r>
      <w:r>
        <w:t>by</w:t>
      </w:r>
      <w:r>
        <w:rPr>
          <w:spacing w:val="-6"/>
        </w:rPr>
        <w:t xml:space="preserve"> </w:t>
      </w:r>
      <w:r>
        <w:t>the</w:t>
      </w:r>
      <w:r>
        <w:rPr>
          <w:spacing w:val="-3"/>
        </w:rPr>
        <w:t xml:space="preserve"> </w:t>
      </w:r>
      <w:r>
        <w:t>program, or (3) basic education” [expired Notice PIH 98-2, p. 3].</w:t>
      </w:r>
    </w:p>
    <w:p w14:paraId="36777FAF" w14:textId="77777777" w:rsidR="002A20AC" w:rsidRDefault="00CE7AD6">
      <w:pPr>
        <w:pStyle w:val="BodyText"/>
        <w:spacing w:before="121"/>
        <w:ind w:left="940" w:right="242"/>
      </w:pPr>
      <w:r>
        <w:t xml:space="preserve">The PHA defines </w:t>
      </w:r>
      <w:r>
        <w:rPr>
          <w:i/>
        </w:rPr>
        <w:t xml:space="preserve">incremental earnings and benefits </w:t>
      </w:r>
      <w:r>
        <w:t>as the difference between (1) the total</w:t>
      </w:r>
      <w:r>
        <w:rPr>
          <w:spacing w:val="-3"/>
        </w:rPr>
        <w:t xml:space="preserve"> </w:t>
      </w:r>
      <w:r>
        <w:t>amount</w:t>
      </w:r>
      <w:r>
        <w:rPr>
          <w:spacing w:val="-3"/>
        </w:rPr>
        <w:t xml:space="preserve"> </w:t>
      </w:r>
      <w:r>
        <w:t>of</w:t>
      </w:r>
      <w:r>
        <w:rPr>
          <w:spacing w:val="-3"/>
        </w:rPr>
        <w:t xml:space="preserve"> </w:t>
      </w:r>
      <w:r>
        <w:t>welfare</w:t>
      </w:r>
      <w:r>
        <w:rPr>
          <w:spacing w:val="-4"/>
        </w:rPr>
        <w:t xml:space="preserve"> </w:t>
      </w:r>
      <w:r>
        <w:t>assistance</w:t>
      </w:r>
      <w:r>
        <w:rPr>
          <w:spacing w:val="-4"/>
        </w:rPr>
        <w:t xml:space="preserve"> </w:t>
      </w:r>
      <w:r>
        <w:t>and</w:t>
      </w:r>
      <w:r>
        <w:rPr>
          <w:spacing w:val="-3"/>
        </w:rPr>
        <w:t xml:space="preserve"> </w:t>
      </w:r>
      <w:r>
        <w:t>earnings</w:t>
      </w:r>
      <w:r>
        <w:rPr>
          <w:spacing w:val="-3"/>
        </w:rPr>
        <w:t xml:space="preserve"> </w:t>
      </w:r>
      <w:r>
        <w:t>of</w:t>
      </w:r>
      <w:r>
        <w:rPr>
          <w:spacing w:val="-2"/>
        </w:rPr>
        <w:t xml:space="preserve"> </w:t>
      </w:r>
      <w:r>
        <w:t>a</w:t>
      </w:r>
      <w:r>
        <w:rPr>
          <w:spacing w:val="-4"/>
        </w:rPr>
        <w:t xml:space="preserve"> </w:t>
      </w:r>
      <w:r>
        <w:t>family</w:t>
      </w:r>
      <w:r>
        <w:rPr>
          <w:spacing w:val="-8"/>
        </w:rPr>
        <w:t xml:space="preserve"> </w:t>
      </w:r>
      <w:r>
        <w:t>member</w:t>
      </w:r>
      <w:r>
        <w:rPr>
          <w:spacing w:val="-5"/>
        </w:rPr>
        <w:t xml:space="preserve"> </w:t>
      </w:r>
      <w:r>
        <w:t>prior</w:t>
      </w:r>
      <w:r>
        <w:rPr>
          <w:spacing w:val="-3"/>
        </w:rPr>
        <w:t xml:space="preserve"> </w:t>
      </w:r>
      <w:r>
        <w:t>to</w:t>
      </w:r>
      <w:r>
        <w:rPr>
          <w:spacing w:val="-3"/>
        </w:rPr>
        <w:t xml:space="preserve"> </w:t>
      </w:r>
      <w:r>
        <w:t>enrollment</w:t>
      </w:r>
      <w:r>
        <w:rPr>
          <w:spacing w:val="-3"/>
        </w:rPr>
        <w:t xml:space="preserve"> </w:t>
      </w:r>
      <w:r>
        <w:t>in a training program and (2) the total amount of welfare assistance and earnings of the family member after enrollment in the program [expired Notice PIH 98-2, pp. 3–4].</w:t>
      </w:r>
    </w:p>
    <w:p w14:paraId="216A331E" w14:textId="77777777" w:rsidR="002A20AC" w:rsidRDefault="00CE7AD6">
      <w:pPr>
        <w:pStyle w:val="BodyText"/>
        <w:ind w:left="940" w:right="299"/>
      </w:pPr>
      <w:r>
        <w:t>In</w:t>
      </w:r>
      <w:r>
        <w:rPr>
          <w:spacing w:val="-1"/>
        </w:rPr>
        <w:t xml:space="preserve"> </w:t>
      </w:r>
      <w:r>
        <w:t>calculating</w:t>
      </w:r>
      <w:r>
        <w:rPr>
          <w:spacing w:val="-6"/>
        </w:rPr>
        <w:t xml:space="preserve"> </w:t>
      </w:r>
      <w:r>
        <w:t>the</w:t>
      </w:r>
      <w:r>
        <w:rPr>
          <w:spacing w:val="-3"/>
        </w:rPr>
        <w:t xml:space="preserve"> </w:t>
      </w:r>
      <w:r>
        <w:t>incremental</w:t>
      </w:r>
      <w:r>
        <w:rPr>
          <w:spacing w:val="-3"/>
        </w:rPr>
        <w:t xml:space="preserve"> </w:t>
      </w:r>
      <w:r>
        <w:t>difference,</w:t>
      </w:r>
      <w:r>
        <w:rPr>
          <w:spacing w:val="-3"/>
        </w:rPr>
        <w:t xml:space="preserve"> </w:t>
      </w:r>
      <w:r>
        <w:t>the</w:t>
      </w:r>
      <w:r>
        <w:rPr>
          <w:spacing w:val="-3"/>
        </w:rPr>
        <w:t xml:space="preserve"> </w:t>
      </w:r>
      <w:r>
        <w:t>PHA</w:t>
      </w:r>
      <w:r>
        <w:rPr>
          <w:spacing w:val="-2"/>
        </w:rPr>
        <w:t xml:space="preserve"> </w:t>
      </w:r>
      <w:r>
        <w:t>will</w:t>
      </w:r>
      <w:r>
        <w:rPr>
          <w:spacing w:val="-3"/>
        </w:rPr>
        <w:t xml:space="preserve"> </w:t>
      </w:r>
      <w:r>
        <w:t>use</w:t>
      </w:r>
      <w:r>
        <w:rPr>
          <w:spacing w:val="-4"/>
        </w:rPr>
        <w:t xml:space="preserve"> </w:t>
      </w:r>
      <w:r>
        <w:t>as</w:t>
      </w:r>
      <w:r>
        <w:rPr>
          <w:spacing w:val="-3"/>
        </w:rPr>
        <w:t xml:space="preserve"> </w:t>
      </w:r>
      <w:r>
        <w:t>the</w:t>
      </w:r>
      <w:r>
        <w:rPr>
          <w:spacing w:val="-3"/>
        </w:rPr>
        <w:t xml:space="preserve"> </w:t>
      </w:r>
      <w:r>
        <w:t>pre-enrollment</w:t>
      </w:r>
      <w:r>
        <w:rPr>
          <w:spacing w:val="-3"/>
        </w:rPr>
        <w:t xml:space="preserve"> </w:t>
      </w:r>
      <w:r>
        <w:t>income the total annualized amount of the family member’s welfare assistance and earnings reported on the family’s most recently completed HUD-50058.</w:t>
      </w:r>
    </w:p>
    <w:p w14:paraId="01CB9E29" w14:textId="191937B8" w:rsidR="002A20AC" w:rsidRDefault="00CE7AD6" w:rsidP="00920C5C">
      <w:pPr>
        <w:pStyle w:val="BodyText"/>
        <w:ind w:left="940" w:right="269"/>
        <w:sectPr w:rsidR="002A20AC">
          <w:pgSz w:w="12240" w:h="15840"/>
          <w:pgMar w:top="1480" w:right="1220" w:bottom="1680" w:left="1220" w:header="0" w:footer="1423" w:gutter="0"/>
          <w:cols w:space="720"/>
        </w:sectPr>
      </w:pPr>
      <w:r>
        <w:t>End</w:t>
      </w:r>
      <w:r>
        <w:rPr>
          <w:spacing w:val="-3"/>
        </w:rPr>
        <w:t xml:space="preserve"> </w:t>
      </w:r>
      <w:r>
        <w:t>of</w:t>
      </w:r>
      <w:r>
        <w:rPr>
          <w:spacing w:val="-4"/>
        </w:rPr>
        <w:t xml:space="preserve"> </w:t>
      </w:r>
      <w:r>
        <w:t>participation</w:t>
      </w:r>
      <w:r>
        <w:rPr>
          <w:spacing w:val="-3"/>
        </w:rPr>
        <w:t xml:space="preserve"> </w:t>
      </w:r>
      <w:r>
        <w:t>in</w:t>
      </w:r>
      <w:r>
        <w:rPr>
          <w:spacing w:val="-3"/>
        </w:rPr>
        <w:t xml:space="preserve"> </w:t>
      </w:r>
      <w:r>
        <w:t>a</w:t>
      </w:r>
      <w:r>
        <w:rPr>
          <w:spacing w:val="-1"/>
        </w:rPr>
        <w:t xml:space="preserve"> </w:t>
      </w:r>
      <w:r>
        <w:t>training</w:t>
      </w:r>
      <w:r>
        <w:rPr>
          <w:spacing w:val="-6"/>
        </w:rPr>
        <w:t xml:space="preserve"> </w:t>
      </w:r>
      <w:r>
        <w:t>program</w:t>
      </w:r>
      <w:r>
        <w:rPr>
          <w:spacing w:val="-2"/>
        </w:rPr>
        <w:t xml:space="preserve"> </w:t>
      </w:r>
      <w:r>
        <w:t>must</w:t>
      </w:r>
      <w:r>
        <w:rPr>
          <w:spacing w:val="-3"/>
        </w:rPr>
        <w:t xml:space="preserve"> </w:t>
      </w:r>
      <w:r>
        <w:t>be</w:t>
      </w:r>
      <w:r>
        <w:rPr>
          <w:spacing w:val="-2"/>
        </w:rPr>
        <w:t xml:space="preserve"> </w:t>
      </w:r>
      <w:r>
        <w:t>reported</w:t>
      </w:r>
      <w:r>
        <w:rPr>
          <w:spacing w:val="-2"/>
        </w:rPr>
        <w:t xml:space="preserve"> </w:t>
      </w:r>
      <w:r>
        <w:t>in</w:t>
      </w:r>
      <w:r>
        <w:rPr>
          <w:spacing w:val="-3"/>
        </w:rPr>
        <w:t xml:space="preserve"> </w:t>
      </w:r>
      <w:r>
        <w:t>accordance</w:t>
      </w:r>
      <w:r>
        <w:rPr>
          <w:spacing w:val="-2"/>
        </w:rPr>
        <w:t xml:space="preserve"> </w:t>
      </w:r>
      <w:r>
        <w:t>with</w:t>
      </w:r>
      <w:r>
        <w:rPr>
          <w:spacing w:val="-3"/>
        </w:rPr>
        <w:t xml:space="preserve"> </w:t>
      </w:r>
      <w:r>
        <w:t>the</w:t>
      </w:r>
      <w:r>
        <w:rPr>
          <w:spacing w:val="-2"/>
        </w:rPr>
        <w:t xml:space="preserve"> </w:t>
      </w:r>
      <w:r>
        <w:t>PHA's interim reporting requirements.</w:t>
      </w:r>
    </w:p>
    <w:p w14:paraId="0AC6CB16" w14:textId="77777777" w:rsidR="003B5CE8" w:rsidRPr="003B5CE8" w:rsidRDefault="003B5CE8" w:rsidP="003B5CE8">
      <w:pPr>
        <w:widowControl/>
        <w:autoSpaceDE/>
        <w:autoSpaceDN/>
        <w:spacing w:before="120"/>
        <w:rPr>
          <w:b/>
          <w:strike/>
          <w:sz w:val="24"/>
          <w:szCs w:val="24"/>
        </w:rPr>
      </w:pPr>
      <w:r w:rsidRPr="003B5CE8">
        <w:rPr>
          <w:b/>
          <w:sz w:val="24"/>
          <w:szCs w:val="24"/>
        </w:rPr>
        <w:lastRenderedPageBreak/>
        <w:t>6-I.E.</w:t>
      </w:r>
      <w:r w:rsidRPr="003B5CE8">
        <w:rPr>
          <w:sz w:val="24"/>
          <w:szCs w:val="24"/>
        </w:rPr>
        <w:t xml:space="preserve"> </w:t>
      </w:r>
      <w:r w:rsidRPr="003B5CE8">
        <w:rPr>
          <w:b/>
          <w:sz w:val="24"/>
          <w:szCs w:val="24"/>
        </w:rPr>
        <w:t>EARNED INCOME DISALLOWANCE FOR PERSONS WITH DISABILITIES [24 CFR 5.617; Streamlining Final Rule (SFR) Federal Register 3/8/16; Notice PIH </w:t>
      </w:r>
      <w:proofErr w:type="gramStart"/>
      <w:r w:rsidRPr="003B5CE8">
        <w:rPr>
          <w:b/>
          <w:sz w:val="24"/>
          <w:szCs w:val="24"/>
        </w:rPr>
        <w:t>2023</w:t>
      </w:r>
      <w:r w:rsidRPr="003B5CE8">
        <w:rPr>
          <w:b/>
          <w:sz w:val="24"/>
          <w:szCs w:val="24"/>
        </w:rPr>
        <w:noBreakHyphen/>
        <w:t>27</w:t>
      </w:r>
      <w:proofErr w:type="gramEnd"/>
      <w:r w:rsidRPr="003B5CE8">
        <w:rPr>
          <w:b/>
          <w:sz w:val="24"/>
          <w:szCs w:val="24"/>
        </w:rPr>
        <w:t>]</w:t>
      </w:r>
    </w:p>
    <w:p w14:paraId="0769C238" w14:textId="77777777" w:rsidR="003B5CE8" w:rsidRPr="003B5CE8" w:rsidRDefault="003B5CE8" w:rsidP="003B5CE8">
      <w:pPr>
        <w:keepNext/>
        <w:widowControl/>
        <w:autoSpaceDE/>
        <w:autoSpaceDN/>
        <w:spacing w:before="120"/>
        <w:rPr>
          <w:sz w:val="24"/>
          <w:szCs w:val="24"/>
        </w:rPr>
      </w:pPr>
      <w:bookmarkStart w:id="11" w:name="_Hlk135043968"/>
      <w:r w:rsidRPr="003B5CE8">
        <w:rPr>
          <w:sz w:val="24"/>
          <w:szCs w:val="24"/>
        </w:rPr>
        <w:t xml:space="preserve">HOTMA removed the statutory authority for the EID. The EID is available only to families that are eligible for and participating on the program as of December 31, 2023, or before; no new families may be added on or after January 1, 2024. If a family is receiving the EID prior to or on the effective date of December 31, 2023, they are entitled to the full amount of the benefit for a full 24-month period. The policies below are applicable only to such families. </w:t>
      </w:r>
      <w:bookmarkStart w:id="12" w:name="_Hlk144816753"/>
      <w:r w:rsidRPr="003B5CE8">
        <w:rPr>
          <w:sz w:val="24"/>
          <w:szCs w:val="24"/>
        </w:rPr>
        <w:t>No family will still be receiving the EID after December 31, 2025. The EID will sunset on January 1, 2026, and the PHA policies below will no longer be applicable as of that date or when the last qualifying family exhausts their exclusion period, whichever is sooner.</w:t>
      </w:r>
      <w:bookmarkEnd w:id="12"/>
    </w:p>
    <w:bookmarkEnd w:id="11"/>
    <w:p w14:paraId="7F4C8CCC" w14:textId="77777777" w:rsidR="003B5CE8" w:rsidRPr="003B5CE8" w:rsidRDefault="003B5CE8" w:rsidP="003B5CE8">
      <w:pPr>
        <w:widowControl/>
        <w:autoSpaceDE/>
        <w:autoSpaceDN/>
        <w:spacing w:before="120"/>
        <w:rPr>
          <w:b/>
          <w:sz w:val="24"/>
          <w:szCs w:val="24"/>
        </w:rPr>
      </w:pPr>
      <w:r w:rsidRPr="003B5CE8">
        <w:rPr>
          <w:b/>
          <w:sz w:val="24"/>
          <w:szCs w:val="24"/>
        </w:rPr>
        <w:t>Calculation of the Disallowance</w:t>
      </w:r>
    </w:p>
    <w:p w14:paraId="36C25FA0" w14:textId="77777777" w:rsidR="003B5CE8" w:rsidRPr="003B5CE8" w:rsidRDefault="003B5CE8" w:rsidP="003B5CE8">
      <w:pPr>
        <w:widowControl/>
        <w:autoSpaceDE/>
        <w:autoSpaceDN/>
        <w:spacing w:before="120"/>
        <w:rPr>
          <w:sz w:val="24"/>
          <w:szCs w:val="24"/>
        </w:rPr>
      </w:pPr>
      <w:r w:rsidRPr="003B5CE8">
        <w:rPr>
          <w:sz w:val="24"/>
          <w:szCs w:val="24"/>
        </w:rPr>
        <w:t>Calculation of the earned income disallowance for an eligible member of a qualified family begins with a comparison of the member’s current income with their “baseline income.” The family member’s baseline income is their income immediately prior to qualifying for the EID. The family member’s baseline income remains constant throughout the period that they are participating in the EID.</w:t>
      </w:r>
    </w:p>
    <w:p w14:paraId="59DB5E28" w14:textId="77777777" w:rsidR="003B5CE8" w:rsidRPr="003B5CE8" w:rsidRDefault="003B5CE8" w:rsidP="003B5CE8">
      <w:pPr>
        <w:widowControl/>
        <w:autoSpaceDE/>
        <w:autoSpaceDN/>
        <w:spacing w:before="120"/>
        <w:rPr>
          <w:b/>
          <w:sz w:val="24"/>
          <w:szCs w:val="24"/>
        </w:rPr>
      </w:pPr>
      <w:r w:rsidRPr="003B5CE8">
        <w:rPr>
          <w:b/>
          <w:sz w:val="24"/>
          <w:szCs w:val="24"/>
        </w:rPr>
        <w:t>Calculation Method</w:t>
      </w:r>
    </w:p>
    <w:p w14:paraId="4FB806FD" w14:textId="77777777" w:rsidR="003B5CE8" w:rsidRPr="003B5CE8" w:rsidRDefault="003B5CE8" w:rsidP="003B5CE8">
      <w:pPr>
        <w:widowControl/>
        <w:autoSpaceDE/>
        <w:autoSpaceDN/>
        <w:spacing w:before="120"/>
        <w:rPr>
          <w:b/>
          <w:i/>
          <w:sz w:val="24"/>
          <w:szCs w:val="24"/>
        </w:rPr>
      </w:pPr>
      <w:r w:rsidRPr="003B5CE8">
        <w:rPr>
          <w:b/>
          <w:i/>
          <w:sz w:val="24"/>
          <w:szCs w:val="24"/>
        </w:rPr>
        <w:t>Initial 12-Month Exclusion</w:t>
      </w:r>
    </w:p>
    <w:p w14:paraId="61F0E54F" w14:textId="77777777" w:rsidR="003B5CE8" w:rsidRPr="003B5CE8" w:rsidRDefault="003B5CE8" w:rsidP="003B5CE8">
      <w:pPr>
        <w:widowControl/>
        <w:autoSpaceDE/>
        <w:autoSpaceDN/>
        <w:spacing w:before="120"/>
        <w:rPr>
          <w:sz w:val="24"/>
          <w:szCs w:val="24"/>
        </w:rPr>
      </w:pPr>
      <w:r w:rsidRPr="003B5CE8">
        <w:rPr>
          <w:sz w:val="24"/>
          <w:szCs w:val="24"/>
        </w:rPr>
        <w:t xml:space="preserve">During the initial exclusion period of 12 consecutive months, the full amount (100 percent) of any increase in income attributable to new employment or increased earnings is excluded. </w:t>
      </w:r>
    </w:p>
    <w:p w14:paraId="7199F9E3" w14:textId="77777777" w:rsidR="003B5CE8" w:rsidRPr="003B5CE8" w:rsidRDefault="003B5CE8" w:rsidP="003B5CE8">
      <w:pPr>
        <w:widowControl/>
        <w:autoSpaceDE/>
        <w:autoSpaceDN/>
        <w:spacing w:before="120"/>
        <w:ind w:left="720"/>
        <w:rPr>
          <w:sz w:val="24"/>
          <w:szCs w:val="24"/>
          <w:u w:val="single"/>
        </w:rPr>
      </w:pPr>
      <w:r w:rsidRPr="003B5CE8">
        <w:rPr>
          <w:sz w:val="24"/>
          <w:szCs w:val="24"/>
          <w:u w:val="single"/>
        </w:rPr>
        <w:t>PHA Policy</w:t>
      </w:r>
    </w:p>
    <w:p w14:paraId="3B1472C6" w14:textId="77777777" w:rsidR="003B5CE8" w:rsidRPr="003B5CE8" w:rsidRDefault="003B5CE8" w:rsidP="003B5CE8">
      <w:pPr>
        <w:widowControl/>
        <w:autoSpaceDE/>
        <w:autoSpaceDN/>
        <w:spacing w:before="120"/>
        <w:ind w:left="720"/>
        <w:rPr>
          <w:sz w:val="24"/>
          <w:szCs w:val="24"/>
        </w:rPr>
      </w:pPr>
      <w:r w:rsidRPr="003B5CE8">
        <w:rPr>
          <w:sz w:val="24"/>
          <w:szCs w:val="24"/>
        </w:rPr>
        <w:t>The initial EID exclusion period will begin on the first of the month following the date an eligible member of a qualified family is first employed or first experiences an increase in earnings.</w:t>
      </w:r>
    </w:p>
    <w:p w14:paraId="1A83F2C5" w14:textId="77777777" w:rsidR="003B5CE8" w:rsidRPr="003B5CE8" w:rsidRDefault="003B5CE8" w:rsidP="003B5CE8">
      <w:pPr>
        <w:widowControl/>
        <w:autoSpaceDE/>
        <w:autoSpaceDN/>
        <w:spacing w:before="120"/>
        <w:rPr>
          <w:sz w:val="24"/>
          <w:szCs w:val="24"/>
        </w:rPr>
      </w:pPr>
      <w:r w:rsidRPr="003B5CE8">
        <w:rPr>
          <w:b/>
          <w:i/>
          <w:sz w:val="24"/>
          <w:szCs w:val="24"/>
        </w:rPr>
        <w:t>Second 12-Month Exclusion</w:t>
      </w:r>
    </w:p>
    <w:p w14:paraId="53052510" w14:textId="77777777" w:rsidR="003B5CE8" w:rsidRPr="003B5CE8" w:rsidRDefault="003B5CE8" w:rsidP="003B5CE8">
      <w:pPr>
        <w:widowControl/>
        <w:autoSpaceDE/>
        <w:autoSpaceDN/>
        <w:spacing w:before="120"/>
        <w:rPr>
          <w:sz w:val="24"/>
          <w:szCs w:val="24"/>
        </w:rPr>
      </w:pPr>
      <w:r w:rsidRPr="003B5CE8">
        <w:rPr>
          <w:sz w:val="24"/>
          <w:szCs w:val="24"/>
        </w:rPr>
        <w:t xml:space="preserve">During the second exclusion period of 12 consecutive months, the PHA must exclude at least 50 percent of any increase in income attributable to employment or increased earnings. </w:t>
      </w:r>
    </w:p>
    <w:p w14:paraId="076BCB2E" w14:textId="77777777" w:rsidR="003B5CE8" w:rsidRPr="003B5CE8" w:rsidRDefault="003B5CE8" w:rsidP="003B5CE8">
      <w:pPr>
        <w:widowControl/>
        <w:autoSpaceDE/>
        <w:autoSpaceDN/>
        <w:spacing w:before="120"/>
        <w:ind w:left="720"/>
        <w:rPr>
          <w:sz w:val="24"/>
          <w:szCs w:val="24"/>
          <w:u w:val="single"/>
        </w:rPr>
      </w:pPr>
      <w:r w:rsidRPr="003B5CE8">
        <w:rPr>
          <w:sz w:val="24"/>
          <w:szCs w:val="24"/>
          <w:u w:val="single"/>
        </w:rPr>
        <w:t>PHA Policy</w:t>
      </w:r>
    </w:p>
    <w:p w14:paraId="4D5E5A8F" w14:textId="77777777" w:rsidR="003B5CE8" w:rsidRPr="003B5CE8" w:rsidRDefault="003B5CE8" w:rsidP="003B5CE8">
      <w:pPr>
        <w:widowControl/>
        <w:autoSpaceDE/>
        <w:autoSpaceDN/>
        <w:spacing w:before="120"/>
        <w:ind w:left="720"/>
        <w:rPr>
          <w:sz w:val="24"/>
          <w:szCs w:val="24"/>
        </w:rPr>
      </w:pPr>
      <w:r w:rsidRPr="003B5CE8">
        <w:rPr>
          <w:sz w:val="24"/>
          <w:szCs w:val="24"/>
        </w:rPr>
        <w:t xml:space="preserve">During the second 12-month exclusion period, the PHA will exclude 50 percent of any increase in income attributable to new employment or increased earnings. </w:t>
      </w:r>
    </w:p>
    <w:p w14:paraId="37C4F84A" w14:textId="77777777" w:rsidR="003B5CE8" w:rsidRPr="003B5CE8" w:rsidRDefault="003B5CE8" w:rsidP="003B5CE8">
      <w:pPr>
        <w:widowControl/>
        <w:autoSpaceDE/>
        <w:autoSpaceDN/>
        <w:spacing w:before="120"/>
        <w:rPr>
          <w:b/>
          <w:i/>
          <w:sz w:val="24"/>
          <w:szCs w:val="24"/>
        </w:rPr>
      </w:pPr>
      <w:r w:rsidRPr="003B5CE8">
        <w:rPr>
          <w:b/>
          <w:i/>
          <w:sz w:val="24"/>
          <w:szCs w:val="24"/>
        </w:rPr>
        <w:t>Lifetime Limitation</w:t>
      </w:r>
    </w:p>
    <w:p w14:paraId="1A760EA5" w14:textId="77777777" w:rsidR="003B5CE8" w:rsidRPr="003B5CE8" w:rsidRDefault="003B5CE8" w:rsidP="003B5CE8">
      <w:pPr>
        <w:widowControl/>
        <w:autoSpaceDE/>
        <w:autoSpaceDN/>
        <w:spacing w:before="120"/>
        <w:rPr>
          <w:sz w:val="24"/>
          <w:szCs w:val="24"/>
        </w:rPr>
      </w:pPr>
      <w:r w:rsidRPr="003B5CE8">
        <w:rPr>
          <w:sz w:val="24"/>
          <w:szCs w:val="24"/>
        </w:rPr>
        <w:t xml:space="preserve">The EID has a two-year (24-month) lifetime maximum. The two-year eligibility period begins </w:t>
      </w:r>
      <w:proofErr w:type="gramStart"/>
      <w:r w:rsidRPr="003B5CE8">
        <w:rPr>
          <w:sz w:val="24"/>
          <w:szCs w:val="24"/>
        </w:rPr>
        <w:t>at the same time that</w:t>
      </w:r>
      <w:proofErr w:type="gramEnd"/>
      <w:r w:rsidRPr="003B5CE8">
        <w:rPr>
          <w:sz w:val="24"/>
          <w:szCs w:val="24"/>
        </w:rPr>
        <w:t xml:space="preserve"> the initial exclusion period begins and ends 24 months later. During the 24-month period, an individual remains eligible for EID even if they begin to receive assistance from a different housing agency, move between public housing and Section 8 assistance, or have breaks in assistance. The EID will sunset on January 1, 2026.</w:t>
      </w:r>
      <w:bookmarkStart w:id="13" w:name="_Hlk144816793"/>
      <w:r w:rsidRPr="003B5CE8">
        <w:rPr>
          <w:sz w:val="24"/>
          <w:szCs w:val="24"/>
        </w:rPr>
        <w:t xml:space="preserve"> In no circumstances will a family member’s exclusion period continue past January 1, 2026.</w:t>
      </w:r>
      <w:bookmarkEnd w:id="13"/>
    </w:p>
    <w:p w14:paraId="6B8075B3" w14:textId="77777777" w:rsidR="002A20AC" w:rsidRDefault="002A20AC">
      <w:pPr>
        <w:sectPr w:rsidR="002A20AC">
          <w:pgSz w:w="12240" w:h="15840"/>
          <w:pgMar w:top="1480" w:right="1220" w:bottom="1680" w:left="1220" w:header="0" w:footer="1423" w:gutter="0"/>
          <w:cols w:space="720"/>
        </w:sectPr>
      </w:pPr>
    </w:p>
    <w:p w14:paraId="3A304B50" w14:textId="60BCFDDE" w:rsidR="002A20AC" w:rsidRDefault="00CE7AD6">
      <w:pPr>
        <w:pStyle w:val="Heading2"/>
        <w:spacing w:before="77"/>
      </w:pPr>
      <w:r>
        <w:lastRenderedPageBreak/>
        <w:t>6-I.F.</w:t>
      </w:r>
      <w:r>
        <w:rPr>
          <w:spacing w:val="-3"/>
        </w:rPr>
        <w:t xml:space="preserve"> </w:t>
      </w:r>
      <w:r>
        <w:t>BUSINESS</w:t>
      </w:r>
      <w:r>
        <w:rPr>
          <w:spacing w:val="-1"/>
        </w:rPr>
        <w:t xml:space="preserve"> </w:t>
      </w:r>
      <w:r>
        <w:t>INCOME</w:t>
      </w:r>
      <w:r>
        <w:rPr>
          <w:spacing w:val="-2"/>
        </w:rPr>
        <w:t xml:space="preserve"> </w:t>
      </w:r>
      <w:r>
        <w:t>[24</w:t>
      </w:r>
      <w:r>
        <w:rPr>
          <w:spacing w:val="-1"/>
        </w:rPr>
        <w:t xml:space="preserve"> </w:t>
      </w:r>
      <w:r>
        <w:t>CFR</w:t>
      </w:r>
      <w:r>
        <w:rPr>
          <w:spacing w:val="-1"/>
        </w:rPr>
        <w:t xml:space="preserve"> </w:t>
      </w:r>
      <w:r>
        <w:rPr>
          <w:spacing w:val="-2"/>
        </w:rPr>
        <w:t>5.609(b)(2</w:t>
      </w:r>
      <w:r w:rsidR="00307CD1">
        <w:rPr>
          <w:spacing w:val="-2"/>
        </w:rPr>
        <w:t>8</w:t>
      </w:r>
      <w:r>
        <w:rPr>
          <w:spacing w:val="-2"/>
        </w:rPr>
        <w:t>)</w:t>
      </w:r>
      <w:r w:rsidR="00307CD1">
        <w:rPr>
          <w:spacing w:val="-2"/>
        </w:rPr>
        <w:t xml:space="preserve"> as updated for HOTMA; Notice PIH2023-27</w:t>
      </w:r>
      <w:r>
        <w:rPr>
          <w:spacing w:val="-2"/>
        </w:rPr>
        <w:t>]</w:t>
      </w:r>
    </w:p>
    <w:p w14:paraId="2DB8A9AD" w14:textId="77777777" w:rsidR="00E36CA5" w:rsidRPr="00E36CA5" w:rsidRDefault="00CE7AD6" w:rsidP="00E36CA5">
      <w:pPr>
        <w:pStyle w:val="BodyText"/>
        <w:spacing w:before="115"/>
        <w:ind w:right="239"/>
      </w:pPr>
      <w:r>
        <w:t xml:space="preserve">Annual income includes the net income from the operation of a business or profession. </w:t>
      </w:r>
      <w:bookmarkStart w:id="14" w:name="_Hlk147318595"/>
      <w:r w:rsidR="00E36CA5" w:rsidRPr="00E36CA5">
        <w:rPr>
          <w:i/>
          <w:iCs/>
        </w:rPr>
        <w:t>Net income</w:t>
      </w:r>
      <w:r w:rsidR="00E36CA5" w:rsidRPr="00E36CA5">
        <w:t xml:space="preserve"> is gross income minus business expenses that allows the business to operate. </w:t>
      </w:r>
      <w:r w:rsidR="00E36CA5" w:rsidRPr="00E36CA5">
        <w:rPr>
          <w:i/>
          <w:iCs/>
        </w:rPr>
        <w:t>Gross income</w:t>
      </w:r>
      <w:r w:rsidR="00E36CA5" w:rsidRPr="00E36CA5">
        <w:t xml:space="preserve"> is all income amounts received into the business, prior to the deduction of business expenses.</w:t>
      </w:r>
      <w:bookmarkEnd w:id="14"/>
      <w:r w:rsidR="00E36CA5" w:rsidRPr="00E36CA5">
        <w:t xml:space="preserve"> </w:t>
      </w:r>
    </w:p>
    <w:p w14:paraId="69C61C7E" w14:textId="20522FCF" w:rsidR="002A20AC" w:rsidRDefault="00CE7AD6">
      <w:pPr>
        <w:pStyle w:val="BodyText"/>
        <w:spacing w:before="115"/>
        <w:ind w:right="239"/>
      </w:pPr>
      <w:r>
        <w:t>Expenditures for business expansion or amortization of capital indebtedness shall not be used as deductions</w:t>
      </w:r>
      <w:r>
        <w:rPr>
          <w:spacing w:val="-2"/>
        </w:rPr>
        <w:t xml:space="preserve"> </w:t>
      </w:r>
      <w:r>
        <w:t>in</w:t>
      </w:r>
      <w:r>
        <w:rPr>
          <w:spacing w:val="-2"/>
        </w:rPr>
        <w:t xml:space="preserve"> </w:t>
      </w:r>
      <w:r>
        <w:t>determining</w:t>
      </w:r>
      <w:r>
        <w:rPr>
          <w:spacing w:val="-4"/>
        </w:rPr>
        <w:t xml:space="preserve"> </w:t>
      </w:r>
      <w:r>
        <w:t>net</w:t>
      </w:r>
      <w:r>
        <w:rPr>
          <w:spacing w:val="-2"/>
        </w:rPr>
        <w:t xml:space="preserve"> </w:t>
      </w:r>
      <w:r>
        <w:t>income.</w:t>
      </w:r>
      <w:r>
        <w:rPr>
          <w:spacing w:val="-2"/>
        </w:rPr>
        <w:t xml:space="preserve"> </w:t>
      </w:r>
      <w:r>
        <w:t>An</w:t>
      </w:r>
      <w:r>
        <w:rPr>
          <w:spacing w:val="-2"/>
        </w:rPr>
        <w:t xml:space="preserve"> </w:t>
      </w:r>
      <w:r>
        <w:t>allowance</w:t>
      </w:r>
      <w:r>
        <w:rPr>
          <w:spacing w:val="-3"/>
        </w:rPr>
        <w:t xml:space="preserve"> </w:t>
      </w:r>
      <w:r>
        <w:t>for</w:t>
      </w:r>
      <w:r>
        <w:rPr>
          <w:spacing w:val="-4"/>
        </w:rPr>
        <w:t xml:space="preserve"> </w:t>
      </w:r>
      <w:r>
        <w:t>depreciation</w:t>
      </w:r>
      <w:r>
        <w:rPr>
          <w:spacing w:val="-2"/>
        </w:rPr>
        <w:t xml:space="preserve"> </w:t>
      </w:r>
      <w:r>
        <w:t>of</w:t>
      </w:r>
      <w:r>
        <w:rPr>
          <w:spacing w:val="-2"/>
        </w:rPr>
        <w:t xml:space="preserve"> </w:t>
      </w:r>
      <w:r>
        <w:t>assets</w:t>
      </w:r>
      <w:r>
        <w:rPr>
          <w:spacing w:val="-2"/>
        </w:rPr>
        <w:t xml:space="preserve"> </w:t>
      </w:r>
      <w:r>
        <w:t>used</w:t>
      </w:r>
      <w:r>
        <w:rPr>
          <w:spacing w:val="-2"/>
        </w:rPr>
        <w:t xml:space="preserve"> </w:t>
      </w:r>
      <w:r>
        <w:t>in</w:t>
      </w:r>
      <w:r>
        <w:rPr>
          <w:spacing w:val="-2"/>
        </w:rPr>
        <w:t xml:space="preserve"> </w:t>
      </w:r>
      <w:r>
        <w:t>a</w:t>
      </w:r>
      <w:r>
        <w:rPr>
          <w:spacing w:val="-2"/>
        </w:rPr>
        <w:t xml:space="preserve"> </w:t>
      </w:r>
      <w:r>
        <w:t>business or profession may be deducted, based on straight line depreciation, as provided in Internal Revenue Service regulations. Any withdrawal of cash or assets from the operation of a business or</w:t>
      </w:r>
      <w:r>
        <w:rPr>
          <w:spacing w:val="-3"/>
        </w:rPr>
        <w:t xml:space="preserve"> </w:t>
      </w:r>
      <w:r>
        <w:t>profession</w:t>
      </w:r>
      <w:r>
        <w:rPr>
          <w:spacing w:val="-3"/>
        </w:rPr>
        <w:t xml:space="preserve"> </w:t>
      </w:r>
      <w:r>
        <w:t>will</w:t>
      </w:r>
      <w:r>
        <w:rPr>
          <w:spacing w:val="-3"/>
        </w:rPr>
        <w:t xml:space="preserve"> </w:t>
      </w:r>
      <w:r>
        <w:t>be</w:t>
      </w:r>
      <w:r>
        <w:rPr>
          <w:spacing w:val="-4"/>
        </w:rPr>
        <w:t xml:space="preserve"> </w:t>
      </w:r>
      <w:r>
        <w:t>included</w:t>
      </w:r>
      <w:r>
        <w:rPr>
          <w:spacing w:val="-3"/>
        </w:rPr>
        <w:t xml:space="preserve"> </w:t>
      </w:r>
      <w:r>
        <w:t>in</w:t>
      </w:r>
      <w:r>
        <w:rPr>
          <w:spacing w:val="-3"/>
        </w:rPr>
        <w:t xml:space="preserve"> </w:t>
      </w:r>
      <w:r>
        <w:t>income,</w:t>
      </w:r>
      <w:r>
        <w:rPr>
          <w:spacing w:val="-3"/>
        </w:rPr>
        <w:t xml:space="preserve"> </w:t>
      </w:r>
      <w:r>
        <w:t>except</w:t>
      </w:r>
      <w:r>
        <w:rPr>
          <w:spacing w:val="-3"/>
        </w:rPr>
        <w:t xml:space="preserve"> </w:t>
      </w:r>
      <w:r>
        <w:t>to</w:t>
      </w:r>
      <w:r>
        <w:rPr>
          <w:spacing w:val="-3"/>
        </w:rPr>
        <w:t xml:space="preserve"> </w:t>
      </w:r>
      <w:r>
        <w:t>the</w:t>
      </w:r>
      <w:r>
        <w:rPr>
          <w:spacing w:val="-3"/>
        </w:rPr>
        <w:t xml:space="preserve"> </w:t>
      </w:r>
      <w:r>
        <w:t>extent</w:t>
      </w:r>
      <w:r>
        <w:rPr>
          <w:spacing w:val="-3"/>
        </w:rPr>
        <w:t xml:space="preserve"> </w:t>
      </w:r>
      <w:r>
        <w:t>the</w:t>
      </w:r>
      <w:r>
        <w:rPr>
          <w:spacing w:val="-3"/>
        </w:rPr>
        <w:t xml:space="preserve"> </w:t>
      </w:r>
      <w:r>
        <w:t>withdrawal</w:t>
      </w:r>
      <w:r>
        <w:rPr>
          <w:spacing w:val="-3"/>
        </w:rPr>
        <w:t xml:space="preserve"> </w:t>
      </w:r>
      <w:r>
        <w:t>is</w:t>
      </w:r>
      <w:r>
        <w:rPr>
          <w:spacing w:val="-3"/>
        </w:rPr>
        <w:t xml:space="preserve"> </w:t>
      </w:r>
      <w:r>
        <w:t>reimbursement</w:t>
      </w:r>
      <w:r>
        <w:rPr>
          <w:spacing w:val="-3"/>
        </w:rPr>
        <w:t xml:space="preserve"> </w:t>
      </w:r>
      <w:r>
        <w:t>of cash or assets invested in the operation by the family” [24 CFR 5.609(b)(2)].</w:t>
      </w:r>
    </w:p>
    <w:p w14:paraId="2BC8B308" w14:textId="77777777" w:rsidR="002A20AC" w:rsidRDefault="00CE7AD6">
      <w:pPr>
        <w:pStyle w:val="BodyText"/>
        <w:ind w:left="940"/>
      </w:pPr>
      <w:r>
        <w:rPr>
          <w:u w:val="single"/>
        </w:rPr>
        <w:t>PHA</w:t>
      </w:r>
      <w:r>
        <w:rPr>
          <w:spacing w:val="-1"/>
          <w:u w:val="single"/>
        </w:rPr>
        <w:t xml:space="preserve"> </w:t>
      </w:r>
      <w:r>
        <w:rPr>
          <w:spacing w:val="-2"/>
          <w:u w:val="single"/>
        </w:rPr>
        <w:t>Policy</w:t>
      </w:r>
    </w:p>
    <w:p w14:paraId="4D8909A1" w14:textId="77777777" w:rsidR="002A20AC" w:rsidRDefault="00CE7AD6">
      <w:pPr>
        <w:pStyle w:val="BodyText"/>
        <w:spacing w:before="121"/>
        <w:ind w:left="940" w:right="299"/>
      </w:pPr>
      <w:r>
        <w:t>To</w:t>
      </w:r>
      <w:r>
        <w:rPr>
          <w:spacing w:val="-3"/>
        </w:rPr>
        <w:t xml:space="preserve"> </w:t>
      </w:r>
      <w:r>
        <w:t>determine</w:t>
      </w:r>
      <w:r>
        <w:rPr>
          <w:spacing w:val="-4"/>
        </w:rPr>
        <w:t xml:space="preserve"> </w:t>
      </w:r>
      <w:r>
        <w:t>business</w:t>
      </w:r>
      <w:r>
        <w:rPr>
          <w:spacing w:val="-3"/>
        </w:rPr>
        <w:t xml:space="preserve"> </w:t>
      </w:r>
      <w:r>
        <w:t>expenses</w:t>
      </w:r>
      <w:r>
        <w:rPr>
          <w:spacing w:val="-3"/>
        </w:rPr>
        <w:t xml:space="preserve"> </w:t>
      </w:r>
      <w:r>
        <w:t>that</w:t>
      </w:r>
      <w:r>
        <w:rPr>
          <w:spacing w:val="-3"/>
        </w:rPr>
        <w:t xml:space="preserve"> </w:t>
      </w:r>
      <w:r>
        <w:t>may</w:t>
      </w:r>
      <w:r>
        <w:rPr>
          <w:spacing w:val="-8"/>
        </w:rPr>
        <w:t xml:space="preserve"> </w:t>
      </w:r>
      <w:r>
        <w:t>be</w:t>
      </w:r>
      <w:r>
        <w:rPr>
          <w:spacing w:val="-4"/>
        </w:rPr>
        <w:t xml:space="preserve"> </w:t>
      </w:r>
      <w:r>
        <w:t>deducted</w:t>
      </w:r>
      <w:r>
        <w:rPr>
          <w:spacing w:val="-3"/>
        </w:rPr>
        <w:t xml:space="preserve"> </w:t>
      </w:r>
      <w:r>
        <w:t>from</w:t>
      </w:r>
      <w:r>
        <w:rPr>
          <w:spacing w:val="-2"/>
        </w:rPr>
        <w:t xml:space="preserve"> </w:t>
      </w:r>
      <w:r>
        <w:t>gross</w:t>
      </w:r>
      <w:r>
        <w:rPr>
          <w:spacing w:val="-3"/>
        </w:rPr>
        <w:t xml:space="preserve"> </w:t>
      </w:r>
      <w:r>
        <w:t>income,</w:t>
      </w:r>
      <w:r>
        <w:rPr>
          <w:spacing w:val="-3"/>
        </w:rPr>
        <w:t xml:space="preserve"> </w:t>
      </w:r>
      <w:r>
        <w:t>the</w:t>
      </w:r>
      <w:r>
        <w:rPr>
          <w:spacing w:val="-4"/>
        </w:rPr>
        <w:t xml:space="preserve"> </w:t>
      </w:r>
      <w:r>
        <w:t>PHA</w:t>
      </w:r>
      <w:r>
        <w:rPr>
          <w:spacing w:val="-4"/>
        </w:rPr>
        <w:t xml:space="preserve"> </w:t>
      </w:r>
      <w:r>
        <w:t>will use current applicable Internal Revenue Service (IRS) rules for determining allowable business expenses [see IRS Publication 535], unless a topic is addressed by HUD regulations or guidance as described below.</w:t>
      </w:r>
    </w:p>
    <w:p w14:paraId="42BDA523" w14:textId="77777777" w:rsidR="008268F1" w:rsidRPr="008268F1" w:rsidRDefault="008268F1" w:rsidP="008268F1">
      <w:pPr>
        <w:pStyle w:val="Heading2"/>
      </w:pPr>
      <w:bookmarkStart w:id="15" w:name="_Hlk135218660"/>
      <w:r w:rsidRPr="008268F1">
        <w:t>Independent Contractors</w:t>
      </w:r>
    </w:p>
    <w:p w14:paraId="007515B2" w14:textId="77777777" w:rsidR="008268F1" w:rsidRPr="008268F1" w:rsidRDefault="008268F1" w:rsidP="008268F1">
      <w:pPr>
        <w:pStyle w:val="Heading2"/>
        <w:rPr>
          <w:b w:val="0"/>
          <w:bCs w:val="0"/>
        </w:rPr>
      </w:pPr>
      <w:r w:rsidRPr="008268F1">
        <w:rPr>
          <w:b w:val="0"/>
          <w:bCs w:val="0"/>
        </w:rPr>
        <w:t xml:space="preserve">Income received as an independent contractor is included in annual income, even if the source, date, or amount of the income varies [24 CFR 2.609 (b)(24) as updated for HOTMA]. </w:t>
      </w:r>
    </w:p>
    <w:bookmarkEnd w:id="15"/>
    <w:p w14:paraId="26CE094F" w14:textId="77777777" w:rsidR="008268F1" w:rsidRPr="008268F1" w:rsidRDefault="008268F1" w:rsidP="008268F1">
      <w:pPr>
        <w:pStyle w:val="Heading2"/>
        <w:rPr>
          <w:b w:val="0"/>
          <w:bCs w:val="0"/>
        </w:rPr>
      </w:pPr>
      <w:r w:rsidRPr="008268F1">
        <w:rPr>
          <w:b w:val="0"/>
          <w:bCs w:val="0"/>
        </w:rPr>
        <w:t xml:space="preserve">An </w:t>
      </w:r>
      <w:r w:rsidRPr="008268F1">
        <w:rPr>
          <w:b w:val="0"/>
          <w:bCs w:val="0"/>
          <w:i/>
          <w:iCs/>
        </w:rPr>
        <w:t>independent contractor</w:t>
      </w:r>
      <w:r w:rsidRPr="008268F1">
        <w:rPr>
          <w:b w:val="0"/>
          <w:bCs w:val="0"/>
        </w:rPr>
        <w:t xml:space="preserve"> is defined as an individual who qualifies as an independent contractor instead of an employee in accordance with the Internal Revenue Code federal income tax requirements and whose earnings are consequently subject to the self-employment tax. In general, an individual is an independent contractor if the payer has the right to control or direct only the result of the work and not what will be done and how it will be done [24 CFR 5.603(b) as updated for HOTMA]. </w:t>
      </w:r>
      <w:bookmarkStart w:id="16" w:name="_Hlk158713143"/>
      <w:r w:rsidRPr="008268F1">
        <w:rPr>
          <w:b w:val="0"/>
          <w:bCs w:val="0"/>
        </w:rPr>
        <w:t>This may include individuals such as third-party delivery and transportation service providers and “gig workers” like babysitters, landscapers, rideshare drivers, and house cleaners. Income earned as an independent contractor is not considered nonrecurring income.</w:t>
      </w:r>
      <w:bookmarkEnd w:id="16"/>
    </w:p>
    <w:p w14:paraId="2FF5F19B" w14:textId="77777777" w:rsidR="008268F1" w:rsidRDefault="008268F1">
      <w:pPr>
        <w:pStyle w:val="Heading2"/>
      </w:pPr>
    </w:p>
    <w:p w14:paraId="1D434985" w14:textId="77777777" w:rsidR="002A20AC" w:rsidRDefault="00CE7AD6">
      <w:pPr>
        <w:pStyle w:val="Heading2"/>
      </w:pPr>
      <w:r>
        <w:t xml:space="preserve">Business </w:t>
      </w:r>
      <w:r>
        <w:rPr>
          <w:spacing w:val="-2"/>
        </w:rPr>
        <w:t>Expansion</w:t>
      </w:r>
    </w:p>
    <w:p w14:paraId="3968399A" w14:textId="77777777" w:rsidR="002A20AC" w:rsidRDefault="00CE7AD6">
      <w:pPr>
        <w:pStyle w:val="BodyText"/>
        <w:spacing w:before="115"/>
        <w:ind w:right="299"/>
      </w:pPr>
      <w:r>
        <w:t>HUD</w:t>
      </w:r>
      <w:r>
        <w:rPr>
          <w:spacing w:val="-3"/>
        </w:rPr>
        <w:t xml:space="preserve"> </w:t>
      </w:r>
      <w:r>
        <w:t>regulations</w:t>
      </w:r>
      <w:r>
        <w:rPr>
          <w:spacing w:val="-3"/>
        </w:rPr>
        <w:t xml:space="preserve"> </w:t>
      </w:r>
      <w:r>
        <w:t>do</w:t>
      </w:r>
      <w:r>
        <w:rPr>
          <w:spacing w:val="-3"/>
        </w:rPr>
        <w:t xml:space="preserve"> </w:t>
      </w:r>
      <w:r>
        <w:t>not</w:t>
      </w:r>
      <w:r>
        <w:rPr>
          <w:spacing w:val="-3"/>
        </w:rPr>
        <w:t xml:space="preserve"> </w:t>
      </w:r>
      <w:r>
        <w:t>permit</w:t>
      </w:r>
      <w:r>
        <w:rPr>
          <w:spacing w:val="-3"/>
        </w:rPr>
        <w:t xml:space="preserve"> </w:t>
      </w:r>
      <w:r>
        <w:t>the</w:t>
      </w:r>
      <w:r>
        <w:rPr>
          <w:spacing w:val="-4"/>
        </w:rPr>
        <w:t xml:space="preserve"> </w:t>
      </w:r>
      <w:r>
        <w:t>PHA</w:t>
      </w:r>
      <w:r>
        <w:rPr>
          <w:spacing w:val="-4"/>
        </w:rPr>
        <w:t xml:space="preserve"> </w:t>
      </w:r>
      <w:r>
        <w:t>to</w:t>
      </w:r>
      <w:r>
        <w:rPr>
          <w:spacing w:val="-3"/>
        </w:rPr>
        <w:t xml:space="preserve"> </w:t>
      </w:r>
      <w:r>
        <w:t>deduct</w:t>
      </w:r>
      <w:r>
        <w:rPr>
          <w:spacing w:val="-3"/>
        </w:rPr>
        <w:t xml:space="preserve"> </w:t>
      </w:r>
      <w:r>
        <w:t>from</w:t>
      </w:r>
      <w:r>
        <w:rPr>
          <w:spacing w:val="-3"/>
        </w:rPr>
        <w:t xml:space="preserve"> </w:t>
      </w:r>
      <w:r>
        <w:t>gross</w:t>
      </w:r>
      <w:r>
        <w:rPr>
          <w:spacing w:val="-3"/>
        </w:rPr>
        <w:t xml:space="preserve"> </w:t>
      </w:r>
      <w:r>
        <w:t>income</w:t>
      </w:r>
      <w:r>
        <w:rPr>
          <w:spacing w:val="-3"/>
        </w:rPr>
        <w:t xml:space="preserve"> </w:t>
      </w:r>
      <w:r>
        <w:t>expenses</w:t>
      </w:r>
      <w:r>
        <w:rPr>
          <w:spacing w:val="-3"/>
        </w:rPr>
        <w:t xml:space="preserve"> </w:t>
      </w:r>
      <w:r>
        <w:t>for</w:t>
      </w:r>
      <w:r>
        <w:rPr>
          <w:spacing w:val="-5"/>
        </w:rPr>
        <w:t xml:space="preserve"> </w:t>
      </w:r>
      <w:r>
        <w:t xml:space="preserve">business </w:t>
      </w:r>
      <w:r>
        <w:rPr>
          <w:spacing w:val="-2"/>
        </w:rPr>
        <w:t>expansion.</w:t>
      </w:r>
    </w:p>
    <w:p w14:paraId="6E768AF4" w14:textId="77777777" w:rsidR="002A20AC" w:rsidRDefault="00CE7AD6">
      <w:pPr>
        <w:pStyle w:val="BodyText"/>
        <w:ind w:left="940"/>
      </w:pPr>
      <w:r>
        <w:rPr>
          <w:u w:val="single"/>
        </w:rPr>
        <w:t>PHA</w:t>
      </w:r>
      <w:r>
        <w:rPr>
          <w:spacing w:val="-1"/>
          <w:u w:val="single"/>
        </w:rPr>
        <w:t xml:space="preserve"> </w:t>
      </w:r>
      <w:r>
        <w:rPr>
          <w:spacing w:val="-2"/>
          <w:u w:val="single"/>
        </w:rPr>
        <w:t>Policy</w:t>
      </w:r>
    </w:p>
    <w:p w14:paraId="54BDB3D1" w14:textId="77777777" w:rsidR="002A20AC" w:rsidRDefault="00CE7AD6">
      <w:pPr>
        <w:pStyle w:val="BodyText"/>
        <w:ind w:left="940" w:right="299"/>
      </w:pPr>
      <w:r>
        <w:rPr>
          <w:i/>
        </w:rPr>
        <w:t xml:space="preserve">Business expansion </w:t>
      </w:r>
      <w:r>
        <w:t>is defined as any capital expenditures made to add new business activities, to expand current facilities, or to operate the business in additional locations. For example, purchase of a street sweeper by</w:t>
      </w:r>
      <w:r>
        <w:rPr>
          <w:spacing w:val="-1"/>
        </w:rPr>
        <w:t xml:space="preserve"> </w:t>
      </w:r>
      <w:r>
        <w:t>a construction business for the purpose of adding street cleaning to the services offered by the business would be considered a business</w:t>
      </w:r>
      <w:r>
        <w:rPr>
          <w:spacing w:val="-3"/>
        </w:rPr>
        <w:t xml:space="preserve"> </w:t>
      </w:r>
      <w:r>
        <w:t>expansion.</w:t>
      </w:r>
      <w:r>
        <w:rPr>
          <w:spacing w:val="-3"/>
        </w:rPr>
        <w:t xml:space="preserve"> </w:t>
      </w:r>
      <w:r>
        <w:t>Similarly,</w:t>
      </w:r>
      <w:r>
        <w:rPr>
          <w:spacing w:val="-3"/>
        </w:rPr>
        <w:t xml:space="preserve"> </w:t>
      </w:r>
      <w:r>
        <w:t>the</w:t>
      </w:r>
      <w:r>
        <w:rPr>
          <w:spacing w:val="-3"/>
        </w:rPr>
        <w:t xml:space="preserve"> </w:t>
      </w:r>
      <w:r>
        <w:t>purchase</w:t>
      </w:r>
      <w:r>
        <w:rPr>
          <w:spacing w:val="-4"/>
        </w:rPr>
        <w:t xml:space="preserve"> </w:t>
      </w:r>
      <w:r>
        <w:t>of</w:t>
      </w:r>
      <w:r>
        <w:rPr>
          <w:spacing w:val="-2"/>
        </w:rPr>
        <w:t xml:space="preserve"> </w:t>
      </w:r>
      <w:r>
        <w:t>a</w:t>
      </w:r>
      <w:r>
        <w:rPr>
          <w:spacing w:val="-4"/>
        </w:rPr>
        <w:t xml:space="preserve"> </w:t>
      </w:r>
      <w:r>
        <w:t>property</w:t>
      </w:r>
      <w:r>
        <w:rPr>
          <w:spacing w:val="-8"/>
        </w:rPr>
        <w:t xml:space="preserve"> </w:t>
      </w:r>
      <w:r>
        <w:t>by</w:t>
      </w:r>
      <w:r>
        <w:rPr>
          <w:spacing w:val="-6"/>
        </w:rPr>
        <w:t xml:space="preserve"> </w:t>
      </w:r>
      <w:r>
        <w:t>a</w:t>
      </w:r>
      <w:r>
        <w:rPr>
          <w:spacing w:val="-4"/>
        </w:rPr>
        <w:t xml:space="preserve"> </w:t>
      </w:r>
      <w:r>
        <w:t>hair</w:t>
      </w:r>
      <w:r>
        <w:rPr>
          <w:spacing w:val="-2"/>
        </w:rPr>
        <w:t xml:space="preserve"> </w:t>
      </w:r>
      <w:r>
        <w:t>care</w:t>
      </w:r>
      <w:r>
        <w:rPr>
          <w:spacing w:val="-4"/>
        </w:rPr>
        <w:t xml:space="preserve"> </w:t>
      </w:r>
      <w:r>
        <w:t>business</w:t>
      </w:r>
      <w:r>
        <w:rPr>
          <w:spacing w:val="-3"/>
        </w:rPr>
        <w:t xml:space="preserve"> </w:t>
      </w:r>
      <w:r>
        <w:t>to</w:t>
      </w:r>
      <w:r>
        <w:rPr>
          <w:spacing w:val="-3"/>
        </w:rPr>
        <w:t xml:space="preserve"> </w:t>
      </w:r>
      <w:r>
        <w:t>open at a second location would be considered a business expansion.</w:t>
      </w:r>
    </w:p>
    <w:p w14:paraId="0CA83876" w14:textId="77777777" w:rsidR="002A20AC" w:rsidRDefault="00CE7AD6">
      <w:pPr>
        <w:pStyle w:val="Heading2"/>
      </w:pPr>
      <w:r>
        <w:lastRenderedPageBreak/>
        <w:t>Capital</w:t>
      </w:r>
      <w:r>
        <w:rPr>
          <w:spacing w:val="-4"/>
        </w:rPr>
        <w:t xml:space="preserve"> </w:t>
      </w:r>
      <w:r>
        <w:rPr>
          <w:spacing w:val="-2"/>
        </w:rPr>
        <w:t>Indebtedness</w:t>
      </w:r>
    </w:p>
    <w:p w14:paraId="2C8AD10C" w14:textId="77777777" w:rsidR="002A20AC" w:rsidRDefault="00CE7AD6">
      <w:pPr>
        <w:pStyle w:val="BodyText"/>
        <w:spacing w:before="116"/>
        <w:ind w:right="299"/>
      </w:pPr>
      <w:r>
        <w:t>HUD</w:t>
      </w:r>
      <w:r>
        <w:rPr>
          <w:spacing w:val="-3"/>
        </w:rPr>
        <w:t xml:space="preserve"> </w:t>
      </w:r>
      <w:r>
        <w:t>regulations</w:t>
      </w:r>
      <w:r>
        <w:rPr>
          <w:spacing w:val="-3"/>
        </w:rPr>
        <w:t xml:space="preserve"> </w:t>
      </w:r>
      <w:r>
        <w:t>do</w:t>
      </w:r>
      <w:r>
        <w:rPr>
          <w:spacing w:val="-3"/>
        </w:rPr>
        <w:t xml:space="preserve"> </w:t>
      </w:r>
      <w:r>
        <w:t>not</w:t>
      </w:r>
      <w:r>
        <w:rPr>
          <w:spacing w:val="-3"/>
        </w:rPr>
        <w:t xml:space="preserve"> </w:t>
      </w:r>
      <w:r>
        <w:t>permit</w:t>
      </w:r>
      <w:r>
        <w:rPr>
          <w:spacing w:val="-3"/>
        </w:rPr>
        <w:t xml:space="preserve"> </w:t>
      </w:r>
      <w:r>
        <w:t>the</w:t>
      </w:r>
      <w:r>
        <w:rPr>
          <w:spacing w:val="-4"/>
        </w:rPr>
        <w:t xml:space="preserve"> </w:t>
      </w:r>
      <w:r>
        <w:t>PHA</w:t>
      </w:r>
      <w:r>
        <w:rPr>
          <w:spacing w:val="-4"/>
        </w:rPr>
        <w:t xml:space="preserve"> </w:t>
      </w:r>
      <w:r>
        <w:t>to</w:t>
      </w:r>
      <w:r>
        <w:rPr>
          <w:spacing w:val="-3"/>
        </w:rPr>
        <w:t xml:space="preserve"> </w:t>
      </w:r>
      <w:r>
        <w:t>deduct</w:t>
      </w:r>
      <w:r>
        <w:rPr>
          <w:spacing w:val="-3"/>
        </w:rPr>
        <w:t xml:space="preserve"> </w:t>
      </w:r>
      <w:r>
        <w:t>from</w:t>
      </w:r>
      <w:r>
        <w:rPr>
          <w:spacing w:val="-3"/>
        </w:rPr>
        <w:t xml:space="preserve"> </w:t>
      </w:r>
      <w:r>
        <w:t>gross</w:t>
      </w:r>
      <w:r>
        <w:rPr>
          <w:spacing w:val="-3"/>
        </w:rPr>
        <w:t xml:space="preserve"> </w:t>
      </w:r>
      <w:r>
        <w:t>income</w:t>
      </w:r>
      <w:r>
        <w:rPr>
          <w:spacing w:val="-3"/>
        </w:rPr>
        <w:t xml:space="preserve"> </w:t>
      </w:r>
      <w:r>
        <w:t>the</w:t>
      </w:r>
      <w:r>
        <w:rPr>
          <w:spacing w:val="-4"/>
        </w:rPr>
        <w:t xml:space="preserve"> </w:t>
      </w:r>
      <w:r>
        <w:t>amortization</w:t>
      </w:r>
      <w:r>
        <w:rPr>
          <w:spacing w:val="-3"/>
        </w:rPr>
        <w:t xml:space="preserve"> </w:t>
      </w:r>
      <w:r>
        <w:t>of</w:t>
      </w:r>
      <w:r>
        <w:rPr>
          <w:spacing w:val="-4"/>
        </w:rPr>
        <w:t xml:space="preserve"> </w:t>
      </w:r>
      <w:r>
        <w:t xml:space="preserve">capital </w:t>
      </w:r>
      <w:r>
        <w:rPr>
          <w:spacing w:val="-2"/>
        </w:rPr>
        <w:t>indebtedness.</w:t>
      </w:r>
    </w:p>
    <w:p w14:paraId="64828C74" w14:textId="77777777" w:rsidR="002A20AC" w:rsidRDefault="00CE7AD6">
      <w:pPr>
        <w:pStyle w:val="BodyText"/>
        <w:ind w:left="940"/>
      </w:pPr>
      <w:r>
        <w:rPr>
          <w:u w:val="single"/>
        </w:rPr>
        <w:t>PHA</w:t>
      </w:r>
      <w:r>
        <w:rPr>
          <w:spacing w:val="-1"/>
          <w:u w:val="single"/>
        </w:rPr>
        <w:t xml:space="preserve"> </w:t>
      </w:r>
      <w:r>
        <w:rPr>
          <w:spacing w:val="-2"/>
          <w:u w:val="single"/>
        </w:rPr>
        <w:t>Policy</w:t>
      </w:r>
    </w:p>
    <w:p w14:paraId="7F5328D6" w14:textId="77777777" w:rsidR="002A20AC" w:rsidRDefault="00CE7AD6">
      <w:pPr>
        <w:pStyle w:val="BodyText"/>
        <w:ind w:left="940" w:right="299"/>
      </w:pPr>
      <w:r>
        <w:rPr>
          <w:i/>
        </w:rPr>
        <w:t>Capital</w:t>
      </w:r>
      <w:r>
        <w:rPr>
          <w:i/>
          <w:spacing w:val="-4"/>
        </w:rPr>
        <w:t xml:space="preserve"> </w:t>
      </w:r>
      <w:r>
        <w:rPr>
          <w:i/>
        </w:rPr>
        <w:t>indebtedness</w:t>
      </w:r>
      <w:r>
        <w:rPr>
          <w:i/>
          <w:spacing w:val="-2"/>
        </w:rPr>
        <w:t xml:space="preserve"> </w:t>
      </w:r>
      <w:r>
        <w:t>is</w:t>
      </w:r>
      <w:r>
        <w:rPr>
          <w:spacing w:val="-4"/>
        </w:rPr>
        <w:t xml:space="preserve"> </w:t>
      </w:r>
      <w:r>
        <w:t>defined</w:t>
      </w:r>
      <w:r>
        <w:rPr>
          <w:spacing w:val="-4"/>
        </w:rPr>
        <w:t xml:space="preserve"> </w:t>
      </w:r>
      <w:r>
        <w:t>as</w:t>
      </w:r>
      <w:r>
        <w:rPr>
          <w:spacing w:val="-4"/>
        </w:rPr>
        <w:t xml:space="preserve"> </w:t>
      </w:r>
      <w:r>
        <w:t>the</w:t>
      </w:r>
      <w:r>
        <w:rPr>
          <w:spacing w:val="-4"/>
        </w:rPr>
        <w:t xml:space="preserve"> </w:t>
      </w:r>
      <w:r>
        <w:t>principal</w:t>
      </w:r>
      <w:r>
        <w:rPr>
          <w:spacing w:val="-4"/>
        </w:rPr>
        <w:t xml:space="preserve"> </w:t>
      </w:r>
      <w:r>
        <w:t>portion</w:t>
      </w:r>
      <w:r>
        <w:rPr>
          <w:spacing w:val="-4"/>
        </w:rPr>
        <w:t xml:space="preserve"> </w:t>
      </w:r>
      <w:r>
        <w:t>of</w:t>
      </w:r>
      <w:r>
        <w:rPr>
          <w:spacing w:val="-4"/>
        </w:rPr>
        <w:t xml:space="preserve"> </w:t>
      </w:r>
      <w:r>
        <w:t>the</w:t>
      </w:r>
      <w:r>
        <w:rPr>
          <w:spacing w:val="-5"/>
        </w:rPr>
        <w:t xml:space="preserve"> </w:t>
      </w:r>
      <w:r>
        <w:t>payment</w:t>
      </w:r>
      <w:r>
        <w:rPr>
          <w:spacing w:val="-4"/>
        </w:rPr>
        <w:t xml:space="preserve"> </w:t>
      </w:r>
      <w:r>
        <w:t>on</w:t>
      </w:r>
      <w:r>
        <w:rPr>
          <w:spacing w:val="-4"/>
        </w:rPr>
        <w:t xml:space="preserve"> </w:t>
      </w:r>
      <w:r>
        <w:t>a</w:t>
      </w:r>
      <w:r>
        <w:rPr>
          <w:spacing w:val="-3"/>
        </w:rPr>
        <w:t xml:space="preserve"> </w:t>
      </w:r>
      <w:r>
        <w:t>capital</w:t>
      </w:r>
      <w:r>
        <w:rPr>
          <w:spacing w:val="-4"/>
        </w:rPr>
        <w:t xml:space="preserve"> </w:t>
      </w:r>
      <w:r>
        <w:t>asset such as land, buildings, and machinery. This means the PHA will allow as a business expense interest, but not principal, paid on capital indebtedness.</w:t>
      </w:r>
    </w:p>
    <w:p w14:paraId="34528CC2" w14:textId="77777777" w:rsidR="002A20AC" w:rsidRDefault="002A20AC">
      <w:pPr>
        <w:sectPr w:rsidR="002A20AC">
          <w:pgSz w:w="12240" w:h="15840"/>
          <w:pgMar w:top="1600" w:right="1220" w:bottom="1680" w:left="1220" w:header="0" w:footer="1423" w:gutter="0"/>
          <w:cols w:space="720"/>
        </w:sectPr>
      </w:pPr>
    </w:p>
    <w:p w14:paraId="5DEEC16C" w14:textId="77777777" w:rsidR="002A20AC" w:rsidRDefault="00CE7AD6">
      <w:pPr>
        <w:pStyle w:val="Heading2"/>
        <w:spacing w:before="77"/>
      </w:pPr>
      <w:r>
        <w:lastRenderedPageBreak/>
        <w:t>Negative</w:t>
      </w:r>
      <w:r>
        <w:rPr>
          <w:spacing w:val="-3"/>
        </w:rPr>
        <w:t xml:space="preserve"> </w:t>
      </w:r>
      <w:r>
        <w:t>Business</w:t>
      </w:r>
      <w:r>
        <w:rPr>
          <w:spacing w:val="-1"/>
        </w:rPr>
        <w:t xml:space="preserve"> </w:t>
      </w:r>
      <w:r>
        <w:rPr>
          <w:spacing w:val="-2"/>
        </w:rPr>
        <w:t>Income</w:t>
      </w:r>
    </w:p>
    <w:p w14:paraId="2B7F28FF" w14:textId="77777777" w:rsidR="002A20AC" w:rsidRDefault="00CE7AD6">
      <w:pPr>
        <w:pStyle w:val="BodyText"/>
        <w:spacing w:before="115"/>
        <w:ind w:right="269"/>
      </w:pPr>
      <w:r>
        <w:t>If</w:t>
      </w:r>
      <w:r>
        <w:rPr>
          <w:spacing w:val="-2"/>
        </w:rPr>
        <w:t xml:space="preserve"> </w:t>
      </w:r>
      <w:r>
        <w:t>the</w:t>
      </w:r>
      <w:r>
        <w:rPr>
          <w:spacing w:val="-3"/>
        </w:rPr>
        <w:t xml:space="preserve"> </w:t>
      </w:r>
      <w:r>
        <w:t>net</w:t>
      </w:r>
      <w:r>
        <w:rPr>
          <w:spacing w:val="-3"/>
        </w:rPr>
        <w:t xml:space="preserve"> </w:t>
      </w:r>
      <w:r>
        <w:t>income</w:t>
      </w:r>
      <w:r>
        <w:rPr>
          <w:spacing w:val="-2"/>
        </w:rPr>
        <w:t xml:space="preserve"> </w:t>
      </w:r>
      <w:r>
        <w:t>from</w:t>
      </w:r>
      <w:r>
        <w:rPr>
          <w:spacing w:val="-3"/>
        </w:rPr>
        <w:t xml:space="preserve"> </w:t>
      </w:r>
      <w:r>
        <w:t>a</w:t>
      </w:r>
      <w:r>
        <w:rPr>
          <w:spacing w:val="-2"/>
        </w:rPr>
        <w:t xml:space="preserve"> </w:t>
      </w:r>
      <w:r>
        <w:t>business</w:t>
      </w:r>
      <w:r>
        <w:rPr>
          <w:spacing w:val="-3"/>
        </w:rPr>
        <w:t xml:space="preserve"> </w:t>
      </w:r>
      <w:r>
        <w:t>is</w:t>
      </w:r>
      <w:r>
        <w:rPr>
          <w:spacing w:val="-3"/>
        </w:rPr>
        <w:t xml:space="preserve"> </w:t>
      </w:r>
      <w:r>
        <w:t>negative,</w:t>
      </w:r>
      <w:r>
        <w:rPr>
          <w:spacing w:val="-3"/>
        </w:rPr>
        <w:t xml:space="preserve"> </w:t>
      </w:r>
      <w:r>
        <w:t>no</w:t>
      </w:r>
      <w:r>
        <w:rPr>
          <w:spacing w:val="-3"/>
        </w:rPr>
        <w:t xml:space="preserve"> </w:t>
      </w:r>
      <w:r>
        <w:t>business</w:t>
      </w:r>
      <w:r>
        <w:rPr>
          <w:spacing w:val="-3"/>
        </w:rPr>
        <w:t xml:space="preserve"> </w:t>
      </w:r>
      <w:r>
        <w:t>income</w:t>
      </w:r>
      <w:r>
        <w:rPr>
          <w:spacing w:val="-3"/>
        </w:rPr>
        <w:t xml:space="preserve"> </w:t>
      </w:r>
      <w:r>
        <w:t>will</w:t>
      </w:r>
      <w:r>
        <w:rPr>
          <w:spacing w:val="-3"/>
        </w:rPr>
        <w:t xml:space="preserve"> </w:t>
      </w:r>
      <w:r>
        <w:t>be</w:t>
      </w:r>
      <w:r>
        <w:rPr>
          <w:spacing w:val="-3"/>
        </w:rPr>
        <w:t xml:space="preserve"> </w:t>
      </w:r>
      <w:r>
        <w:t>included</w:t>
      </w:r>
      <w:r>
        <w:rPr>
          <w:spacing w:val="-3"/>
        </w:rPr>
        <w:t xml:space="preserve"> </w:t>
      </w:r>
      <w:r>
        <w:t>in</w:t>
      </w:r>
      <w:r>
        <w:rPr>
          <w:spacing w:val="-3"/>
        </w:rPr>
        <w:t xml:space="preserve"> </w:t>
      </w:r>
      <w:r>
        <w:t>annual income; a negative amount will not be used to offset other family income.</w:t>
      </w:r>
    </w:p>
    <w:p w14:paraId="48549388" w14:textId="77777777" w:rsidR="002A20AC" w:rsidRDefault="00CE7AD6">
      <w:pPr>
        <w:pStyle w:val="Heading2"/>
      </w:pPr>
      <w:r>
        <w:t>Withdrawal</w:t>
      </w:r>
      <w:r>
        <w:rPr>
          <w:spacing w:val="-3"/>
        </w:rPr>
        <w:t xml:space="preserve"> </w:t>
      </w:r>
      <w:r>
        <w:t>of</w:t>
      </w:r>
      <w:r>
        <w:rPr>
          <w:spacing w:val="1"/>
        </w:rPr>
        <w:t xml:space="preserve"> </w:t>
      </w:r>
      <w:r>
        <w:t>Cash or</w:t>
      </w:r>
      <w:r>
        <w:rPr>
          <w:spacing w:val="-5"/>
        </w:rPr>
        <w:t xml:space="preserve"> </w:t>
      </w:r>
      <w:r>
        <w:t>Assets from</w:t>
      </w:r>
      <w:r>
        <w:rPr>
          <w:spacing w:val="-2"/>
        </w:rPr>
        <w:t xml:space="preserve"> </w:t>
      </w:r>
      <w:r>
        <w:t xml:space="preserve">a </w:t>
      </w:r>
      <w:r>
        <w:rPr>
          <w:spacing w:val="-2"/>
        </w:rPr>
        <w:t>Business</w:t>
      </w:r>
    </w:p>
    <w:p w14:paraId="6FAC9A86" w14:textId="77777777" w:rsidR="002A20AC" w:rsidRDefault="00CE7AD6">
      <w:pPr>
        <w:pStyle w:val="BodyText"/>
        <w:spacing w:before="115"/>
        <w:ind w:right="299"/>
      </w:pPr>
      <w:r>
        <w:t>HUD</w:t>
      </w:r>
      <w:r>
        <w:rPr>
          <w:spacing w:val="-3"/>
        </w:rPr>
        <w:t xml:space="preserve"> </w:t>
      </w:r>
      <w:r>
        <w:t>regulations</w:t>
      </w:r>
      <w:r>
        <w:rPr>
          <w:spacing w:val="-3"/>
        </w:rPr>
        <w:t xml:space="preserve"> </w:t>
      </w:r>
      <w:r>
        <w:t>require</w:t>
      </w:r>
      <w:r>
        <w:rPr>
          <w:spacing w:val="-3"/>
        </w:rPr>
        <w:t xml:space="preserve"> </w:t>
      </w:r>
      <w:r>
        <w:t>the</w:t>
      </w:r>
      <w:r>
        <w:rPr>
          <w:spacing w:val="-3"/>
        </w:rPr>
        <w:t xml:space="preserve"> </w:t>
      </w:r>
      <w:r>
        <w:t>PHA</w:t>
      </w:r>
      <w:r>
        <w:rPr>
          <w:spacing w:val="-3"/>
        </w:rPr>
        <w:t xml:space="preserve"> </w:t>
      </w:r>
      <w:r>
        <w:t>to</w:t>
      </w:r>
      <w:r>
        <w:rPr>
          <w:spacing w:val="-3"/>
        </w:rPr>
        <w:t xml:space="preserve"> </w:t>
      </w:r>
      <w:r>
        <w:t>include</w:t>
      </w:r>
      <w:r>
        <w:rPr>
          <w:spacing w:val="-4"/>
        </w:rPr>
        <w:t xml:space="preserve"> </w:t>
      </w:r>
      <w:r>
        <w:t>in</w:t>
      </w:r>
      <w:r>
        <w:rPr>
          <w:spacing w:val="-3"/>
        </w:rPr>
        <w:t xml:space="preserve"> </w:t>
      </w:r>
      <w:r>
        <w:t>annual</w:t>
      </w:r>
      <w:r>
        <w:rPr>
          <w:spacing w:val="-3"/>
        </w:rPr>
        <w:t xml:space="preserve"> </w:t>
      </w:r>
      <w:r>
        <w:t>income</w:t>
      </w:r>
      <w:r>
        <w:rPr>
          <w:spacing w:val="-3"/>
        </w:rPr>
        <w:t xml:space="preserve"> </w:t>
      </w:r>
      <w:r>
        <w:t>the</w:t>
      </w:r>
      <w:r>
        <w:rPr>
          <w:spacing w:val="-4"/>
        </w:rPr>
        <w:t xml:space="preserve"> </w:t>
      </w:r>
      <w:r>
        <w:t>withdrawal</w:t>
      </w:r>
      <w:r>
        <w:rPr>
          <w:spacing w:val="-3"/>
        </w:rPr>
        <w:t xml:space="preserve"> </w:t>
      </w:r>
      <w:r>
        <w:t>of</w:t>
      </w:r>
      <w:r>
        <w:rPr>
          <w:spacing w:val="-3"/>
        </w:rPr>
        <w:t xml:space="preserve"> </w:t>
      </w:r>
      <w:r>
        <w:t>cash</w:t>
      </w:r>
      <w:r>
        <w:rPr>
          <w:spacing w:val="-3"/>
        </w:rPr>
        <w:t xml:space="preserve"> </w:t>
      </w:r>
      <w:r>
        <w:t>or</w:t>
      </w:r>
      <w:r>
        <w:rPr>
          <w:spacing w:val="-3"/>
        </w:rPr>
        <w:t xml:space="preserve"> </w:t>
      </w:r>
      <w:r>
        <w:t>assets from the operation of a business or profession unless the withdrawal reimburses a family member for cash or assets invested in the business by the family.</w:t>
      </w:r>
    </w:p>
    <w:p w14:paraId="4BB109E1" w14:textId="77777777" w:rsidR="002A20AC" w:rsidRDefault="00CE7AD6">
      <w:pPr>
        <w:pStyle w:val="BodyText"/>
        <w:ind w:left="940"/>
      </w:pPr>
      <w:r>
        <w:rPr>
          <w:u w:val="single"/>
        </w:rPr>
        <w:t>PHA</w:t>
      </w:r>
      <w:r>
        <w:rPr>
          <w:spacing w:val="-1"/>
          <w:u w:val="single"/>
        </w:rPr>
        <w:t xml:space="preserve"> </w:t>
      </w:r>
      <w:r>
        <w:rPr>
          <w:spacing w:val="-2"/>
          <w:u w:val="single"/>
        </w:rPr>
        <w:t>Policy</w:t>
      </w:r>
    </w:p>
    <w:p w14:paraId="61D4D8AC" w14:textId="77777777" w:rsidR="002A20AC" w:rsidRDefault="00CE7AD6">
      <w:pPr>
        <w:pStyle w:val="BodyText"/>
        <w:ind w:left="940" w:right="299"/>
      </w:pPr>
      <w:r>
        <w:t>Acceptable investments in a business include cash loans and contributions of assets or equipment.</w:t>
      </w:r>
      <w:r>
        <w:rPr>
          <w:spacing w:val="-1"/>
        </w:rPr>
        <w:t xml:space="preserve"> </w:t>
      </w:r>
      <w:r>
        <w:t>For</w:t>
      </w:r>
      <w:r>
        <w:rPr>
          <w:spacing w:val="-1"/>
        </w:rPr>
        <w:t xml:space="preserve"> </w:t>
      </w:r>
      <w:r>
        <w:t>example,</w:t>
      </w:r>
      <w:r>
        <w:rPr>
          <w:spacing w:val="1"/>
        </w:rPr>
        <w:t xml:space="preserve"> </w:t>
      </w:r>
      <w:r>
        <w:t>if a</w:t>
      </w:r>
      <w:r>
        <w:rPr>
          <w:spacing w:val="-3"/>
        </w:rPr>
        <w:t xml:space="preserve"> </w:t>
      </w:r>
      <w:r>
        <w:t>member of an assisted</w:t>
      </w:r>
      <w:r>
        <w:rPr>
          <w:spacing w:val="-1"/>
        </w:rPr>
        <w:t xml:space="preserve"> </w:t>
      </w:r>
      <w:r>
        <w:t>family</w:t>
      </w:r>
      <w:r>
        <w:rPr>
          <w:spacing w:val="-4"/>
        </w:rPr>
        <w:t xml:space="preserve"> </w:t>
      </w:r>
      <w:r>
        <w:t>provided an</w:t>
      </w:r>
      <w:r>
        <w:rPr>
          <w:spacing w:val="-1"/>
        </w:rPr>
        <w:t xml:space="preserve"> </w:t>
      </w:r>
      <w:r>
        <w:t>up-front</w:t>
      </w:r>
      <w:r>
        <w:rPr>
          <w:spacing w:val="-1"/>
        </w:rPr>
        <w:t xml:space="preserve"> </w:t>
      </w:r>
      <w:r>
        <w:t xml:space="preserve">loan </w:t>
      </w:r>
      <w:r>
        <w:rPr>
          <w:spacing w:val="-5"/>
        </w:rPr>
        <w:t>of</w:t>
      </w:r>
    </w:p>
    <w:p w14:paraId="3D8939D1" w14:textId="77777777" w:rsidR="002A20AC" w:rsidRDefault="00CE7AD6">
      <w:pPr>
        <w:pStyle w:val="BodyText"/>
        <w:spacing w:before="0"/>
        <w:ind w:left="940" w:right="299"/>
      </w:pPr>
      <w:r>
        <w:t>$2,000</w:t>
      </w:r>
      <w:r>
        <w:rPr>
          <w:spacing w:val="-3"/>
        </w:rPr>
        <w:t xml:space="preserve"> </w:t>
      </w:r>
      <w:r>
        <w:t>to</w:t>
      </w:r>
      <w:r>
        <w:rPr>
          <w:spacing w:val="-3"/>
        </w:rPr>
        <w:t xml:space="preserve"> </w:t>
      </w:r>
      <w:r>
        <w:t>help</w:t>
      </w:r>
      <w:r>
        <w:rPr>
          <w:spacing w:val="-3"/>
        </w:rPr>
        <w:t xml:space="preserve"> </w:t>
      </w:r>
      <w:r>
        <w:t>a</w:t>
      </w:r>
      <w:r>
        <w:rPr>
          <w:spacing w:val="-4"/>
        </w:rPr>
        <w:t xml:space="preserve"> </w:t>
      </w:r>
      <w:r>
        <w:t>business</w:t>
      </w:r>
      <w:r>
        <w:rPr>
          <w:spacing w:val="-3"/>
        </w:rPr>
        <w:t xml:space="preserve"> </w:t>
      </w:r>
      <w:r>
        <w:t>get</w:t>
      </w:r>
      <w:r>
        <w:rPr>
          <w:spacing w:val="-3"/>
        </w:rPr>
        <w:t xml:space="preserve"> </w:t>
      </w:r>
      <w:r>
        <w:t>started,</w:t>
      </w:r>
      <w:r>
        <w:rPr>
          <w:spacing w:val="-3"/>
        </w:rPr>
        <w:t xml:space="preserve"> </w:t>
      </w:r>
      <w:r>
        <w:t>the</w:t>
      </w:r>
      <w:r>
        <w:rPr>
          <w:spacing w:val="-3"/>
        </w:rPr>
        <w:t xml:space="preserve"> </w:t>
      </w:r>
      <w:r>
        <w:t>PHA</w:t>
      </w:r>
      <w:r>
        <w:rPr>
          <w:spacing w:val="-3"/>
        </w:rPr>
        <w:t xml:space="preserve"> </w:t>
      </w:r>
      <w:r>
        <w:t>will</w:t>
      </w:r>
      <w:r>
        <w:rPr>
          <w:spacing w:val="-1"/>
        </w:rPr>
        <w:t xml:space="preserve"> </w:t>
      </w:r>
      <w:r>
        <w:t>not</w:t>
      </w:r>
      <w:r>
        <w:rPr>
          <w:spacing w:val="-3"/>
        </w:rPr>
        <w:t xml:space="preserve"> </w:t>
      </w:r>
      <w:r>
        <w:t>count</w:t>
      </w:r>
      <w:r>
        <w:rPr>
          <w:spacing w:val="-3"/>
        </w:rPr>
        <w:t xml:space="preserve"> </w:t>
      </w:r>
      <w:r>
        <w:t>as</w:t>
      </w:r>
      <w:r>
        <w:rPr>
          <w:spacing w:val="-3"/>
        </w:rPr>
        <w:t xml:space="preserve"> </w:t>
      </w:r>
      <w:r>
        <w:t>income</w:t>
      </w:r>
      <w:r>
        <w:rPr>
          <w:spacing w:val="-4"/>
        </w:rPr>
        <w:t xml:space="preserve"> </w:t>
      </w:r>
      <w:r>
        <w:t>any</w:t>
      </w:r>
      <w:r>
        <w:rPr>
          <w:spacing w:val="-6"/>
        </w:rPr>
        <w:t xml:space="preserve"> </w:t>
      </w:r>
      <w:r>
        <w:t>withdrawals from the business up to the amount of this loan until the loan has been repaid.</w:t>
      </w:r>
    </w:p>
    <w:p w14:paraId="547BE004" w14:textId="77777777" w:rsidR="002A20AC" w:rsidRDefault="00CE7AD6">
      <w:pPr>
        <w:pStyle w:val="BodyText"/>
        <w:spacing w:before="1"/>
        <w:ind w:left="940" w:right="299"/>
      </w:pPr>
      <w:r>
        <w:t>Investments</w:t>
      </w:r>
      <w:r>
        <w:rPr>
          <w:spacing w:val="-3"/>
        </w:rPr>
        <w:t xml:space="preserve"> </w:t>
      </w:r>
      <w:r>
        <w:t>do</w:t>
      </w:r>
      <w:r>
        <w:rPr>
          <w:spacing w:val="-3"/>
        </w:rPr>
        <w:t xml:space="preserve"> </w:t>
      </w:r>
      <w:r>
        <w:t>not</w:t>
      </w:r>
      <w:r>
        <w:rPr>
          <w:spacing w:val="-3"/>
        </w:rPr>
        <w:t xml:space="preserve"> </w:t>
      </w:r>
      <w:r>
        <w:t>include</w:t>
      </w:r>
      <w:r>
        <w:rPr>
          <w:spacing w:val="-3"/>
        </w:rPr>
        <w:t xml:space="preserve"> </w:t>
      </w:r>
      <w:r>
        <w:t>the</w:t>
      </w:r>
      <w:r>
        <w:rPr>
          <w:spacing w:val="-4"/>
        </w:rPr>
        <w:t xml:space="preserve"> </w:t>
      </w:r>
      <w:r>
        <w:t>value</w:t>
      </w:r>
      <w:r>
        <w:rPr>
          <w:spacing w:val="-3"/>
        </w:rPr>
        <w:t xml:space="preserve"> </w:t>
      </w:r>
      <w:r>
        <w:t>of</w:t>
      </w:r>
      <w:r>
        <w:rPr>
          <w:spacing w:val="-5"/>
        </w:rPr>
        <w:t xml:space="preserve"> </w:t>
      </w:r>
      <w:r>
        <w:t>labor</w:t>
      </w:r>
      <w:r>
        <w:rPr>
          <w:spacing w:val="-3"/>
        </w:rPr>
        <w:t xml:space="preserve"> </w:t>
      </w:r>
      <w:r>
        <w:t>contributed</w:t>
      </w:r>
      <w:r>
        <w:rPr>
          <w:spacing w:val="-1"/>
        </w:rPr>
        <w:t xml:space="preserve"> </w:t>
      </w:r>
      <w:r>
        <w:t>to</w:t>
      </w:r>
      <w:r>
        <w:rPr>
          <w:spacing w:val="-3"/>
        </w:rPr>
        <w:t xml:space="preserve"> </w:t>
      </w:r>
      <w:r>
        <w:t>the</w:t>
      </w:r>
      <w:r>
        <w:rPr>
          <w:spacing w:val="-4"/>
        </w:rPr>
        <w:t xml:space="preserve"> </w:t>
      </w:r>
      <w:r>
        <w:t>business</w:t>
      </w:r>
      <w:r>
        <w:rPr>
          <w:spacing w:val="-3"/>
        </w:rPr>
        <w:t xml:space="preserve"> </w:t>
      </w:r>
      <w:r>
        <w:t xml:space="preserve">without </w:t>
      </w:r>
      <w:r>
        <w:rPr>
          <w:spacing w:val="-2"/>
        </w:rPr>
        <w:t>compensation.</w:t>
      </w:r>
    </w:p>
    <w:p w14:paraId="2F4DD22B" w14:textId="77777777" w:rsidR="002A20AC" w:rsidRDefault="00CE7AD6">
      <w:pPr>
        <w:pStyle w:val="Heading2"/>
      </w:pPr>
      <w:r>
        <w:t>Co-owned</w:t>
      </w:r>
      <w:r>
        <w:rPr>
          <w:spacing w:val="-3"/>
        </w:rPr>
        <w:t xml:space="preserve"> </w:t>
      </w:r>
      <w:r>
        <w:rPr>
          <w:spacing w:val="-2"/>
        </w:rPr>
        <w:t>Businesses</w:t>
      </w:r>
    </w:p>
    <w:p w14:paraId="578497DB" w14:textId="77777777" w:rsidR="002A20AC" w:rsidRDefault="00CE7AD6">
      <w:pPr>
        <w:pStyle w:val="BodyText"/>
        <w:spacing w:before="115"/>
        <w:ind w:left="940"/>
      </w:pPr>
      <w:r>
        <w:rPr>
          <w:u w:val="single"/>
        </w:rPr>
        <w:t>PHA</w:t>
      </w:r>
      <w:r>
        <w:rPr>
          <w:spacing w:val="-1"/>
          <w:u w:val="single"/>
        </w:rPr>
        <w:t xml:space="preserve"> </w:t>
      </w:r>
      <w:r>
        <w:rPr>
          <w:spacing w:val="-2"/>
          <w:u w:val="single"/>
        </w:rPr>
        <w:t>Policy</w:t>
      </w:r>
    </w:p>
    <w:p w14:paraId="14C29D67" w14:textId="77777777" w:rsidR="002A20AC" w:rsidRDefault="00CE7AD6">
      <w:pPr>
        <w:pStyle w:val="BodyText"/>
        <w:ind w:left="940" w:right="256"/>
        <w:jc w:val="both"/>
      </w:pPr>
      <w:r>
        <w:t>If</w:t>
      </w:r>
      <w:r>
        <w:rPr>
          <w:spacing w:val="-2"/>
        </w:rPr>
        <w:t xml:space="preserve"> </w:t>
      </w:r>
      <w:r>
        <w:t>a</w:t>
      </w:r>
      <w:r>
        <w:rPr>
          <w:spacing w:val="-4"/>
        </w:rPr>
        <w:t xml:space="preserve"> </w:t>
      </w:r>
      <w:r>
        <w:t>business</w:t>
      </w:r>
      <w:r>
        <w:rPr>
          <w:spacing w:val="-3"/>
        </w:rPr>
        <w:t xml:space="preserve"> </w:t>
      </w:r>
      <w:r>
        <w:t>is</w:t>
      </w:r>
      <w:r>
        <w:rPr>
          <w:spacing w:val="-3"/>
        </w:rPr>
        <w:t xml:space="preserve"> </w:t>
      </w:r>
      <w:r>
        <w:t>co-owned</w:t>
      </w:r>
      <w:r>
        <w:rPr>
          <w:spacing w:val="-1"/>
        </w:rPr>
        <w:t xml:space="preserve"> </w:t>
      </w:r>
      <w:r>
        <w:t>with</w:t>
      </w:r>
      <w:r>
        <w:rPr>
          <w:spacing w:val="-3"/>
        </w:rPr>
        <w:t xml:space="preserve"> </w:t>
      </w:r>
      <w:r>
        <w:t>someone</w:t>
      </w:r>
      <w:r>
        <w:rPr>
          <w:spacing w:val="-5"/>
        </w:rPr>
        <w:t xml:space="preserve"> </w:t>
      </w:r>
      <w:r>
        <w:t>outside</w:t>
      </w:r>
      <w:r>
        <w:rPr>
          <w:spacing w:val="-4"/>
        </w:rPr>
        <w:t xml:space="preserve"> </w:t>
      </w:r>
      <w:r>
        <w:t>the</w:t>
      </w:r>
      <w:r>
        <w:rPr>
          <w:spacing w:val="-3"/>
        </w:rPr>
        <w:t xml:space="preserve"> </w:t>
      </w:r>
      <w:r>
        <w:t>family,</w:t>
      </w:r>
      <w:r>
        <w:rPr>
          <w:spacing w:val="-3"/>
        </w:rPr>
        <w:t xml:space="preserve"> </w:t>
      </w:r>
      <w:r>
        <w:t>the</w:t>
      </w:r>
      <w:r>
        <w:rPr>
          <w:spacing w:val="-4"/>
        </w:rPr>
        <w:t xml:space="preserve"> </w:t>
      </w:r>
      <w:r>
        <w:t>family</w:t>
      </w:r>
      <w:r>
        <w:rPr>
          <w:spacing w:val="-8"/>
        </w:rPr>
        <w:t xml:space="preserve"> </w:t>
      </w:r>
      <w:r>
        <w:t>must</w:t>
      </w:r>
      <w:r>
        <w:rPr>
          <w:spacing w:val="-3"/>
        </w:rPr>
        <w:t xml:space="preserve"> </w:t>
      </w:r>
      <w:r>
        <w:t>document</w:t>
      </w:r>
      <w:r>
        <w:rPr>
          <w:spacing w:val="-3"/>
        </w:rPr>
        <w:t xml:space="preserve"> </w:t>
      </w:r>
      <w:r>
        <w:t>the share</w:t>
      </w:r>
      <w:r>
        <w:rPr>
          <w:spacing w:val="-4"/>
        </w:rPr>
        <w:t xml:space="preserve"> </w:t>
      </w:r>
      <w:r>
        <w:t>of</w:t>
      </w:r>
      <w:r>
        <w:rPr>
          <w:spacing w:val="-2"/>
        </w:rPr>
        <w:t xml:space="preserve"> </w:t>
      </w:r>
      <w:r>
        <w:t>the</w:t>
      </w:r>
      <w:r>
        <w:rPr>
          <w:spacing w:val="-4"/>
        </w:rPr>
        <w:t xml:space="preserve"> </w:t>
      </w:r>
      <w:r>
        <w:t>business</w:t>
      </w:r>
      <w:r>
        <w:rPr>
          <w:spacing w:val="-2"/>
        </w:rPr>
        <w:t xml:space="preserve"> </w:t>
      </w:r>
      <w:r>
        <w:t>it</w:t>
      </w:r>
      <w:r>
        <w:rPr>
          <w:spacing w:val="-2"/>
        </w:rPr>
        <w:t xml:space="preserve"> </w:t>
      </w:r>
      <w:r>
        <w:t>owns. If</w:t>
      </w:r>
      <w:r>
        <w:rPr>
          <w:spacing w:val="-2"/>
        </w:rPr>
        <w:t xml:space="preserve"> </w:t>
      </w:r>
      <w:r>
        <w:t>the</w:t>
      </w:r>
      <w:r>
        <w:rPr>
          <w:spacing w:val="-4"/>
        </w:rPr>
        <w:t xml:space="preserve"> </w:t>
      </w:r>
      <w:r>
        <w:t>family’s</w:t>
      </w:r>
      <w:r>
        <w:rPr>
          <w:spacing w:val="-2"/>
        </w:rPr>
        <w:t xml:space="preserve"> </w:t>
      </w:r>
      <w:r>
        <w:t>share</w:t>
      </w:r>
      <w:r>
        <w:rPr>
          <w:spacing w:val="-2"/>
        </w:rPr>
        <w:t xml:space="preserve"> </w:t>
      </w:r>
      <w:r>
        <w:t>of</w:t>
      </w:r>
      <w:r>
        <w:rPr>
          <w:spacing w:val="-2"/>
        </w:rPr>
        <w:t xml:space="preserve"> </w:t>
      </w:r>
      <w:r>
        <w:t>the</w:t>
      </w:r>
      <w:r>
        <w:rPr>
          <w:spacing w:val="-4"/>
        </w:rPr>
        <w:t xml:space="preserve"> </w:t>
      </w:r>
      <w:r>
        <w:t>income</w:t>
      </w:r>
      <w:r>
        <w:rPr>
          <w:spacing w:val="-3"/>
        </w:rPr>
        <w:t xml:space="preserve"> </w:t>
      </w:r>
      <w:r>
        <w:t>is</w:t>
      </w:r>
      <w:r>
        <w:rPr>
          <w:spacing w:val="-2"/>
        </w:rPr>
        <w:t xml:space="preserve"> </w:t>
      </w:r>
      <w:r>
        <w:t>lower</w:t>
      </w:r>
      <w:r>
        <w:rPr>
          <w:spacing w:val="-2"/>
        </w:rPr>
        <w:t xml:space="preserve"> </w:t>
      </w:r>
      <w:r>
        <w:t>than</w:t>
      </w:r>
      <w:r>
        <w:rPr>
          <w:spacing w:val="-2"/>
        </w:rPr>
        <w:t xml:space="preserve"> </w:t>
      </w:r>
      <w:r>
        <w:t>its</w:t>
      </w:r>
      <w:r>
        <w:rPr>
          <w:spacing w:val="-2"/>
        </w:rPr>
        <w:t xml:space="preserve"> </w:t>
      </w:r>
      <w:r>
        <w:t>share</w:t>
      </w:r>
      <w:r>
        <w:rPr>
          <w:spacing w:val="-3"/>
        </w:rPr>
        <w:t xml:space="preserve"> </w:t>
      </w:r>
      <w:r>
        <w:t>of ownership, the family must document the reasons for the difference.</w:t>
      </w:r>
    </w:p>
    <w:p w14:paraId="091D4107" w14:textId="77777777" w:rsidR="002A20AC" w:rsidRDefault="002A20AC">
      <w:pPr>
        <w:jc w:val="both"/>
        <w:sectPr w:rsidR="002A20AC">
          <w:pgSz w:w="12240" w:h="15840"/>
          <w:pgMar w:top="1480" w:right="1220" w:bottom="1680" w:left="1220" w:header="0" w:footer="1423" w:gutter="0"/>
          <w:cols w:space="720"/>
        </w:sectPr>
      </w:pPr>
    </w:p>
    <w:p w14:paraId="721B0DC5" w14:textId="77777777" w:rsidR="0083727F" w:rsidRPr="0083727F" w:rsidRDefault="0083727F" w:rsidP="0083727F">
      <w:pPr>
        <w:pStyle w:val="Heading2"/>
        <w:spacing w:before="77"/>
      </w:pPr>
      <w:r w:rsidRPr="0083727F">
        <w:lastRenderedPageBreak/>
        <w:t xml:space="preserve">6-I.G. </w:t>
      </w:r>
      <w:bookmarkStart w:id="17" w:name="_Hlk145500188"/>
      <w:r w:rsidRPr="0083727F">
        <w:t>STUDENT FINANCIAL ASSISTANCE [24 CFR 5.609(b)(9)]</w:t>
      </w:r>
      <w:bookmarkEnd w:id="17"/>
    </w:p>
    <w:p w14:paraId="08512A02" w14:textId="77777777" w:rsidR="0083727F" w:rsidRPr="0083727F" w:rsidRDefault="0083727F" w:rsidP="0083727F">
      <w:pPr>
        <w:pStyle w:val="Heading2"/>
        <w:spacing w:before="77"/>
        <w:rPr>
          <w:b w:val="0"/>
          <w:bCs w:val="0"/>
        </w:rPr>
      </w:pPr>
      <w:r w:rsidRPr="0083727F">
        <w:rPr>
          <w:b w:val="0"/>
          <w:bCs w:val="0"/>
        </w:rPr>
        <w:t>The treatment of student financial assistance depends on the HUD program, student/household characteristics, and the type of financial assistance received by the student. For public housing residents, all income received under Title IV of the HEA must be excluded from income. Other student financial assistance may be included depending on the students actual covered costs to For Section 8 programs, including HCV, however, for over 10 years HUD appropriations have included a provision that for Section 8 students who are age 23 and under and without dependent children, any amounts received in excess of tuition and any other required fees and charges must be considered income. Under HOTMA, HUD has interpreted this limitation to apply when the student is the head of household or spouse, but not when the student resides with their parents [71 FR 18146].</w:t>
      </w:r>
    </w:p>
    <w:p w14:paraId="2CC55203" w14:textId="77777777" w:rsidR="0083727F" w:rsidRPr="0083727F" w:rsidRDefault="0083727F" w:rsidP="0083727F">
      <w:pPr>
        <w:pStyle w:val="Heading2"/>
        <w:spacing w:before="77"/>
        <w:rPr>
          <w:b w:val="0"/>
          <w:bCs w:val="0"/>
        </w:rPr>
      </w:pPr>
      <w:r w:rsidRPr="0083727F">
        <w:rPr>
          <w:b w:val="0"/>
          <w:bCs w:val="0"/>
        </w:rPr>
        <w:t>For any funds from a year where HUD’s appropriations continue to include this Section 8 student financial assistance limitation, if the student does not reside with their parents is the head of household, cohead, or spouse, and is under the age of 23 or without dependent children, then both the assistance received under Title IV HEA and other student financial assistance received by the student is included as income to the extent that it exceeds the total of tuition and any other required fees and charges.</w:t>
      </w:r>
    </w:p>
    <w:p w14:paraId="28E81B47" w14:textId="77777777" w:rsidR="0083727F" w:rsidRPr="0083727F" w:rsidRDefault="0083727F" w:rsidP="0083727F">
      <w:pPr>
        <w:pStyle w:val="Heading2"/>
        <w:spacing w:before="77"/>
        <w:rPr>
          <w:b w:val="0"/>
          <w:bCs w:val="0"/>
        </w:rPr>
      </w:pPr>
      <w:r w:rsidRPr="0083727F">
        <w:rPr>
          <w:b w:val="0"/>
          <w:bCs w:val="0"/>
        </w:rPr>
        <w:t>In contrast, student financial assistance received by a Section 8 student who is the head of household, spouse, or cohead, and is over the age of 23 with dependent children, or a student who resides with their parents in a Section 8 unit, is governed by the HOTMA student rule, which is described below.</w:t>
      </w:r>
    </w:p>
    <w:p w14:paraId="6B6B32A1" w14:textId="77777777" w:rsidR="0083727F" w:rsidRPr="0083727F" w:rsidRDefault="0083727F" w:rsidP="0083727F">
      <w:pPr>
        <w:pStyle w:val="Heading2"/>
        <w:spacing w:before="77"/>
        <w:rPr>
          <w:b w:val="0"/>
          <w:bCs w:val="0"/>
        </w:rPr>
      </w:pPr>
      <w:r w:rsidRPr="0083727F">
        <w:rPr>
          <w:b w:val="0"/>
          <w:bCs w:val="0"/>
        </w:rPr>
        <w:t>During years in which an appropriations act does not contain this Section 8 student financial assistance limitation (or any other such limitation), then the determination of student financial assistance for all Section 8 students defaults to the methodology for public housing.</w:t>
      </w:r>
    </w:p>
    <w:p w14:paraId="0A824167" w14:textId="77777777" w:rsidR="0083727F" w:rsidRPr="0083727F" w:rsidRDefault="0083727F" w:rsidP="0083727F">
      <w:pPr>
        <w:pStyle w:val="Heading2"/>
        <w:spacing w:before="77"/>
      </w:pPr>
      <w:bookmarkStart w:id="18" w:name="_Hlk178610794"/>
      <w:r w:rsidRPr="0083727F">
        <w:t>HOTMA Student Financial Assistance Requirements [24 CFR 5.609(b)(9)]</w:t>
      </w:r>
      <w:bookmarkEnd w:id="18"/>
    </w:p>
    <w:p w14:paraId="4213CA16" w14:textId="77777777" w:rsidR="0083727F" w:rsidRPr="0083727F" w:rsidRDefault="0083727F" w:rsidP="0083727F">
      <w:pPr>
        <w:pStyle w:val="Heading2"/>
        <w:spacing w:before="77"/>
        <w:rPr>
          <w:b w:val="0"/>
          <w:bCs w:val="0"/>
        </w:rPr>
      </w:pPr>
      <w:r w:rsidRPr="0083727F">
        <w:rPr>
          <w:b w:val="0"/>
          <w:bCs w:val="0"/>
        </w:rPr>
        <w:t>The regulations under HOTMA distinguish between two categories of student financial assistance paid to both full-time and part-time students. The first category is any assistance to students under section 479B of the Higher Education Act of 1965 (Title IV of the HEA) which must be excluded from the family’s annual income [24 CFR 5.609(b)(9)(i)]. Examples of assistance under title IV of the HEA include:</w:t>
      </w:r>
    </w:p>
    <w:p w14:paraId="0C3C7447" w14:textId="77777777" w:rsidR="0083727F" w:rsidRPr="0083727F" w:rsidRDefault="0083727F" w:rsidP="0083727F">
      <w:pPr>
        <w:pStyle w:val="Heading2"/>
        <w:numPr>
          <w:ilvl w:val="0"/>
          <w:numId w:val="30"/>
        </w:numPr>
        <w:spacing w:before="77"/>
        <w:rPr>
          <w:b w:val="0"/>
          <w:bCs w:val="0"/>
        </w:rPr>
      </w:pPr>
      <w:r w:rsidRPr="0083727F">
        <w:rPr>
          <w:b w:val="0"/>
          <w:bCs w:val="0"/>
        </w:rPr>
        <w:t xml:space="preserve">Federal Pell </w:t>
      </w:r>
      <w:proofErr w:type="gramStart"/>
      <w:r w:rsidRPr="0083727F">
        <w:rPr>
          <w:b w:val="0"/>
          <w:bCs w:val="0"/>
        </w:rPr>
        <w:t>Grants;</w:t>
      </w:r>
      <w:proofErr w:type="gramEnd"/>
    </w:p>
    <w:p w14:paraId="064589CF" w14:textId="77777777" w:rsidR="0083727F" w:rsidRPr="0083727F" w:rsidRDefault="0083727F" w:rsidP="0083727F">
      <w:pPr>
        <w:pStyle w:val="Heading2"/>
        <w:numPr>
          <w:ilvl w:val="0"/>
          <w:numId w:val="30"/>
        </w:numPr>
        <w:spacing w:before="77"/>
        <w:rPr>
          <w:b w:val="0"/>
          <w:bCs w:val="0"/>
        </w:rPr>
      </w:pPr>
      <w:proofErr w:type="gramStart"/>
      <w:r w:rsidRPr="0083727F">
        <w:rPr>
          <w:b w:val="0"/>
          <w:bCs w:val="0"/>
        </w:rPr>
        <w:t>Teach</w:t>
      </w:r>
      <w:proofErr w:type="gramEnd"/>
      <w:r w:rsidRPr="0083727F">
        <w:rPr>
          <w:b w:val="0"/>
          <w:bCs w:val="0"/>
        </w:rPr>
        <w:t xml:space="preserve"> </w:t>
      </w:r>
      <w:proofErr w:type="gramStart"/>
      <w:r w:rsidRPr="0083727F">
        <w:rPr>
          <w:b w:val="0"/>
          <w:bCs w:val="0"/>
        </w:rPr>
        <w:t>Grants;</w:t>
      </w:r>
      <w:proofErr w:type="gramEnd"/>
    </w:p>
    <w:p w14:paraId="34C47EA6" w14:textId="77777777" w:rsidR="0083727F" w:rsidRPr="0083727F" w:rsidRDefault="0083727F" w:rsidP="0083727F">
      <w:pPr>
        <w:pStyle w:val="Heading2"/>
        <w:numPr>
          <w:ilvl w:val="0"/>
          <w:numId w:val="30"/>
        </w:numPr>
        <w:spacing w:before="77"/>
        <w:rPr>
          <w:b w:val="0"/>
          <w:bCs w:val="0"/>
        </w:rPr>
      </w:pPr>
      <w:r w:rsidRPr="0083727F">
        <w:rPr>
          <w:b w:val="0"/>
          <w:bCs w:val="0"/>
        </w:rPr>
        <w:t xml:space="preserve">Federal Work Study </w:t>
      </w:r>
      <w:proofErr w:type="gramStart"/>
      <w:r w:rsidRPr="0083727F">
        <w:rPr>
          <w:b w:val="0"/>
          <w:bCs w:val="0"/>
        </w:rPr>
        <w:t>Programs;</w:t>
      </w:r>
      <w:proofErr w:type="gramEnd"/>
    </w:p>
    <w:p w14:paraId="713B85D6" w14:textId="77777777" w:rsidR="0083727F" w:rsidRPr="0083727F" w:rsidRDefault="0083727F" w:rsidP="0083727F">
      <w:pPr>
        <w:pStyle w:val="Heading2"/>
        <w:numPr>
          <w:ilvl w:val="0"/>
          <w:numId w:val="30"/>
        </w:numPr>
        <w:spacing w:before="77"/>
        <w:rPr>
          <w:b w:val="0"/>
          <w:bCs w:val="0"/>
        </w:rPr>
      </w:pPr>
      <w:r w:rsidRPr="0083727F">
        <w:rPr>
          <w:b w:val="0"/>
          <w:bCs w:val="0"/>
        </w:rPr>
        <w:t xml:space="preserve">Federal Perkins </w:t>
      </w:r>
      <w:proofErr w:type="gramStart"/>
      <w:r w:rsidRPr="0083727F">
        <w:rPr>
          <w:b w:val="0"/>
          <w:bCs w:val="0"/>
        </w:rPr>
        <w:t>Loans;</w:t>
      </w:r>
      <w:proofErr w:type="gramEnd"/>
    </w:p>
    <w:p w14:paraId="138A534A" w14:textId="77777777" w:rsidR="0083727F" w:rsidRPr="0083727F" w:rsidRDefault="0083727F" w:rsidP="0083727F">
      <w:pPr>
        <w:pStyle w:val="Heading2"/>
        <w:numPr>
          <w:ilvl w:val="0"/>
          <w:numId w:val="30"/>
        </w:numPr>
        <w:spacing w:before="77"/>
        <w:rPr>
          <w:b w:val="0"/>
          <w:bCs w:val="0"/>
        </w:rPr>
      </w:pPr>
      <w:r w:rsidRPr="0083727F">
        <w:rPr>
          <w:b w:val="0"/>
          <w:bCs w:val="0"/>
        </w:rPr>
        <w:t>Income earned in employment and training programs under section 134 of the Workforce Innovation and Opportunity Act (WIOA); or</w:t>
      </w:r>
    </w:p>
    <w:p w14:paraId="3CA9EAC4" w14:textId="77777777" w:rsidR="0083727F" w:rsidRPr="0083727F" w:rsidRDefault="0083727F" w:rsidP="0083727F">
      <w:pPr>
        <w:pStyle w:val="Heading2"/>
        <w:numPr>
          <w:ilvl w:val="0"/>
          <w:numId w:val="29"/>
        </w:numPr>
        <w:spacing w:before="77"/>
        <w:rPr>
          <w:b w:val="0"/>
          <w:bCs w:val="0"/>
        </w:rPr>
      </w:pPr>
      <w:r w:rsidRPr="0083727F">
        <w:br w:type="page"/>
      </w:r>
      <w:r w:rsidRPr="0083727F">
        <w:rPr>
          <w:b w:val="0"/>
          <w:bCs w:val="0"/>
        </w:rPr>
        <w:lastRenderedPageBreak/>
        <w:t>Bureau of Indian Affairs/Education student assistance programs</w:t>
      </w:r>
    </w:p>
    <w:p w14:paraId="5DA03379" w14:textId="77777777" w:rsidR="0083727F" w:rsidRPr="0083727F" w:rsidRDefault="0083727F" w:rsidP="0083727F">
      <w:pPr>
        <w:pStyle w:val="Heading2"/>
        <w:numPr>
          <w:ilvl w:val="1"/>
          <w:numId w:val="29"/>
        </w:numPr>
        <w:spacing w:before="77"/>
        <w:rPr>
          <w:b w:val="0"/>
          <w:bCs w:val="0"/>
        </w:rPr>
      </w:pPr>
      <w:r w:rsidRPr="0083727F">
        <w:rPr>
          <w:b w:val="0"/>
          <w:bCs w:val="0"/>
        </w:rPr>
        <w:t xml:space="preserve">The Higher Education Tribal Grant </w:t>
      </w:r>
    </w:p>
    <w:p w14:paraId="65E393BA" w14:textId="77777777" w:rsidR="0083727F" w:rsidRPr="0083727F" w:rsidRDefault="0083727F" w:rsidP="0083727F">
      <w:pPr>
        <w:pStyle w:val="Heading2"/>
        <w:numPr>
          <w:ilvl w:val="1"/>
          <w:numId w:val="29"/>
        </w:numPr>
        <w:spacing w:before="77"/>
        <w:rPr>
          <w:b w:val="0"/>
          <w:bCs w:val="0"/>
        </w:rPr>
      </w:pPr>
      <w:r w:rsidRPr="0083727F">
        <w:rPr>
          <w:b w:val="0"/>
          <w:bCs w:val="0"/>
        </w:rPr>
        <w:t xml:space="preserve">The Tribally Controlled Colleges or Universities Grant Program </w:t>
      </w:r>
    </w:p>
    <w:p w14:paraId="66A7408D" w14:textId="77777777" w:rsidR="0083727F" w:rsidRPr="0083727F" w:rsidRDefault="0083727F" w:rsidP="0083727F">
      <w:pPr>
        <w:pStyle w:val="Heading2"/>
        <w:spacing w:before="77"/>
        <w:rPr>
          <w:b w:val="0"/>
          <w:bCs w:val="0"/>
        </w:rPr>
      </w:pPr>
      <w:r w:rsidRPr="0083727F">
        <w:rPr>
          <w:b w:val="0"/>
          <w:bCs w:val="0"/>
        </w:rPr>
        <w:t xml:space="preserve">The second category is any other grant-in-aid, scholarship, or other assistance amounts an individual receives for the actual covered costs charged by the institute of higher education (not otherwise excluded by the Federally mandated income exclusions) [24 CFR 5.609(b)(9)(ii)]. Other student financial assistance received by the student that, either by itself or in combination with HEA assistance, exceeds the actual covered </w:t>
      </w:r>
      <w:proofErr w:type="gramStart"/>
      <w:r w:rsidRPr="0083727F">
        <w:rPr>
          <w:b w:val="0"/>
          <w:bCs w:val="0"/>
        </w:rPr>
        <w:t>costs</w:t>
      </w:r>
      <w:proofErr w:type="gramEnd"/>
      <w:r w:rsidRPr="0083727F">
        <w:rPr>
          <w:b w:val="0"/>
          <w:bCs w:val="0"/>
        </w:rPr>
        <w:t xml:space="preserve"> is included in income.</w:t>
      </w:r>
    </w:p>
    <w:p w14:paraId="39645656" w14:textId="77777777" w:rsidR="0083727F" w:rsidRPr="0083727F" w:rsidRDefault="0083727F" w:rsidP="0083727F">
      <w:pPr>
        <w:pStyle w:val="Heading2"/>
        <w:spacing w:before="77"/>
        <w:rPr>
          <w:b w:val="0"/>
          <w:bCs w:val="0"/>
        </w:rPr>
      </w:pPr>
      <w:r w:rsidRPr="0083727F">
        <w:rPr>
          <w:b w:val="0"/>
          <w:bCs w:val="0"/>
          <w:i/>
          <w:iCs/>
        </w:rPr>
        <w:t>Actual covered costs</w:t>
      </w:r>
      <w:r w:rsidRPr="0083727F">
        <w:rPr>
          <w:b w:val="0"/>
          <w:bCs w:val="0"/>
        </w:rPr>
        <w:t xml:space="preserve"> are defined as the actual costs of:</w:t>
      </w:r>
    </w:p>
    <w:p w14:paraId="5950F769" w14:textId="77777777" w:rsidR="0083727F" w:rsidRPr="0083727F" w:rsidRDefault="0083727F" w:rsidP="0083727F">
      <w:pPr>
        <w:pStyle w:val="Heading2"/>
        <w:numPr>
          <w:ilvl w:val="0"/>
          <w:numId w:val="29"/>
        </w:numPr>
        <w:spacing w:before="77"/>
        <w:rPr>
          <w:b w:val="0"/>
          <w:bCs w:val="0"/>
        </w:rPr>
      </w:pPr>
      <w:r w:rsidRPr="0083727F">
        <w:rPr>
          <w:b w:val="0"/>
          <w:bCs w:val="0"/>
        </w:rPr>
        <w:t xml:space="preserve">Tuition, books, and </w:t>
      </w:r>
      <w:proofErr w:type="gramStart"/>
      <w:r w:rsidRPr="0083727F">
        <w:rPr>
          <w:b w:val="0"/>
          <w:bCs w:val="0"/>
        </w:rPr>
        <w:t>supplies;</w:t>
      </w:r>
      <w:proofErr w:type="gramEnd"/>
    </w:p>
    <w:p w14:paraId="12304CA4" w14:textId="77777777" w:rsidR="0083727F" w:rsidRPr="0083727F" w:rsidRDefault="0083727F" w:rsidP="0083727F">
      <w:pPr>
        <w:pStyle w:val="Heading2"/>
        <w:numPr>
          <w:ilvl w:val="1"/>
          <w:numId w:val="29"/>
        </w:numPr>
        <w:spacing w:before="77"/>
        <w:rPr>
          <w:b w:val="0"/>
          <w:bCs w:val="0"/>
        </w:rPr>
      </w:pPr>
      <w:r w:rsidRPr="0083727F">
        <w:rPr>
          <w:b w:val="0"/>
          <w:bCs w:val="0"/>
        </w:rPr>
        <w:t>Including supplies and equipment to support students with learning disabilities or other disabilities</w:t>
      </w:r>
    </w:p>
    <w:p w14:paraId="61F8ECB8" w14:textId="77777777" w:rsidR="0083727F" w:rsidRPr="0083727F" w:rsidRDefault="0083727F" w:rsidP="0083727F">
      <w:pPr>
        <w:pStyle w:val="Heading2"/>
        <w:numPr>
          <w:ilvl w:val="0"/>
          <w:numId w:val="29"/>
        </w:numPr>
        <w:spacing w:before="77"/>
        <w:rPr>
          <w:b w:val="0"/>
          <w:bCs w:val="0"/>
        </w:rPr>
      </w:pPr>
      <w:r w:rsidRPr="0083727F">
        <w:rPr>
          <w:b w:val="0"/>
          <w:bCs w:val="0"/>
        </w:rPr>
        <w:t xml:space="preserve">Room and board; and </w:t>
      </w:r>
    </w:p>
    <w:p w14:paraId="259E3114" w14:textId="77777777" w:rsidR="0083727F" w:rsidRPr="0083727F" w:rsidRDefault="0083727F" w:rsidP="0083727F">
      <w:pPr>
        <w:pStyle w:val="Heading2"/>
        <w:numPr>
          <w:ilvl w:val="0"/>
          <w:numId w:val="29"/>
        </w:numPr>
        <w:spacing w:before="77"/>
        <w:rPr>
          <w:b w:val="0"/>
          <w:bCs w:val="0"/>
        </w:rPr>
      </w:pPr>
      <w:r w:rsidRPr="0083727F">
        <w:rPr>
          <w:b w:val="0"/>
          <w:bCs w:val="0"/>
        </w:rPr>
        <w:t>Other fees required and charged to a student by the education institution.</w:t>
      </w:r>
    </w:p>
    <w:p w14:paraId="40CD84C3" w14:textId="77777777" w:rsidR="0083727F" w:rsidRPr="0083727F" w:rsidRDefault="0083727F" w:rsidP="0083727F">
      <w:pPr>
        <w:pStyle w:val="Heading2"/>
        <w:spacing w:before="77"/>
        <w:rPr>
          <w:b w:val="0"/>
          <w:bCs w:val="0"/>
        </w:rPr>
      </w:pPr>
      <w:r w:rsidRPr="0083727F">
        <w:rPr>
          <w:b w:val="0"/>
          <w:bCs w:val="0"/>
        </w:rPr>
        <w:t xml:space="preserve">For a student who is not the head of household or spouse/cohead, actual covered costs also include the reasonable and actual costs of housing while attending the institution of higher education and not residing in an assisted unit. </w:t>
      </w:r>
    </w:p>
    <w:p w14:paraId="276B0508" w14:textId="77777777" w:rsidR="0083727F" w:rsidRPr="0083727F" w:rsidRDefault="0083727F" w:rsidP="0083727F">
      <w:pPr>
        <w:pStyle w:val="Heading2"/>
        <w:spacing w:before="77"/>
        <w:rPr>
          <w:b w:val="0"/>
          <w:bCs w:val="0"/>
        </w:rPr>
      </w:pPr>
      <w:r w:rsidRPr="0083727F">
        <w:rPr>
          <w:b w:val="0"/>
          <w:bCs w:val="0"/>
        </w:rPr>
        <w:t>Further, to qualify, other student financial assistance must be expressly:</w:t>
      </w:r>
    </w:p>
    <w:p w14:paraId="4FACD5BA" w14:textId="77777777" w:rsidR="0083727F" w:rsidRPr="0083727F" w:rsidRDefault="0083727F" w:rsidP="0083727F">
      <w:pPr>
        <w:pStyle w:val="Heading2"/>
        <w:numPr>
          <w:ilvl w:val="0"/>
          <w:numId w:val="29"/>
        </w:numPr>
        <w:spacing w:before="77"/>
        <w:rPr>
          <w:b w:val="0"/>
          <w:bCs w:val="0"/>
        </w:rPr>
      </w:pPr>
      <w:r w:rsidRPr="0083727F">
        <w:rPr>
          <w:b w:val="0"/>
          <w:bCs w:val="0"/>
        </w:rPr>
        <w:t xml:space="preserve">For tuition, book, supplies, room and board, or other fees required and charged to the student by the educational </w:t>
      </w:r>
      <w:proofErr w:type="gramStart"/>
      <w:r w:rsidRPr="0083727F">
        <w:rPr>
          <w:b w:val="0"/>
          <w:bCs w:val="0"/>
        </w:rPr>
        <w:t>institution;</w:t>
      </w:r>
      <w:proofErr w:type="gramEnd"/>
    </w:p>
    <w:p w14:paraId="349027E6" w14:textId="77777777" w:rsidR="0083727F" w:rsidRPr="0083727F" w:rsidRDefault="0083727F" w:rsidP="0083727F">
      <w:pPr>
        <w:pStyle w:val="Heading2"/>
        <w:numPr>
          <w:ilvl w:val="0"/>
          <w:numId w:val="29"/>
        </w:numPr>
        <w:spacing w:before="77"/>
        <w:rPr>
          <w:b w:val="0"/>
          <w:bCs w:val="0"/>
        </w:rPr>
      </w:pPr>
      <w:r w:rsidRPr="0083727F">
        <w:rPr>
          <w:b w:val="0"/>
          <w:bCs w:val="0"/>
        </w:rPr>
        <w:t>To assist a student with the costs of higher education; or</w:t>
      </w:r>
    </w:p>
    <w:p w14:paraId="1957688A" w14:textId="77777777" w:rsidR="0083727F" w:rsidRPr="0083727F" w:rsidRDefault="0083727F" w:rsidP="0083727F">
      <w:pPr>
        <w:pStyle w:val="Heading2"/>
        <w:numPr>
          <w:ilvl w:val="0"/>
          <w:numId w:val="29"/>
        </w:numPr>
        <w:spacing w:before="77"/>
        <w:rPr>
          <w:b w:val="0"/>
          <w:bCs w:val="0"/>
        </w:rPr>
      </w:pPr>
      <w:r w:rsidRPr="0083727F">
        <w:rPr>
          <w:b w:val="0"/>
          <w:bCs w:val="0"/>
        </w:rPr>
        <w:t>To assist a student who is not the head of household or spouse with the reasonable and actual costs of housing while attending the educational institution and not residing in an assisted unit.</w:t>
      </w:r>
    </w:p>
    <w:p w14:paraId="495242A2" w14:textId="77777777" w:rsidR="0083727F" w:rsidRPr="0083727F" w:rsidRDefault="0083727F" w:rsidP="0083727F">
      <w:pPr>
        <w:pStyle w:val="Heading2"/>
        <w:spacing w:before="77"/>
        <w:rPr>
          <w:b w:val="0"/>
          <w:bCs w:val="0"/>
        </w:rPr>
      </w:pPr>
      <w:r w:rsidRPr="0083727F">
        <w:rPr>
          <w:b w:val="0"/>
          <w:bCs w:val="0"/>
        </w:rPr>
        <w:t xml:space="preserve">The student financial assistance may be paid directly to the student or to the educational institution on the student’s behalf. However, any student financial assistance paid to the student must be verified by the PHA. </w:t>
      </w:r>
    </w:p>
    <w:p w14:paraId="73D32C25" w14:textId="77777777" w:rsidR="0083727F" w:rsidRPr="0083727F" w:rsidRDefault="0083727F" w:rsidP="0083727F">
      <w:pPr>
        <w:pStyle w:val="Heading2"/>
        <w:spacing w:before="77"/>
        <w:rPr>
          <w:b w:val="0"/>
          <w:bCs w:val="0"/>
        </w:rPr>
      </w:pPr>
      <w:r w:rsidRPr="0083727F">
        <w:rPr>
          <w:b w:val="0"/>
          <w:bCs w:val="0"/>
        </w:rPr>
        <w:t xml:space="preserve">The financial assistance must be a grant or scholarship received from: </w:t>
      </w:r>
    </w:p>
    <w:p w14:paraId="07518BD8" w14:textId="77777777" w:rsidR="0083727F" w:rsidRPr="0083727F" w:rsidRDefault="0083727F" w:rsidP="0083727F">
      <w:pPr>
        <w:pStyle w:val="Heading2"/>
        <w:numPr>
          <w:ilvl w:val="0"/>
          <w:numId w:val="29"/>
        </w:numPr>
        <w:spacing w:before="77"/>
        <w:rPr>
          <w:b w:val="0"/>
          <w:bCs w:val="0"/>
        </w:rPr>
      </w:pPr>
      <w:r w:rsidRPr="0083727F">
        <w:rPr>
          <w:b w:val="0"/>
          <w:bCs w:val="0"/>
        </w:rPr>
        <w:t xml:space="preserve">The Federal </w:t>
      </w:r>
      <w:proofErr w:type="gramStart"/>
      <w:r w:rsidRPr="0083727F">
        <w:rPr>
          <w:b w:val="0"/>
          <w:bCs w:val="0"/>
        </w:rPr>
        <w:t>government;</w:t>
      </w:r>
      <w:proofErr w:type="gramEnd"/>
      <w:r w:rsidRPr="0083727F">
        <w:rPr>
          <w:b w:val="0"/>
          <w:bCs w:val="0"/>
        </w:rPr>
        <w:t xml:space="preserve"> </w:t>
      </w:r>
    </w:p>
    <w:p w14:paraId="5E6E8F72" w14:textId="77777777" w:rsidR="0083727F" w:rsidRPr="0083727F" w:rsidRDefault="0083727F" w:rsidP="0083727F">
      <w:pPr>
        <w:pStyle w:val="Heading2"/>
        <w:numPr>
          <w:ilvl w:val="0"/>
          <w:numId w:val="29"/>
        </w:numPr>
        <w:spacing w:before="77"/>
        <w:rPr>
          <w:b w:val="0"/>
          <w:bCs w:val="0"/>
        </w:rPr>
      </w:pPr>
      <w:r w:rsidRPr="0083727F">
        <w:rPr>
          <w:b w:val="0"/>
          <w:bCs w:val="0"/>
        </w:rPr>
        <w:t xml:space="preserve">A state, tribal, or local </w:t>
      </w:r>
      <w:proofErr w:type="gramStart"/>
      <w:r w:rsidRPr="0083727F">
        <w:rPr>
          <w:b w:val="0"/>
          <w:bCs w:val="0"/>
        </w:rPr>
        <w:t>government ;</w:t>
      </w:r>
      <w:proofErr w:type="gramEnd"/>
    </w:p>
    <w:p w14:paraId="5281E82C" w14:textId="77777777" w:rsidR="0083727F" w:rsidRPr="0083727F" w:rsidRDefault="0083727F" w:rsidP="0083727F">
      <w:pPr>
        <w:pStyle w:val="Heading2"/>
        <w:numPr>
          <w:ilvl w:val="0"/>
          <w:numId w:val="29"/>
        </w:numPr>
        <w:spacing w:before="77"/>
        <w:rPr>
          <w:b w:val="0"/>
          <w:bCs w:val="0"/>
        </w:rPr>
      </w:pPr>
      <w:r w:rsidRPr="0083727F">
        <w:rPr>
          <w:b w:val="0"/>
          <w:bCs w:val="0"/>
        </w:rPr>
        <w:t xml:space="preserve">A private foundation registered as a </w:t>
      </w:r>
      <w:proofErr w:type="gramStart"/>
      <w:r w:rsidRPr="0083727F">
        <w:rPr>
          <w:b w:val="0"/>
          <w:bCs w:val="0"/>
        </w:rPr>
        <w:t>nonprofit;</w:t>
      </w:r>
      <w:proofErr w:type="gramEnd"/>
      <w:r w:rsidRPr="0083727F">
        <w:rPr>
          <w:b w:val="0"/>
          <w:bCs w:val="0"/>
        </w:rPr>
        <w:t xml:space="preserve"> </w:t>
      </w:r>
    </w:p>
    <w:p w14:paraId="5CB4BF11" w14:textId="77777777" w:rsidR="0083727F" w:rsidRPr="0083727F" w:rsidRDefault="0083727F" w:rsidP="0083727F">
      <w:pPr>
        <w:pStyle w:val="Heading2"/>
        <w:numPr>
          <w:ilvl w:val="0"/>
          <w:numId w:val="29"/>
        </w:numPr>
        <w:spacing w:before="77"/>
        <w:rPr>
          <w:b w:val="0"/>
          <w:bCs w:val="0"/>
        </w:rPr>
      </w:pPr>
      <w:r w:rsidRPr="0083727F">
        <w:rPr>
          <w:b w:val="0"/>
          <w:bCs w:val="0"/>
        </w:rPr>
        <w:t xml:space="preserve">A business entity (such as corporation, general partnership, limited liability company, limited partnership, joint venture, business trust, public benefit corporation, or nonprofit entity); or </w:t>
      </w:r>
    </w:p>
    <w:p w14:paraId="1D12DC46" w14:textId="77777777" w:rsidR="0083727F" w:rsidRPr="0083727F" w:rsidRDefault="0083727F" w:rsidP="0083727F">
      <w:pPr>
        <w:pStyle w:val="Heading2"/>
        <w:numPr>
          <w:ilvl w:val="0"/>
          <w:numId w:val="29"/>
        </w:numPr>
        <w:spacing w:before="77"/>
        <w:rPr>
          <w:b w:val="0"/>
          <w:bCs w:val="0"/>
        </w:rPr>
      </w:pPr>
      <w:r w:rsidRPr="0083727F">
        <w:rPr>
          <w:b w:val="0"/>
          <w:bCs w:val="0"/>
        </w:rPr>
        <w:t>An institution of higher education.</w:t>
      </w:r>
    </w:p>
    <w:p w14:paraId="77992EE3" w14:textId="77777777" w:rsidR="0083727F" w:rsidRPr="0083727F" w:rsidRDefault="0083727F" w:rsidP="0083727F">
      <w:pPr>
        <w:pStyle w:val="Heading2"/>
        <w:spacing w:before="77"/>
        <w:rPr>
          <w:b w:val="0"/>
          <w:bCs w:val="0"/>
        </w:rPr>
      </w:pPr>
      <w:r w:rsidRPr="0083727F">
        <w:br w:type="page"/>
      </w:r>
      <w:r w:rsidRPr="0083727F">
        <w:rPr>
          <w:b w:val="0"/>
          <w:bCs w:val="0"/>
        </w:rPr>
        <w:lastRenderedPageBreak/>
        <w:t xml:space="preserve">Student financial </w:t>
      </w:r>
      <w:proofErr w:type="gramStart"/>
      <w:r w:rsidRPr="0083727F">
        <w:rPr>
          <w:b w:val="0"/>
          <w:bCs w:val="0"/>
        </w:rPr>
        <w:t>assistance,</w:t>
      </w:r>
      <w:proofErr w:type="gramEnd"/>
      <w:r w:rsidRPr="0083727F">
        <w:rPr>
          <w:b w:val="0"/>
          <w:bCs w:val="0"/>
        </w:rPr>
        <w:t xml:space="preserve"> does not include:</w:t>
      </w:r>
    </w:p>
    <w:p w14:paraId="4AA8A2EA" w14:textId="77777777" w:rsidR="0083727F" w:rsidRPr="0083727F" w:rsidRDefault="0083727F" w:rsidP="0083727F">
      <w:pPr>
        <w:pStyle w:val="Heading2"/>
        <w:numPr>
          <w:ilvl w:val="0"/>
          <w:numId w:val="29"/>
        </w:numPr>
        <w:spacing w:before="77"/>
        <w:rPr>
          <w:b w:val="0"/>
          <w:bCs w:val="0"/>
        </w:rPr>
      </w:pPr>
      <w:r w:rsidRPr="0083727F">
        <w:rPr>
          <w:b w:val="0"/>
          <w:bCs w:val="0"/>
        </w:rPr>
        <w:t xml:space="preserve">Financial support </w:t>
      </w:r>
      <w:proofErr w:type="gramStart"/>
      <w:r w:rsidRPr="0083727F">
        <w:rPr>
          <w:b w:val="0"/>
          <w:bCs w:val="0"/>
        </w:rPr>
        <w:t>provided</w:t>
      </w:r>
      <w:proofErr w:type="gramEnd"/>
      <w:r w:rsidRPr="0083727F">
        <w:rPr>
          <w:b w:val="0"/>
          <w:bCs w:val="0"/>
        </w:rPr>
        <w:t xml:space="preserve"> to the student in the form of a fee for services performed; (e.g., </w:t>
      </w:r>
      <w:proofErr w:type="gramStart"/>
      <w:r w:rsidRPr="0083727F">
        <w:rPr>
          <w:b w:val="0"/>
          <w:bCs w:val="0"/>
        </w:rPr>
        <w:t>a work</w:t>
      </w:r>
      <w:proofErr w:type="gramEnd"/>
      <w:r w:rsidRPr="0083727F">
        <w:rPr>
          <w:b w:val="0"/>
          <w:bCs w:val="0"/>
        </w:rPr>
        <w:t xml:space="preserve"> study or teaching fellowship that is not excluded under section 479B of the Higher Education Act HEA</w:t>
      </w:r>
      <w:proofErr w:type="gramStart"/>
      <w:r w:rsidRPr="0083727F">
        <w:rPr>
          <w:b w:val="0"/>
          <w:bCs w:val="0"/>
        </w:rPr>
        <w:t>);</w:t>
      </w:r>
      <w:proofErr w:type="gramEnd"/>
    </w:p>
    <w:p w14:paraId="427ECCF0" w14:textId="77777777" w:rsidR="0083727F" w:rsidRPr="0083727F" w:rsidRDefault="0083727F" w:rsidP="0083727F">
      <w:pPr>
        <w:pStyle w:val="Heading2"/>
        <w:numPr>
          <w:ilvl w:val="0"/>
          <w:numId w:val="29"/>
        </w:numPr>
        <w:spacing w:before="77"/>
        <w:rPr>
          <w:b w:val="0"/>
          <w:bCs w:val="0"/>
        </w:rPr>
      </w:pPr>
      <w:r w:rsidRPr="0083727F">
        <w:rPr>
          <w:b w:val="0"/>
          <w:bCs w:val="0"/>
        </w:rPr>
        <w:t xml:space="preserve">Gifts, including gifts from family or friends; or </w:t>
      </w:r>
    </w:p>
    <w:p w14:paraId="1588FC8A" w14:textId="77777777" w:rsidR="0083727F" w:rsidRPr="0083727F" w:rsidRDefault="0083727F" w:rsidP="0083727F">
      <w:pPr>
        <w:pStyle w:val="Heading2"/>
        <w:numPr>
          <w:ilvl w:val="0"/>
          <w:numId w:val="29"/>
        </w:numPr>
        <w:spacing w:before="77"/>
        <w:rPr>
          <w:b w:val="0"/>
          <w:bCs w:val="0"/>
        </w:rPr>
      </w:pPr>
      <w:r w:rsidRPr="0083727F">
        <w:rPr>
          <w:b w:val="0"/>
          <w:bCs w:val="0"/>
        </w:rPr>
        <w:t xml:space="preserve">Any amount of the scholarship or grant that, either by itself or in combination with assistance excluded under the HEA, exceeds the actual covered costs of the student. </w:t>
      </w:r>
    </w:p>
    <w:p w14:paraId="434CFC72" w14:textId="77777777" w:rsidR="0083727F" w:rsidRPr="0083727F" w:rsidRDefault="0083727F" w:rsidP="0083727F">
      <w:pPr>
        <w:pStyle w:val="Heading2"/>
        <w:spacing w:before="77"/>
      </w:pPr>
      <w:bookmarkStart w:id="19" w:name="_Hlk144893564"/>
      <w:bookmarkStart w:id="20" w:name="_Hlk144817308"/>
      <w:bookmarkStart w:id="21" w:name="_Hlk144817605"/>
      <w:r w:rsidRPr="0083727F">
        <w:t>Calculating Income from Student Financial Assistance [HOTMA Student Financial Assistance Resource Sheet; Notice PIH 2023-27]</w:t>
      </w:r>
    </w:p>
    <w:p w14:paraId="7B7D71BC" w14:textId="77777777" w:rsidR="0083727F" w:rsidRPr="0083727F" w:rsidRDefault="0083727F" w:rsidP="0083727F">
      <w:pPr>
        <w:pStyle w:val="Heading2"/>
        <w:spacing w:before="77"/>
        <w:rPr>
          <w:b w:val="0"/>
          <w:bCs w:val="0"/>
        </w:rPr>
      </w:pPr>
      <w:bookmarkStart w:id="22" w:name="_Hlk173914801"/>
      <w:bookmarkStart w:id="23" w:name="_Hlk144893571"/>
      <w:bookmarkEnd w:id="19"/>
      <w:r w:rsidRPr="0083727F">
        <w:rPr>
          <w:b w:val="0"/>
          <w:bCs w:val="0"/>
        </w:rPr>
        <w:t>There are two steps required as part of the calculation for Section 8 students. First, determine the student’s relationship to the household, age, and whether they have dependent children. Second, calculate whether any excess student financial assistance should be included in the family’s income.</w:t>
      </w:r>
      <w:bookmarkEnd w:id="22"/>
    </w:p>
    <w:p w14:paraId="16812EB6" w14:textId="77777777" w:rsidR="0083727F" w:rsidRPr="0083727F" w:rsidRDefault="0083727F" w:rsidP="0083727F">
      <w:pPr>
        <w:pStyle w:val="Heading2"/>
        <w:spacing w:before="77"/>
        <w:rPr>
          <w:b w:val="0"/>
          <w:bCs w:val="0"/>
        </w:rPr>
      </w:pPr>
      <w:r w:rsidRPr="0083727F">
        <w:rPr>
          <w:b w:val="0"/>
          <w:bCs w:val="0"/>
        </w:rPr>
        <w:t>If the student does not live with their parents and is the head of household, cohead, or spouse, and is 23 or younger or does not have dependent children, then Title IV HEA assistance is considered when determining the student’s total financial aid amount. Subtract the total tuition plus required fees and charges from the total student financial assistance (Title IV HEA assistance and any other student financial assistance). If the total tuition plus required fees and charges is zero or exceeds the amount of total financial assistance from all sources, then no student financial assistance is included in annual income. Any amount of student financial assistance that exceeds the total tuition plus required fees and charges must be included in annual income.</w:t>
      </w:r>
    </w:p>
    <w:p w14:paraId="74E9C7DE" w14:textId="77777777" w:rsidR="0083727F" w:rsidRPr="0083727F" w:rsidRDefault="0083727F" w:rsidP="0083727F">
      <w:pPr>
        <w:pStyle w:val="Heading2"/>
        <w:spacing w:before="77"/>
        <w:rPr>
          <w:b w:val="0"/>
          <w:bCs w:val="0"/>
        </w:rPr>
      </w:pPr>
      <w:r w:rsidRPr="0083727F">
        <w:rPr>
          <w:b w:val="0"/>
          <w:bCs w:val="0"/>
        </w:rPr>
        <w:t xml:space="preserve">If the student either lives with their parents or is over 23 with dependent children, then the calculation will use the HOTMA methodology for calculating financial assistance, which always begins with deducting the assistance received under 479B of the HEA from the total actual covered costs, because the 479B assistance is intended to pay the student’s actual covered costs. When a student receives assistance from both Title IV of the HEA and from other sources, the assistance received under Title IV of the HEA must be applied to the student’s actual covered costs first and then other student financial assistance is applied to any remaining actual </w:t>
      </w:r>
      <w:proofErr w:type="gramStart"/>
      <w:r w:rsidRPr="0083727F">
        <w:rPr>
          <w:b w:val="0"/>
          <w:bCs w:val="0"/>
        </w:rPr>
        <w:t>covered costs</w:t>
      </w:r>
      <w:proofErr w:type="gramEnd"/>
      <w:r w:rsidRPr="0083727F">
        <w:rPr>
          <w:b w:val="0"/>
          <w:bCs w:val="0"/>
        </w:rPr>
        <w:t>. Once actual costs are covered, any remaining student financial assistance is considered income.</w:t>
      </w:r>
    </w:p>
    <w:bookmarkEnd w:id="20"/>
    <w:bookmarkEnd w:id="21"/>
    <w:bookmarkEnd w:id="23"/>
    <w:p w14:paraId="47A581FD" w14:textId="77777777" w:rsidR="0083727F" w:rsidRPr="0083727F" w:rsidRDefault="0083727F" w:rsidP="0083727F">
      <w:pPr>
        <w:pStyle w:val="Heading2"/>
        <w:spacing w:before="77"/>
        <w:rPr>
          <w:u w:val="single"/>
        </w:rPr>
      </w:pPr>
      <w:r w:rsidRPr="0083727F">
        <w:rPr>
          <w:u w:val="single"/>
        </w:rPr>
        <w:br w:type="page"/>
      </w:r>
      <w:r w:rsidRPr="0083727F">
        <w:rPr>
          <w:u w:val="single"/>
        </w:rPr>
        <w:lastRenderedPageBreak/>
        <w:t>PHA Policy</w:t>
      </w:r>
    </w:p>
    <w:p w14:paraId="3378A7F2" w14:textId="77777777" w:rsidR="0083727F" w:rsidRDefault="0083727F" w:rsidP="0083727F">
      <w:pPr>
        <w:pStyle w:val="Heading2"/>
        <w:spacing w:before="77"/>
        <w:rPr>
          <w:b w:val="0"/>
          <w:bCs w:val="0"/>
        </w:rPr>
      </w:pPr>
      <w:r w:rsidRPr="0083727F">
        <w:rPr>
          <w:b w:val="0"/>
          <w:bCs w:val="0"/>
        </w:rPr>
        <w:t xml:space="preserve">If the student does not live with their parents and is the head of household, cohead, or spouse, and is 23 or younger or does not have dependent children, then Title IV HEA assistance will be considered when determining the student’s total financial assistance to be included in annual income. The PHA will use Notice PIH 2015-21 as a guide to determine the total amount of the student’s tuition plus required fees and charges. The PHA will subtract the total tuition plus required fees and charges from the total student financial assistance. If the result is zero or exceeds the amount of total financial assistance from all sources, then no student financial assistance will be included in annual income. Any amount of student financial assistance that exceeds the total tuition plus required fees and charges will be included in annual income. </w:t>
      </w:r>
    </w:p>
    <w:p w14:paraId="35A4F887" w14:textId="77777777" w:rsidR="0083727F" w:rsidRPr="0083727F" w:rsidRDefault="0083727F" w:rsidP="0083727F">
      <w:pPr>
        <w:pStyle w:val="Heading2"/>
        <w:spacing w:before="77"/>
        <w:rPr>
          <w:b w:val="0"/>
          <w:bCs w:val="0"/>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tblGrid>
      <w:tr w:rsidR="0083727F" w:rsidRPr="0083727F" w14:paraId="125175C7" w14:textId="77777777">
        <w:tc>
          <w:tcPr>
            <w:tcW w:w="7308" w:type="dxa"/>
          </w:tcPr>
          <w:p w14:paraId="36CFAB02" w14:textId="77777777" w:rsidR="0083727F" w:rsidRPr="0083727F" w:rsidRDefault="0083727F" w:rsidP="0083727F">
            <w:pPr>
              <w:pStyle w:val="Heading2"/>
              <w:spacing w:before="77"/>
              <w:rPr>
                <w:b w:val="0"/>
                <w:bCs w:val="0"/>
              </w:rPr>
            </w:pPr>
            <w:r w:rsidRPr="0083727F">
              <w:rPr>
                <w:b w:val="0"/>
                <w:bCs w:val="0"/>
              </w:rPr>
              <w:t>Example 1</w:t>
            </w:r>
          </w:p>
          <w:p w14:paraId="57E03920" w14:textId="77777777" w:rsidR="0083727F" w:rsidRPr="0083727F" w:rsidRDefault="0083727F" w:rsidP="0083727F">
            <w:pPr>
              <w:pStyle w:val="Heading2"/>
              <w:numPr>
                <w:ilvl w:val="0"/>
                <w:numId w:val="31"/>
              </w:numPr>
              <w:spacing w:before="77"/>
              <w:rPr>
                <w:b w:val="0"/>
                <w:bCs w:val="0"/>
              </w:rPr>
            </w:pPr>
            <w:r w:rsidRPr="0083727F">
              <w:rPr>
                <w:b w:val="0"/>
                <w:bCs w:val="0"/>
              </w:rPr>
              <w:t>Tuition and required fees and charges: $20,000</w:t>
            </w:r>
          </w:p>
          <w:p w14:paraId="4FFC72D1" w14:textId="77777777" w:rsidR="0083727F" w:rsidRPr="0083727F" w:rsidRDefault="0083727F" w:rsidP="0083727F">
            <w:pPr>
              <w:pStyle w:val="Heading2"/>
              <w:numPr>
                <w:ilvl w:val="0"/>
                <w:numId w:val="31"/>
              </w:numPr>
              <w:spacing w:before="77"/>
              <w:rPr>
                <w:b w:val="0"/>
                <w:bCs w:val="0"/>
              </w:rPr>
            </w:pPr>
            <w:r w:rsidRPr="0083727F">
              <w:rPr>
                <w:b w:val="0"/>
                <w:bCs w:val="0"/>
              </w:rPr>
              <w:t>Title IV HEA assistance: $10,000</w:t>
            </w:r>
          </w:p>
          <w:p w14:paraId="22CD8EE0" w14:textId="77777777" w:rsidR="0083727F" w:rsidRPr="0083727F" w:rsidRDefault="0083727F" w:rsidP="0083727F">
            <w:pPr>
              <w:pStyle w:val="Heading2"/>
              <w:numPr>
                <w:ilvl w:val="0"/>
                <w:numId w:val="31"/>
              </w:numPr>
              <w:spacing w:before="77"/>
              <w:rPr>
                <w:b w:val="0"/>
                <w:bCs w:val="0"/>
              </w:rPr>
            </w:pPr>
            <w:r w:rsidRPr="0083727F">
              <w:rPr>
                <w:b w:val="0"/>
                <w:bCs w:val="0"/>
              </w:rPr>
              <w:t>Other student financial assistance: $15,000</w:t>
            </w:r>
          </w:p>
          <w:p w14:paraId="42EEDDC6" w14:textId="77777777" w:rsidR="0083727F" w:rsidRPr="0083727F" w:rsidRDefault="0083727F" w:rsidP="0083727F">
            <w:pPr>
              <w:pStyle w:val="Heading2"/>
              <w:numPr>
                <w:ilvl w:val="0"/>
                <w:numId w:val="31"/>
              </w:numPr>
              <w:spacing w:before="77"/>
              <w:rPr>
                <w:b w:val="0"/>
                <w:bCs w:val="0"/>
              </w:rPr>
            </w:pPr>
            <w:r w:rsidRPr="0083727F">
              <w:rPr>
                <w:b w:val="0"/>
                <w:bCs w:val="0"/>
              </w:rPr>
              <w:t>Total student financial assistance: $10,000 + $15,000 = $25,000</w:t>
            </w:r>
          </w:p>
          <w:p w14:paraId="60BEC9D2" w14:textId="77777777" w:rsidR="0083727F" w:rsidRPr="0083727F" w:rsidRDefault="0083727F" w:rsidP="0083727F">
            <w:pPr>
              <w:pStyle w:val="Heading2"/>
              <w:numPr>
                <w:ilvl w:val="0"/>
                <w:numId w:val="31"/>
              </w:numPr>
              <w:spacing w:before="77"/>
              <w:rPr>
                <w:b w:val="0"/>
                <w:bCs w:val="0"/>
              </w:rPr>
            </w:pPr>
            <w:r w:rsidRPr="0083727F">
              <w:rPr>
                <w:b w:val="0"/>
                <w:bCs w:val="0"/>
              </w:rPr>
              <w:t>Included income: $25,000 in financial assistance - $20,000 tuition and required fees = $5,000</w:t>
            </w:r>
          </w:p>
        </w:tc>
      </w:tr>
    </w:tbl>
    <w:p w14:paraId="5022F346" w14:textId="77777777" w:rsidR="0083727F" w:rsidRDefault="0083727F" w:rsidP="0083727F">
      <w:pPr>
        <w:pStyle w:val="Heading2"/>
        <w:spacing w:before="77"/>
        <w:rPr>
          <w:b w:val="0"/>
          <w:bCs w:val="0"/>
        </w:rPr>
      </w:pPr>
    </w:p>
    <w:p w14:paraId="5A2009C4" w14:textId="14DF288A" w:rsidR="0083727F" w:rsidRPr="0083727F" w:rsidRDefault="0083727F" w:rsidP="0083727F">
      <w:pPr>
        <w:pStyle w:val="Heading2"/>
        <w:spacing w:before="77"/>
        <w:rPr>
          <w:b w:val="0"/>
          <w:bCs w:val="0"/>
        </w:rPr>
      </w:pPr>
      <w:r w:rsidRPr="0083727F">
        <w:rPr>
          <w:b w:val="0"/>
          <w:bCs w:val="0"/>
        </w:rPr>
        <w:t>If a student is head, spouse, or cohead, and is over 23 with dependent children or lives with their parents, the following applies:</w:t>
      </w:r>
    </w:p>
    <w:p w14:paraId="1A238011" w14:textId="77777777" w:rsidR="0083727F" w:rsidRPr="0083727F" w:rsidRDefault="0083727F" w:rsidP="0083727F">
      <w:pPr>
        <w:pStyle w:val="Heading2"/>
        <w:spacing w:before="77"/>
        <w:rPr>
          <w:b w:val="0"/>
          <w:bCs w:val="0"/>
        </w:rPr>
      </w:pPr>
      <w:r w:rsidRPr="0083727F">
        <w:rPr>
          <w:b w:val="0"/>
          <w:bCs w:val="0"/>
        </w:rPr>
        <w:t>If a student only receives financial assistance under Title IV of the HEA and does not receive any other student financial assistance, the PHA will exclude the full amount of the assistance received under Title IV from the family’s annual income. The PHA will not calculate actual covered costs in this case.</w:t>
      </w:r>
    </w:p>
    <w:p w14:paraId="5EF4DA2D" w14:textId="77777777" w:rsidR="0083727F" w:rsidRPr="0083727F" w:rsidRDefault="0083727F" w:rsidP="0083727F">
      <w:pPr>
        <w:pStyle w:val="Heading2"/>
        <w:spacing w:before="77"/>
        <w:rPr>
          <w:b w:val="0"/>
          <w:bCs w:val="0"/>
        </w:rPr>
      </w:pPr>
      <w:r w:rsidRPr="0083727F">
        <w:rPr>
          <w:b w:val="0"/>
          <w:bCs w:val="0"/>
        </w:rPr>
        <w:br w:type="page"/>
      </w:r>
      <w:r w:rsidRPr="0083727F">
        <w:rPr>
          <w:b w:val="0"/>
          <w:bCs w:val="0"/>
        </w:rPr>
        <w:lastRenderedPageBreak/>
        <w:t xml:space="preserve">If the student does not receive any assistance under Title IV of the HEA but does receive assistance from another source, the PHA will first calculate the actual covered costs to the student in accordance with 24 CFR 5.609(b)(ii). The PHA will then subtract the total amount of the student’s financial assistance from the student’s actual covered costs. The PHA will include any amount of financial assistance </w:t>
      </w:r>
      <w:proofErr w:type="gramStart"/>
      <w:r w:rsidRPr="0083727F">
        <w:rPr>
          <w:b w:val="0"/>
          <w:bCs w:val="0"/>
        </w:rPr>
        <w:t>in excess of</w:t>
      </w:r>
      <w:proofErr w:type="gramEnd"/>
      <w:r w:rsidRPr="0083727F">
        <w:rPr>
          <w:b w:val="0"/>
          <w:bCs w:val="0"/>
        </w:rPr>
        <w:t xml:space="preserve"> the </w:t>
      </w:r>
      <w:proofErr w:type="gramStart"/>
      <w:r w:rsidRPr="0083727F">
        <w:rPr>
          <w:b w:val="0"/>
          <w:bCs w:val="0"/>
        </w:rPr>
        <w:t>student’s actual covered costs</w:t>
      </w:r>
      <w:proofErr w:type="gramEnd"/>
      <w:r w:rsidRPr="0083727F">
        <w:rPr>
          <w:b w:val="0"/>
          <w:bCs w:val="0"/>
        </w:rPr>
        <w:t xml:space="preserve"> in the family’s annual income.</w:t>
      </w:r>
    </w:p>
    <w:p w14:paraId="70958040" w14:textId="77777777" w:rsidR="0083727F" w:rsidRPr="0083727F" w:rsidRDefault="0083727F" w:rsidP="0083727F">
      <w:pPr>
        <w:pStyle w:val="Heading2"/>
        <w:spacing w:before="77"/>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tblGrid>
      <w:tr w:rsidR="0083727F" w:rsidRPr="0083727F" w14:paraId="29327670" w14:textId="77777777">
        <w:tc>
          <w:tcPr>
            <w:tcW w:w="7308" w:type="dxa"/>
          </w:tcPr>
          <w:p w14:paraId="7262CD8E" w14:textId="77777777" w:rsidR="0083727F" w:rsidRPr="0083727F" w:rsidRDefault="0083727F" w:rsidP="0083727F">
            <w:pPr>
              <w:pStyle w:val="Heading2"/>
              <w:spacing w:before="77"/>
            </w:pPr>
            <w:bookmarkStart w:id="24" w:name="_Hlk173914436"/>
            <w:r w:rsidRPr="0083727F">
              <w:t>Example 1</w:t>
            </w:r>
          </w:p>
          <w:p w14:paraId="5374BF4A" w14:textId="77777777" w:rsidR="0083727F" w:rsidRPr="0083727F" w:rsidRDefault="0083727F" w:rsidP="0083727F">
            <w:pPr>
              <w:pStyle w:val="Heading2"/>
              <w:numPr>
                <w:ilvl w:val="0"/>
                <w:numId w:val="31"/>
              </w:numPr>
              <w:spacing w:before="77"/>
            </w:pPr>
            <w:r w:rsidRPr="0083727F">
              <w:t>Actual covered costs: $20,000</w:t>
            </w:r>
          </w:p>
          <w:p w14:paraId="40DB59B7" w14:textId="77777777" w:rsidR="0083727F" w:rsidRPr="0083727F" w:rsidRDefault="0083727F" w:rsidP="0083727F">
            <w:pPr>
              <w:pStyle w:val="Heading2"/>
              <w:numPr>
                <w:ilvl w:val="0"/>
                <w:numId w:val="31"/>
              </w:numPr>
              <w:spacing w:before="77"/>
            </w:pPr>
            <w:r w:rsidRPr="0083727F">
              <w:t>Other student financial assistance: $25,000</w:t>
            </w:r>
          </w:p>
          <w:p w14:paraId="3A0DA789" w14:textId="77777777" w:rsidR="0083727F" w:rsidRPr="0083727F" w:rsidRDefault="0083727F" w:rsidP="0083727F">
            <w:pPr>
              <w:pStyle w:val="Heading2"/>
              <w:numPr>
                <w:ilvl w:val="0"/>
                <w:numId w:val="31"/>
              </w:numPr>
              <w:spacing w:before="77"/>
            </w:pPr>
            <w:r w:rsidRPr="0083727F">
              <w:t>Excluded income</w:t>
            </w:r>
            <w:proofErr w:type="gramStart"/>
            <w:r w:rsidRPr="0083727F">
              <w:t>:  $</w:t>
            </w:r>
            <w:proofErr w:type="gramEnd"/>
            <w:r w:rsidRPr="0083727F">
              <w:t xml:space="preserve">20,000 ($25,000 in financial assistance - </w:t>
            </w:r>
            <w:r w:rsidRPr="0083727F">
              <w:br/>
              <w:t>$20,000 in actual covered costs)</w:t>
            </w:r>
          </w:p>
          <w:p w14:paraId="38E0F562" w14:textId="77777777" w:rsidR="0083727F" w:rsidRPr="0083727F" w:rsidRDefault="0083727F" w:rsidP="0083727F">
            <w:pPr>
              <w:pStyle w:val="Heading2"/>
              <w:numPr>
                <w:ilvl w:val="0"/>
                <w:numId w:val="31"/>
              </w:numPr>
              <w:spacing w:before="77"/>
            </w:pPr>
            <w:r w:rsidRPr="0083727F">
              <w:t>Included income: $5,000</w:t>
            </w:r>
          </w:p>
        </w:tc>
      </w:tr>
    </w:tbl>
    <w:bookmarkEnd w:id="24"/>
    <w:p w14:paraId="0FF66542" w14:textId="77777777" w:rsidR="0083727F" w:rsidRPr="0083727F" w:rsidRDefault="0083727F" w:rsidP="0083727F">
      <w:pPr>
        <w:pStyle w:val="Heading2"/>
        <w:spacing w:before="77"/>
        <w:rPr>
          <w:b w:val="0"/>
          <w:bCs w:val="0"/>
        </w:rPr>
      </w:pPr>
      <w:r w:rsidRPr="0083727F">
        <w:rPr>
          <w:b w:val="0"/>
          <w:bCs w:val="0"/>
        </w:rPr>
        <w:t xml:space="preserve">When a student receives assistance from both Title IV of the HEA and from other sources, the PHA will first calculate the actual </w:t>
      </w:r>
      <w:proofErr w:type="gramStart"/>
      <w:r w:rsidRPr="0083727F">
        <w:rPr>
          <w:b w:val="0"/>
          <w:bCs w:val="0"/>
        </w:rPr>
        <w:t>covered costs</w:t>
      </w:r>
      <w:proofErr w:type="gramEnd"/>
      <w:r w:rsidRPr="0083727F">
        <w:rPr>
          <w:b w:val="0"/>
          <w:bCs w:val="0"/>
        </w:rPr>
        <w:t xml:space="preserve"> to the student in accordance with 24 CFR 5.609(b)(ii). The assistance received under Title IV of the HEA will be applied to the </w:t>
      </w:r>
      <w:proofErr w:type="gramStart"/>
      <w:r w:rsidRPr="0083727F">
        <w:rPr>
          <w:b w:val="0"/>
          <w:bCs w:val="0"/>
        </w:rPr>
        <w:t>student’s actual covered costs first and then the other student financial assistance will be applied to any remaining actual covered costs</w:t>
      </w:r>
      <w:proofErr w:type="gramEnd"/>
      <w:r w:rsidRPr="0083727F">
        <w:rPr>
          <w:b w:val="0"/>
          <w:bCs w:val="0"/>
        </w:rPr>
        <w:t xml:space="preserve">. </w:t>
      </w:r>
    </w:p>
    <w:p w14:paraId="7A973BC9" w14:textId="77777777" w:rsidR="0083727F" w:rsidRDefault="0083727F" w:rsidP="0083727F">
      <w:pPr>
        <w:pStyle w:val="Heading2"/>
        <w:spacing w:before="77"/>
        <w:rPr>
          <w:b w:val="0"/>
          <w:bCs w:val="0"/>
        </w:rPr>
      </w:pPr>
      <w:bookmarkStart w:id="25" w:name="_Hlk135651197"/>
      <w:r w:rsidRPr="0083727F">
        <w:rPr>
          <w:b w:val="0"/>
          <w:bCs w:val="0"/>
        </w:rPr>
        <w:t>If the amount of assistance excluded under Title IV of the HEA equals or exceeds the actual covered costs, none of the assistance included under other student financial assistance” would be excluded from income.</w:t>
      </w:r>
    </w:p>
    <w:p w14:paraId="115F51BC" w14:textId="77777777" w:rsidR="0083727F" w:rsidRPr="0083727F" w:rsidRDefault="0083727F" w:rsidP="0083727F">
      <w:pPr>
        <w:pStyle w:val="Heading2"/>
        <w:spacing w:before="77"/>
        <w:rPr>
          <w:b w:val="0"/>
          <w:bCs w:val="0"/>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tblGrid>
      <w:tr w:rsidR="0083727F" w:rsidRPr="0083727F" w14:paraId="4E6641B3" w14:textId="77777777">
        <w:tc>
          <w:tcPr>
            <w:tcW w:w="7308" w:type="dxa"/>
          </w:tcPr>
          <w:p w14:paraId="16DD91AC" w14:textId="77777777" w:rsidR="0083727F" w:rsidRPr="0083727F" w:rsidRDefault="0083727F" w:rsidP="0083727F">
            <w:pPr>
              <w:pStyle w:val="Heading2"/>
              <w:spacing w:before="77"/>
            </w:pPr>
            <w:r w:rsidRPr="0083727F">
              <w:t>Example 2</w:t>
            </w:r>
          </w:p>
          <w:p w14:paraId="4D2A2C81" w14:textId="77777777" w:rsidR="0083727F" w:rsidRPr="0083727F" w:rsidRDefault="0083727F" w:rsidP="0083727F">
            <w:pPr>
              <w:pStyle w:val="Heading2"/>
              <w:numPr>
                <w:ilvl w:val="0"/>
                <w:numId w:val="31"/>
              </w:numPr>
              <w:spacing w:before="77"/>
            </w:pPr>
            <w:r w:rsidRPr="0083727F">
              <w:t>Actual covered costs: $25,000</w:t>
            </w:r>
          </w:p>
          <w:p w14:paraId="65FA3378" w14:textId="77777777" w:rsidR="0083727F" w:rsidRPr="0083727F" w:rsidRDefault="0083727F" w:rsidP="0083727F">
            <w:pPr>
              <w:pStyle w:val="Heading2"/>
              <w:numPr>
                <w:ilvl w:val="0"/>
                <w:numId w:val="31"/>
              </w:numPr>
              <w:spacing w:before="77"/>
            </w:pPr>
            <w:r w:rsidRPr="0083727F">
              <w:t>Title IV HEA assistance: $26,000</w:t>
            </w:r>
          </w:p>
          <w:p w14:paraId="4A955DEE" w14:textId="77777777" w:rsidR="0083727F" w:rsidRPr="0083727F" w:rsidRDefault="0083727F" w:rsidP="0083727F">
            <w:pPr>
              <w:pStyle w:val="Heading2"/>
              <w:numPr>
                <w:ilvl w:val="0"/>
                <w:numId w:val="31"/>
              </w:numPr>
              <w:spacing w:before="77"/>
            </w:pPr>
            <w:r w:rsidRPr="0083727F">
              <w:t xml:space="preserve">Title IV HEA assistance covers the </w:t>
            </w:r>
            <w:proofErr w:type="gramStart"/>
            <w:r w:rsidRPr="0083727F">
              <w:t>students</w:t>
            </w:r>
            <w:proofErr w:type="gramEnd"/>
            <w:r w:rsidRPr="0083727F">
              <w:t xml:space="preserve"> entire actual covered costs.</w:t>
            </w:r>
          </w:p>
          <w:p w14:paraId="5F415D68" w14:textId="77777777" w:rsidR="0083727F" w:rsidRPr="0083727F" w:rsidRDefault="0083727F" w:rsidP="0083727F">
            <w:pPr>
              <w:pStyle w:val="Heading2"/>
              <w:numPr>
                <w:ilvl w:val="0"/>
                <w:numId w:val="31"/>
              </w:numPr>
              <w:spacing w:before="77"/>
            </w:pPr>
            <w:r w:rsidRPr="0083727F">
              <w:t xml:space="preserve">Other Student Financial Assistance: $5,000 </w:t>
            </w:r>
          </w:p>
          <w:p w14:paraId="69A958D6" w14:textId="77777777" w:rsidR="0083727F" w:rsidRPr="0083727F" w:rsidRDefault="0083727F" w:rsidP="0083727F">
            <w:pPr>
              <w:pStyle w:val="Heading2"/>
              <w:numPr>
                <w:ilvl w:val="0"/>
                <w:numId w:val="31"/>
              </w:numPr>
              <w:spacing w:before="77"/>
            </w:pPr>
            <w:r w:rsidRPr="0083727F">
              <w:t>Excluded income: The entire Title IV HEA assistance of $26,000</w:t>
            </w:r>
          </w:p>
          <w:p w14:paraId="20C205D3" w14:textId="77777777" w:rsidR="0083727F" w:rsidRPr="0083727F" w:rsidRDefault="0083727F" w:rsidP="0083727F">
            <w:pPr>
              <w:pStyle w:val="Heading2"/>
              <w:numPr>
                <w:ilvl w:val="0"/>
                <w:numId w:val="31"/>
              </w:numPr>
              <w:spacing w:before="77"/>
            </w:pPr>
            <w:r w:rsidRPr="0083727F">
              <w:t xml:space="preserve">Included income: All other financial assistance of $5,000 </w:t>
            </w:r>
          </w:p>
        </w:tc>
      </w:tr>
      <w:bookmarkEnd w:id="25"/>
    </w:tbl>
    <w:p w14:paraId="237CEF74" w14:textId="0D0B08E5" w:rsidR="0009659A" w:rsidRDefault="0083727F" w:rsidP="0009659A">
      <w:pPr>
        <w:pStyle w:val="Heading2"/>
        <w:spacing w:before="77"/>
        <w:rPr>
          <w:b w:val="0"/>
          <w:bCs w:val="0"/>
        </w:rPr>
      </w:pPr>
      <w:r w:rsidRPr="0083727F">
        <w:br w:type="page"/>
      </w:r>
      <w:r w:rsidRPr="0083727F">
        <w:rPr>
          <w:b w:val="0"/>
          <w:bCs w:val="0"/>
        </w:rPr>
        <w:lastRenderedPageBreak/>
        <w:t>If the amount of assistance excluded under Title IV of the HEA is less than the actual covered costs, the PHA will exclude the amount of other student financial assistance up to the amount of the remaining actual covered costs.</w:t>
      </w:r>
    </w:p>
    <w:p w14:paraId="539A48CE" w14:textId="77777777" w:rsidR="0009659A" w:rsidRPr="0083727F" w:rsidRDefault="0009659A" w:rsidP="0009659A">
      <w:pPr>
        <w:pStyle w:val="Heading2"/>
        <w:spacing w:before="77"/>
        <w:rPr>
          <w:b w:val="0"/>
          <w:bCs w:val="0"/>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tblGrid>
      <w:tr w:rsidR="0083727F" w:rsidRPr="0083727F" w14:paraId="2CB423DC" w14:textId="77777777">
        <w:tc>
          <w:tcPr>
            <w:tcW w:w="7308" w:type="dxa"/>
          </w:tcPr>
          <w:p w14:paraId="66CD422C" w14:textId="77777777" w:rsidR="0083727F" w:rsidRPr="0083727F" w:rsidRDefault="0083727F" w:rsidP="0083727F">
            <w:pPr>
              <w:pStyle w:val="Heading2"/>
              <w:spacing w:before="77"/>
            </w:pPr>
            <w:r w:rsidRPr="0083727F">
              <w:t>Example 3</w:t>
            </w:r>
          </w:p>
          <w:p w14:paraId="6B7085F9" w14:textId="77777777" w:rsidR="0083727F" w:rsidRPr="0083727F" w:rsidRDefault="0083727F" w:rsidP="0083727F">
            <w:pPr>
              <w:pStyle w:val="Heading2"/>
              <w:numPr>
                <w:ilvl w:val="0"/>
                <w:numId w:val="31"/>
              </w:numPr>
              <w:spacing w:before="77"/>
            </w:pPr>
            <w:r w:rsidRPr="0083727F">
              <w:t>Actual covered costs: $22,000</w:t>
            </w:r>
          </w:p>
          <w:p w14:paraId="56D08230" w14:textId="77777777" w:rsidR="0083727F" w:rsidRPr="0083727F" w:rsidRDefault="0083727F" w:rsidP="0083727F">
            <w:pPr>
              <w:pStyle w:val="Heading2"/>
              <w:numPr>
                <w:ilvl w:val="0"/>
                <w:numId w:val="31"/>
              </w:numPr>
              <w:spacing w:before="77"/>
            </w:pPr>
            <w:r w:rsidRPr="0083727F">
              <w:t>Title IV HEA assistance: $15,000</w:t>
            </w:r>
          </w:p>
          <w:p w14:paraId="181F5876" w14:textId="77777777" w:rsidR="0083727F" w:rsidRPr="0083727F" w:rsidRDefault="0083727F" w:rsidP="0083727F">
            <w:pPr>
              <w:pStyle w:val="Heading2"/>
              <w:numPr>
                <w:ilvl w:val="0"/>
                <w:numId w:val="31"/>
              </w:numPr>
              <w:spacing w:before="77"/>
            </w:pPr>
            <w:r w:rsidRPr="0083727F">
              <w:t>The remaining amount not covered by Title IV HEA assistance is $7,000 ($22,000 in actual covered costs - $15,000 in Title IV HEA assistance).</w:t>
            </w:r>
          </w:p>
          <w:p w14:paraId="0591655C" w14:textId="77777777" w:rsidR="0083727F" w:rsidRPr="0083727F" w:rsidRDefault="0083727F" w:rsidP="0083727F">
            <w:pPr>
              <w:pStyle w:val="Heading2"/>
              <w:numPr>
                <w:ilvl w:val="0"/>
                <w:numId w:val="31"/>
              </w:numPr>
              <w:spacing w:before="77"/>
            </w:pPr>
            <w:r w:rsidRPr="0083727F">
              <w:t>Other Student Financial Assistance: $5,000</w:t>
            </w:r>
          </w:p>
          <w:p w14:paraId="35EA40A1" w14:textId="77777777" w:rsidR="0083727F" w:rsidRPr="0083727F" w:rsidRDefault="0083727F" w:rsidP="0083727F">
            <w:pPr>
              <w:pStyle w:val="Heading2"/>
              <w:numPr>
                <w:ilvl w:val="0"/>
                <w:numId w:val="31"/>
              </w:numPr>
              <w:spacing w:before="77"/>
            </w:pPr>
            <w:r w:rsidRPr="0083727F">
              <w:t>$7,000 in remaining actual covered costs - $5,000 in other financial assistance</w:t>
            </w:r>
          </w:p>
          <w:p w14:paraId="76BE41E4" w14:textId="77777777" w:rsidR="0083727F" w:rsidRPr="0083727F" w:rsidRDefault="0083727F" w:rsidP="0083727F">
            <w:pPr>
              <w:pStyle w:val="Heading2"/>
              <w:numPr>
                <w:ilvl w:val="0"/>
                <w:numId w:val="31"/>
              </w:numPr>
              <w:spacing w:before="77"/>
            </w:pPr>
            <w:r w:rsidRPr="0083727F">
              <w:t>Excluded income: $15,000 entire amount of the Title IV HEA Assistance + $5,000 in other financial assistance</w:t>
            </w:r>
          </w:p>
          <w:p w14:paraId="7BF2CD1F" w14:textId="77777777" w:rsidR="0083727F" w:rsidRPr="0083727F" w:rsidRDefault="0083727F" w:rsidP="0083727F">
            <w:pPr>
              <w:pStyle w:val="Heading2"/>
              <w:numPr>
                <w:ilvl w:val="0"/>
                <w:numId w:val="31"/>
              </w:numPr>
              <w:spacing w:before="77"/>
            </w:pPr>
            <w:r w:rsidRPr="0083727F">
              <w:t>Included income: $0</w:t>
            </w:r>
          </w:p>
        </w:tc>
      </w:tr>
    </w:tbl>
    <w:p w14:paraId="15D083AB" w14:textId="77777777" w:rsidR="0083727F" w:rsidRPr="0083727F" w:rsidRDefault="0083727F" w:rsidP="0083727F">
      <w:pPr>
        <w:pStyle w:val="Heading2"/>
        <w:spacing w:before="77"/>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8"/>
      </w:tblGrid>
      <w:tr w:rsidR="0083727F" w:rsidRPr="0083727F" w14:paraId="18BA5F3D" w14:textId="77777777">
        <w:tc>
          <w:tcPr>
            <w:tcW w:w="7308" w:type="dxa"/>
          </w:tcPr>
          <w:p w14:paraId="7B57FB4D" w14:textId="77777777" w:rsidR="0083727F" w:rsidRPr="0083727F" w:rsidRDefault="0083727F" w:rsidP="0083727F">
            <w:pPr>
              <w:pStyle w:val="Heading2"/>
              <w:spacing w:before="77"/>
            </w:pPr>
            <w:r w:rsidRPr="0083727F">
              <w:t>Example 4</w:t>
            </w:r>
          </w:p>
          <w:p w14:paraId="7950C469" w14:textId="77777777" w:rsidR="0083727F" w:rsidRPr="0083727F" w:rsidRDefault="0083727F" w:rsidP="0083727F">
            <w:pPr>
              <w:pStyle w:val="Heading2"/>
              <w:numPr>
                <w:ilvl w:val="0"/>
                <w:numId w:val="31"/>
              </w:numPr>
              <w:spacing w:before="77"/>
            </w:pPr>
            <w:r w:rsidRPr="0083727F">
              <w:t>Actual covered costs: $18,000</w:t>
            </w:r>
          </w:p>
          <w:p w14:paraId="2A8BF1B2" w14:textId="77777777" w:rsidR="0083727F" w:rsidRPr="0083727F" w:rsidRDefault="0083727F" w:rsidP="0083727F">
            <w:pPr>
              <w:pStyle w:val="Heading2"/>
              <w:numPr>
                <w:ilvl w:val="0"/>
                <w:numId w:val="31"/>
              </w:numPr>
              <w:spacing w:before="77"/>
            </w:pPr>
            <w:r w:rsidRPr="0083727F">
              <w:t>Title IV HEA Assistance: $15,000</w:t>
            </w:r>
          </w:p>
          <w:p w14:paraId="55C415C0" w14:textId="77777777" w:rsidR="0083727F" w:rsidRPr="0083727F" w:rsidRDefault="0083727F" w:rsidP="0083727F">
            <w:pPr>
              <w:pStyle w:val="Heading2"/>
              <w:numPr>
                <w:ilvl w:val="0"/>
                <w:numId w:val="31"/>
              </w:numPr>
              <w:spacing w:before="77"/>
            </w:pPr>
            <w:r w:rsidRPr="0083727F">
              <w:t>The remaining amount not covered by Title IV HEA assistance is $3,000 ($18,000 in actual covered costs - $15,000 in Title IV HEA Assistance)</w:t>
            </w:r>
          </w:p>
          <w:p w14:paraId="5E8349A7" w14:textId="77777777" w:rsidR="0083727F" w:rsidRPr="0083727F" w:rsidRDefault="0083727F" w:rsidP="0083727F">
            <w:pPr>
              <w:pStyle w:val="Heading2"/>
              <w:numPr>
                <w:ilvl w:val="0"/>
                <w:numId w:val="31"/>
              </w:numPr>
              <w:spacing w:before="77"/>
            </w:pPr>
            <w:r w:rsidRPr="0083727F">
              <w:t>Other student Financial Assistance: $5,000</w:t>
            </w:r>
          </w:p>
          <w:p w14:paraId="6DAD82E0" w14:textId="77777777" w:rsidR="0083727F" w:rsidRPr="0083727F" w:rsidRDefault="0083727F" w:rsidP="0083727F">
            <w:pPr>
              <w:pStyle w:val="Heading2"/>
              <w:numPr>
                <w:ilvl w:val="0"/>
                <w:numId w:val="31"/>
              </w:numPr>
              <w:spacing w:before="77"/>
            </w:pPr>
            <w:r w:rsidRPr="0083727F">
              <w:t xml:space="preserve">When other student financial assistance is applied, financial assistance exceeds actual </w:t>
            </w:r>
            <w:proofErr w:type="gramStart"/>
            <w:r w:rsidRPr="0083727F">
              <w:t>covered costs</w:t>
            </w:r>
            <w:proofErr w:type="gramEnd"/>
            <w:r w:rsidRPr="0083727F">
              <w:t xml:space="preserve"> by $2,000 ($3,000 in actual covered costs - $5,000 in other financial assistance).</w:t>
            </w:r>
          </w:p>
          <w:p w14:paraId="3482CB34" w14:textId="77777777" w:rsidR="0083727F" w:rsidRPr="0083727F" w:rsidRDefault="0083727F" w:rsidP="0083727F">
            <w:pPr>
              <w:pStyle w:val="Heading2"/>
              <w:numPr>
                <w:ilvl w:val="0"/>
                <w:numId w:val="31"/>
              </w:numPr>
              <w:spacing w:before="77"/>
            </w:pPr>
            <w:r w:rsidRPr="0083727F">
              <w:t xml:space="preserve">Included income: $2,000 (the amount by which the financial aid exceeds the student's actual </w:t>
            </w:r>
            <w:proofErr w:type="gramStart"/>
            <w:r w:rsidRPr="0083727F">
              <w:t>covered costs</w:t>
            </w:r>
            <w:proofErr w:type="gramEnd"/>
            <w:r w:rsidRPr="0083727F">
              <w:t>).</w:t>
            </w:r>
          </w:p>
        </w:tc>
      </w:tr>
    </w:tbl>
    <w:p w14:paraId="7CA86ABA" w14:textId="40E4565E" w:rsidR="0083727F" w:rsidRDefault="0083727F">
      <w:pPr>
        <w:pStyle w:val="Heading2"/>
        <w:spacing w:before="77"/>
      </w:pPr>
      <w:r w:rsidRPr="0083727F">
        <w:br w:type="page"/>
      </w:r>
    </w:p>
    <w:p w14:paraId="2A045012" w14:textId="77777777" w:rsidR="002A20AC" w:rsidRDefault="002A20AC">
      <w:pPr>
        <w:sectPr w:rsidR="002A20AC">
          <w:pgSz w:w="12240" w:h="15840"/>
          <w:pgMar w:top="1480" w:right="1220" w:bottom="1680" w:left="1220" w:header="0" w:footer="1423" w:gutter="0"/>
          <w:cols w:space="720"/>
        </w:sectPr>
      </w:pPr>
    </w:p>
    <w:p w14:paraId="649B767D" w14:textId="77777777" w:rsidR="006D585E" w:rsidRDefault="00CE7AD6" w:rsidP="006D585E">
      <w:pPr>
        <w:pStyle w:val="Heading1"/>
        <w:rPr>
          <w:spacing w:val="-2"/>
        </w:rPr>
      </w:pPr>
      <w:r>
        <w:lastRenderedPageBreak/>
        <w:t>6-I.H.</w:t>
      </w:r>
      <w:r>
        <w:rPr>
          <w:spacing w:val="-2"/>
        </w:rPr>
        <w:t xml:space="preserve"> </w:t>
      </w:r>
      <w:r>
        <w:t>PERIODIC</w:t>
      </w:r>
      <w:r>
        <w:rPr>
          <w:spacing w:val="-1"/>
        </w:rPr>
        <w:t xml:space="preserve"> </w:t>
      </w:r>
      <w:r>
        <w:rPr>
          <w:spacing w:val="-2"/>
        </w:rPr>
        <w:t>PAYMENTS</w:t>
      </w:r>
      <w:r w:rsidR="006D585E">
        <w:rPr>
          <w:spacing w:val="-2"/>
        </w:rPr>
        <w:t xml:space="preserve"> </w:t>
      </w:r>
      <w:bookmarkStart w:id="26" w:name="_Hlk147319347"/>
      <w:r w:rsidR="006D585E" w:rsidRPr="006D585E">
        <w:rPr>
          <w:spacing w:val="-2"/>
        </w:rPr>
        <w:t>[Notice PIH 2023-27]</w:t>
      </w:r>
      <w:bookmarkEnd w:id="26"/>
    </w:p>
    <w:p w14:paraId="28F7B862" w14:textId="77777777" w:rsidR="00BD5649" w:rsidRDefault="00BD5649" w:rsidP="006D585E">
      <w:pPr>
        <w:pStyle w:val="Heading1"/>
        <w:rPr>
          <w:spacing w:val="-2"/>
        </w:rPr>
      </w:pPr>
    </w:p>
    <w:p w14:paraId="6190466C" w14:textId="77777777" w:rsidR="00BD5649" w:rsidRPr="00BD5649" w:rsidRDefault="00BD5649" w:rsidP="00BD5649">
      <w:pPr>
        <w:pStyle w:val="Heading1"/>
        <w:rPr>
          <w:b w:val="0"/>
          <w:bCs w:val="0"/>
          <w:spacing w:val="-2"/>
        </w:rPr>
      </w:pPr>
      <w:r w:rsidRPr="00BD5649">
        <w:rPr>
          <w:b w:val="0"/>
          <w:bCs w:val="0"/>
          <w:spacing w:val="-2"/>
        </w:rPr>
        <w:t xml:space="preserve">Periodic payments are forms of income received on a regular basis. </w:t>
      </w:r>
    </w:p>
    <w:p w14:paraId="76EA8DB3" w14:textId="77777777" w:rsidR="00BD5649" w:rsidRPr="00BD5649" w:rsidRDefault="00BD5649" w:rsidP="00BD5649">
      <w:pPr>
        <w:pStyle w:val="Heading1"/>
        <w:rPr>
          <w:b w:val="0"/>
          <w:bCs w:val="0"/>
          <w:spacing w:val="-2"/>
        </w:rPr>
      </w:pPr>
      <w:bookmarkStart w:id="27" w:name="_Hlk147319469"/>
      <w:r w:rsidRPr="00BD5649">
        <w:rPr>
          <w:b w:val="0"/>
          <w:bCs w:val="0"/>
          <w:spacing w:val="-2"/>
        </w:rPr>
        <w:t>Income that will not be repeated beyond the coming year (i.e., the 12 months following the effective date of the certification), based on information provided by the family, is considered nonrecurring income and is excluded from annual income. Income that has a discrete end date and will not be repeated beyond the coming year is excluded from a family’s annual income because it is nonrecurring income. For example, a family receives income from a guaranteed income program in their city that has a discrete beginning and end date. While the guaranteed income will be repeated in the coming year, it will end before the family’s next annual reexamination. This income is fully excluded from annual income.</w:t>
      </w:r>
    </w:p>
    <w:p w14:paraId="1F4AFE85" w14:textId="77777777" w:rsidR="00BD5649" w:rsidRPr="00BD5649" w:rsidRDefault="00BD5649" w:rsidP="00BD5649">
      <w:pPr>
        <w:pStyle w:val="Heading1"/>
        <w:rPr>
          <w:b w:val="0"/>
          <w:bCs w:val="0"/>
          <w:spacing w:val="-2"/>
        </w:rPr>
      </w:pPr>
      <w:r w:rsidRPr="00BD5649">
        <w:rPr>
          <w:b w:val="0"/>
          <w:bCs w:val="0"/>
          <w:spacing w:val="-2"/>
        </w:rPr>
        <w:t xml:space="preserve">However, this does not include unemployment income and other types of periodic payments that are received at regular intervals (such as weekly, monthly, or yearly). Unemployment income and other types of periodic payments are not considered nonrecurring income, unless explicitly excluded from income under 25 CFR 5.609(b) as updated for HOTMA, and thus they are included in annual income. </w:t>
      </w:r>
    </w:p>
    <w:p w14:paraId="1B12FCC6" w14:textId="77777777" w:rsidR="00BD5649" w:rsidRPr="00BD5649" w:rsidRDefault="00BD5649" w:rsidP="00BD5649">
      <w:pPr>
        <w:pStyle w:val="Heading1"/>
        <w:rPr>
          <w:b w:val="0"/>
          <w:bCs w:val="0"/>
          <w:spacing w:val="-2"/>
        </w:rPr>
      </w:pPr>
      <w:r w:rsidRPr="00BD5649">
        <w:rPr>
          <w:b w:val="0"/>
          <w:bCs w:val="0"/>
          <w:spacing w:val="-2"/>
        </w:rPr>
        <w:t xml:space="preserve">Insurance payments and settlements for personal or property losses, including but not limited to payments under health insurance, motor vehicle insurance, and workers’ compensation, are excluded from annual income. </w:t>
      </w:r>
      <w:bookmarkStart w:id="28" w:name="_Hlk158718493"/>
      <w:r w:rsidRPr="00BD5649">
        <w:rPr>
          <w:b w:val="0"/>
          <w:bCs w:val="0"/>
          <w:spacing w:val="-2"/>
        </w:rPr>
        <w:t xml:space="preserve">Any workers’ compensation is always excluded from annual income, regardless of the frequency or length of the payments. </w:t>
      </w:r>
      <w:bookmarkEnd w:id="27"/>
      <w:bookmarkEnd w:id="28"/>
    </w:p>
    <w:p w14:paraId="42780435" w14:textId="77777777" w:rsidR="00BD5649" w:rsidRPr="00BD5649" w:rsidRDefault="00BD5649" w:rsidP="00BD5649">
      <w:pPr>
        <w:pStyle w:val="Heading1"/>
        <w:rPr>
          <w:spacing w:val="-2"/>
        </w:rPr>
      </w:pPr>
      <w:r w:rsidRPr="00BD5649">
        <w:rPr>
          <w:spacing w:val="-2"/>
        </w:rPr>
        <w:t>Lump-Sum Payments for the Delayed Start of a Periodic Payment [24 CFR 5.609(b)(16) as updated for HOTMA]</w:t>
      </w:r>
    </w:p>
    <w:p w14:paraId="11463BA6" w14:textId="77777777" w:rsidR="00BD5649" w:rsidRPr="00BD5649" w:rsidRDefault="00BD5649" w:rsidP="00BD5649">
      <w:pPr>
        <w:pStyle w:val="Heading1"/>
        <w:rPr>
          <w:b w:val="0"/>
          <w:bCs w:val="0"/>
          <w:spacing w:val="-2"/>
        </w:rPr>
      </w:pPr>
      <w:bookmarkStart w:id="29" w:name="_Hlk147319558"/>
      <w:r w:rsidRPr="00BD5649">
        <w:rPr>
          <w:b w:val="0"/>
          <w:bCs w:val="0"/>
          <w:spacing w:val="-2"/>
        </w:rPr>
        <w:t>Deferred periodic amounts from Supplemental Security Income (SSI) and Social Security benefits that are received in a lump sum amount or in prospective monthly amounts, or any deferred Department of Veterans Affairs (VA) disability benefits that are received in a lump sum amount or in prospective monthly amounts are excluded from annual income.</w:t>
      </w:r>
      <w:bookmarkEnd w:id="29"/>
    </w:p>
    <w:p w14:paraId="4E6B1357" w14:textId="77777777" w:rsidR="00BD5649" w:rsidRPr="00BD5649" w:rsidRDefault="00BD5649" w:rsidP="00733F16">
      <w:pPr>
        <w:pStyle w:val="Heading1"/>
        <w:ind w:left="720"/>
        <w:rPr>
          <w:b w:val="0"/>
          <w:bCs w:val="0"/>
          <w:spacing w:val="-2"/>
        </w:rPr>
      </w:pPr>
      <w:r w:rsidRPr="00BD5649">
        <w:rPr>
          <w:b w:val="0"/>
          <w:bCs w:val="0"/>
          <w:spacing w:val="-2"/>
          <w:u w:val="single"/>
        </w:rPr>
        <w:t>PHA Policy</w:t>
      </w:r>
    </w:p>
    <w:p w14:paraId="7CD1C7BE" w14:textId="77777777" w:rsidR="00BD5649" w:rsidRPr="00BD5649" w:rsidRDefault="00BD5649" w:rsidP="00733F16">
      <w:pPr>
        <w:pStyle w:val="Heading1"/>
        <w:ind w:left="720"/>
        <w:rPr>
          <w:b w:val="0"/>
          <w:bCs w:val="0"/>
          <w:spacing w:val="-2"/>
        </w:rPr>
      </w:pPr>
      <w:bookmarkStart w:id="30" w:name="_Hlk144893754"/>
      <w:r w:rsidRPr="00BD5649">
        <w:rPr>
          <w:b w:val="0"/>
          <w:bCs w:val="0"/>
          <w:spacing w:val="-2"/>
        </w:rPr>
        <w:t xml:space="preserve">The PHA will include in annual income lump sums received </w:t>
      </w:r>
      <w:proofErr w:type="gramStart"/>
      <w:r w:rsidRPr="00BD5649">
        <w:rPr>
          <w:b w:val="0"/>
          <w:bCs w:val="0"/>
          <w:spacing w:val="-2"/>
        </w:rPr>
        <w:t>as a result of</w:t>
      </w:r>
      <w:proofErr w:type="gramEnd"/>
      <w:r w:rsidRPr="00BD5649">
        <w:rPr>
          <w:b w:val="0"/>
          <w:bCs w:val="0"/>
          <w:spacing w:val="-2"/>
        </w:rPr>
        <w:t xml:space="preserve"> delays in processing periodic payments (other than those specifically excluded by the regulation), such as unemployment or welfare assistance.</w:t>
      </w:r>
    </w:p>
    <w:bookmarkEnd w:id="30"/>
    <w:p w14:paraId="16E8CDBF" w14:textId="77777777" w:rsidR="00BD5649" w:rsidRPr="00BD5649" w:rsidRDefault="00BD5649" w:rsidP="00733F16">
      <w:pPr>
        <w:pStyle w:val="Heading1"/>
        <w:ind w:left="720"/>
        <w:rPr>
          <w:b w:val="0"/>
          <w:bCs w:val="0"/>
          <w:spacing w:val="-2"/>
        </w:rPr>
      </w:pPr>
      <w:r w:rsidRPr="00BD5649">
        <w:rPr>
          <w:b w:val="0"/>
          <w:bCs w:val="0"/>
          <w:spacing w:val="-2"/>
        </w:rPr>
        <w:t xml:space="preserve">When a delayed-start payment is received </w:t>
      </w:r>
      <w:bookmarkStart w:id="31" w:name="_Hlk147319605"/>
      <w:r w:rsidRPr="00BD5649">
        <w:rPr>
          <w:b w:val="0"/>
          <w:bCs w:val="0"/>
          <w:spacing w:val="-2"/>
        </w:rPr>
        <w:t>that is to be included and the family</w:t>
      </w:r>
      <w:bookmarkEnd w:id="31"/>
      <w:r w:rsidRPr="00BD5649">
        <w:rPr>
          <w:b w:val="0"/>
          <w:bCs w:val="0"/>
          <w:spacing w:val="-2"/>
        </w:rPr>
        <w:t xml:space="preserve"> reports this during the period in which the PHA is processing an annual reexamination, the PHA will adjust the family’s rent retroactively for the period the payment was intended to cover.</w:t>
      </w:r>
    </w:p>
    <w:p w14:paraId="7C29C677" w14:textId="77777777" w:rsidR="00BD5649" w:rsidRPr="00BD5649" w:rsidRDefault="00BD5649" w:rsidP="00733F16">
      <w:pPr>
        <w:pStyle w:val="Heading1"/>
        <w:ind w:left="720"/>
        <w:rPr>
          <w:b w:val="0"/>
          <w:bCs w:val="0"/>
          <w:spacing w:val="-2"/>
        </w:rPr>
      </w:pPr>
      <w:bookmarkStart w:id="32" w:name="_Hlk144893765"/>
      <w:r w:rsidRPr="00BD5649">
        <w:rPr>
          <w:b w:val="0"/>
          <w:bCs w:val="0"/>
          <w:spacing w:val="-2"/>
        </w:rPr>
        <w:t>If the delayed-start payment is received outside of the time the PHA is processing an annual reexamination, then the PHA will consider whether the amount meets the threshold to conduct an interim reexamination. If so, the PHA will conduct an interim in accordance with PHA policies in Chapter 9. If not, the PHA will consider the amount when processing the family’s next annual recertification.</w:t>
      </w:r>
    </w:p>
    <w:bookmarkEnd w:id="32"/>
    <w:p w14:paraId="69AFB844" w14:textId="77777777" w:rsidR="00BD5649" w:rsidRPr="00BD5649" w:rsidRDefault="00BD5649" w:rsidP="00BD5649">
      <w:pPr>
        <w:pStyle w:val="Heading1"/>
        <w:rPr>
          <w:spacing w:val="-2"/>
        </w:rPr>
      </w:pPr>
      <w:r w:rsidRPr="00BD5649">
        <w:rPr>
          <w:spacing w:val="-2"/>
        </w:rPr>
        <w:br w:type="page"/>
      </w:r>
      <w:r w:rsidRPr="00BD5649">
        <w:rPr>
          <w:spacing w:val="-2"/>
        </w:rPr>
        <w:lastRenderedPageBreak/>
        <w:t>Retirement Accounts [24 CFR 5.609(b)(26) as updated for HOTMA; Notice PIH 2023-27]</w:t>
      </w:r>
    </w:p>
    <w:p w14:paraId="153CFE6B" w14:textId="77777777" w:rsidR="00BD5649" w:rsidRPr="00BD5649" w:rsidRDefault="00BD5649" w:rsidP="00BD5649">
      <w:pPr>
        <w:pStyle w:val="Heading1"/>
        <w:rPr>
          <w:b w:val="0"/>
          <w:bCs w:val="0"/>
          <w:spacing w:val="-2"/>
        </w:rPr>
      </w:pPr>
      <w:r w:rsidRPr="00BD5649">
        <w:rPr>
          <w:b w:val="0"/>
          <w:bCs w:val="0"/>
          <w:spacing w:val="-2"/>
        </w:rPr>
        <w:t xml:space="preserve">Income received from any account under a retirement plan recognized as such by the IRS, including individual retirement arrangements (IRAs), employer retirement plans, and retirement plans for self-employed individuals is </w:t>
      </w:r>
      <w:bookmarkStart w:id="33" w:name="_Hlk147319728"/>
      <w:r w:rsidRPr="00BD5649">
        <w:rPr>
          <w:b w:val="0"/>
          <w:bCs w:val="0"/>
          <w:spacing w:val="-2"/>
        </w:rPr>
        <w:t>not considered actual income from assets</w:t>
      </w:r>
      <w:bookmarkEnd w:id="33"/>
      <w:r w:rsidRPr="00BD5649">
        <w:rPr>
          <w:b w:val="0"/>
          <w:bCs w:val="0"/>
          <w:spacing w:val="-2"/>
        </w:rPr>
        <w:t>.</w:t>
      </w:r>
    </w:p>
    <w:p w14:paraId="5FF9100F" w14:textId="77777777" w:rsidR="00BD5649" w:rsidRPr="00BD5649" w:rsidRDefault="00BD5649" w:rsidP="00BD5649">
      <w:pPr>
        <w:pStyle w:val="Heading1"/>
        <w:rPr>
          <w:b w:val="0"/>
          <w:bCs w:val="0"/>
          <w:spacing w:val="-2"/>
        </w:rPr>
      </w:pPr>
      <w:r w:rsidRPr="00BD5649">
        <w:rPr>
          <w:b w:val="0"/>
          <w:bCs w:val="0"/>
          <w:spacing w:val="-2"/>
        </w:rPr>
        <w:t>However, any distribution of periodic payments from such accounts is included in annual income at the time they are received by the family.</w:t>
      </w:r>
    </w:p>
    <w:p w14:paraId="70E9EA56" w14:textId="77777777" w:rsidR="00BD5649" w:rsidRPr="00BD5649" w:rsidRDefault="00BD5649" w:rsidP="00BD5649">
      <w:pPr>
        <w:pStyle w:val="Heading1"/>
        <w:rPr>
          <w:b w:val="0"/>
          <w:bCs w:val="0"/>
          <w:spacing w:val="-2"/>
        </w:rPr>
      </w:pPr>
      <w:r w:rsidRPr="00BD5649">
        <w:rPr>
          <w:b w:val="0"/>
          <w:bCs w:val="0"/>
          <w:spacing w:val="-2"/>
        </w:rPr>
        <w:t>An asset moved to a retirement account held by a member of the family is not considered to be an asset disposed of for less than fair market value.</w:t>
      </w:r>
    </w:p>
    <w:p w14:paraId="58CFCBBE" w14:textId="77777777" w:rsidR="00BD5649" w:rsidRPr="00BD5649" w:rsidRDefault="00BD5649" w:rsidP="00BD5649">
      <w:pPr>
        <w:pStyle w:val="Heading1"/>
        <w:rPr>
          <w:spacing w:val="-2"/>
        </w:rPr>
      </w:pPr>
      <w:r w:rsidRPr="00BD5649">
        <w:rPr>
          <w:spacing w:val="-2"/>
        </w:rPr>
        <w:t>Social Security Benefits [Notice PIH 2023-27]</w:t>
      </w:r>
    </w:p>
    <w:p w14:paraId="36C82472" w14:textId="77777777" w:rsidR="00BD5649" w:rsidRPr="00BD5649" w:rsidRDefault="00BD5649" w:rsidP="00BD5649">
      <w:pPr>
        <w:pStyle w:val="Heading1"/>
        <w:rPr>
          <w:b w:val="0"/>
          <w:bCs w:val="0"/>
          <w:spacing w:val="-2"/>
        </w:rPr>
      </w:pPr>
      <w:r w:rsidRPr="00BD5649">
        <w:rPr>
          <w:b w:val="0"/>
          <w:bCs w:val="0"/>
          <w:spacing w:val="-2"/>
        </w:rPr>
        <w:t>The PHA is required to use the gross benefit amount to calculate annual income from Social Security benefits.</w:t>
      </w:r>
    </w:p>
    <w:p w14:paraId="372AFCE3" w14:textId="77777777" w:rsidR="00BD5649" w:rsidRPr="00BD5649" w:rsidRDefault="00BD5649" w:rsidP="00BD5649">
      <w:pPr>
        <w:pStyle w:val="Heading1"/>
        <w:rPr>
          <w:b w:val="0"/>
          <w:bCs w:val="0"/>
          <w:spacing w:val="-2"/>
        </w:rPr>
      </w:pPr>
      <w:r w:rsidRPr="00BD5649">
        <w:rPr>
          <w:b w:val="0"/>
          <w:bCs w:val="0"/>
          <w:spacing w:val="-2"/>
        </w:rPr>
        <w:t xml:space="preserve">Annually in October, the Social Security Administration (SSA) announces the cost-of-living adjustment (COLA) by which federal Social Security and SSI benefits are adjusted to reflect the increase, if any, in the cost of living. The federal COLA does not apply to state-paid disability benefits. Effective the day after the SSA has announced the COLA, PHAs are required to factor in the COLA when determining Social Security and SSI annual income for all annual reexaminations and interim reexaminations of family income that have not yet been completed and will be effective January 1 or later of the upcoming year [Notice PIH 2023-27]. When a </w:t>
      </w:r>
      <w:bookmarkStart w:id="34" w:name="_Hlk152146713"/>
      <w:r w:rsidRPr="00BD5649">
        <w:rPr>
          <w:b w:val="0"/>
          <w:bCs w:val="0"/>
          <w:spacing w:val="-2"/>
        </w:rPr>
        <w:t>family member’s benefits are garnished, levied, or withheld to pay restitution, child support, tax debt, student loan debt, or other debts, the PHA must use the gross amount of the income, prior to the reduction, to determine a family’s annual income</w:t>
      </w:r>
      <w:bookmarkEnd w:id="34"/>
      <w:r w:rsidRPr="00BD5649">
        <w:rPr>
          <w:b w:val="0"/>
          <w:bCs w:val="0"/>
          <w:spacing w:val="-2"/>
        </w:rPr>
        <w:t>.</w:t>
      </w:r>
    </w:p>
    <w:p w14:paraId="07345148" w14:textId="77777777" w:rsidR="00BD5649" w:rsidRPr="00BD5649" w:rsidRDefault="00BD5649" w:rsidP="00733F16">
      <w:pPr>
        <w:pStyle w:val="Heading1"/>
        <w:ind w:left="720"/>
        <w:rPr>
          <w:b w:val="0"/>
          <w:bCs w:val="0"/>
          <w:spacing w:val="-2"/>
          <w:u w:val="single"/>
        </w:rPr>
      </w:pPr>
      <w:r w:rsidRPr="00BD5649">
        <w:rPr>
          <w:b w:val="0"/>
          <w:bCs w:val="0"/>
          <w:spacing w:val="-2"/>
          <w:u w:val="single"/>
        </w:rPr>
        <w:t>PHA Policy</w:t>
      </w:r>
    </w:p>
    <w:p w14:paraId="7D1EEF33" w14:textId="77777777" w:rsidR="00BD5649" w:rsidRPr="00BD5649" w:rsidRDefault="00BD5649" w:rsidP="00733F16">
      <w:pPr>
        <w:pStyle w:val="Heading1"/>
        <w:ind w:left="720"/>
        <w:rPr>
          <w:b w:val="0"/>
          <w:bCs w:val="0"/>
          <w:spacing w:val="-2"/>
        </w:rPr>
      </w:pPr>
      <w:r w:rsidRPr="00BD5649">
        <w:rPr>
          <w:b w:val="0"/>
          <w:bCs w:val="0"/>
          <w:spacing w:val="-2"/>
        </w:rPr>
        <w:t>Annual income includes “all amounts received,” not the amount that a family may be legally entitled to receive but which they do not receive. When the SSA overpays an individual, resulting in a withholding or deduction from their benefit amount until the overpayment is paid in full, the PHA must use the reduced benefit amount after deducting only the amount of the overpayment withholding from the gross benefit amount.</w:t>
      </w:r>
    </w:p>
    <w:p w14:paraId="26CB72A3" w14:textId="77777777" w:rsidR="00BD5649" w:rsidRPr="00BD5649" w:rsidRDefault="00BD5649" w:rsidP="00BD5649">
      <w:pPr>
        <w:pStyle w:val="Heading1"/>
        <w:rPr>
          <w:spacing w:val="-2"/>
        </w:rPr>
      </w:pPr>
      <w:r w:rsidRPr="00BD5649">
        <w:rPr>
          <w:spacing w:val="-2"/>
        </w:rPr>
        <w:br w:type="page"/>
      </w:r>
      <w:bookmarkStart w:id="35" w:name="_Hlk134785503"/>
      <w:bookmarkStart w:id="36" w:name="_Hlk134786398"/>
      <w:bookmarkStart w:id="37" w:name="_Hlk144818046"/>
      <w:r w:rsidRPr="00BD5649">
        <w:rPr>
          <w:spacing w:val="-2"/>
        </w:rPr>
        <w:lastRenderedPageBreak/>
        <w:t xml:space="preserve">6-I.I. NONRECURRING INCOME [24 CFR 5.609(b)(24) </w:t>
      </w:r>
      <w:bookmarkStart w:id="38" w:name="_Hlk147320427"/>
      <w:r w:rsidRPr="00BD5649">
        <w:rPr>
          <w:spacing w:val="-2"/>
        </w:rPr>
        <w:t>as updated for HOTMA and Notice PIH 2023-27</w:t>
      </w:r>
      <w:bookmarkEnd w:id="38"/>
      <w:r w:rsidRPr="00BD5649">
        <w:rPr>
          <w:spacing w:val="-2"/>
        </w:rPr>
        <w:t>]</w:t>
      </w:r>
    </w:p>
    <w:p w14:paraId="65F99B79" w14:textId="77777777" w:rsidR="00BD5649" w:rsidRPr="00BD5649" w:rsidRDefault="00BD5649" w:rsidP="00BD5649">
      <w:pPr>
        <w:pStyle w:val="Heading1"/>
        <w:rPr>
          <w:b w:val="0"/>
          <w:bCs w:val="0"/>
          <w:spacing w:val="-2"/>
        </w:rPr>
      </w:pPr>
      <w:bookmarkStart w:id="39" w:name="_Hlk135221491"/>
      <w:r w:rsidRPr="00BD5649">
        <w:rPr>
          <w:b w:val="0"/>
          <w:bCs w:val="0"/>
          <w:spacing w:val="-2"/>
        </w:rPr>
        <w:t xml:space="preserve">Nonrecurring income, which is income that will not be repeated beyond the coming year </w:t>
      </w:r>
      <w:bookmarkStart w:id="40" w:name="_Hlk147320453"/>
      <w:r w:rsidRPr="00BD5649">
        <w:rPr>
          <w:b w:val="0"/>
          <w:bCs w:val="0"/>
          <w:spacing w:val="-2"/>
        </w:rPr>
        <w:t>(e.g., 12 months following the effective date of the certification)</w:t>
      </w:r>
      <w:bookmarkEnd w:id="40"/>
      <w:r w:rsidRPr="00BD5649">
        <w:rPr>
          <w:b w:val="0"/>
          <w:bCs w:val="0"/>
          <w:spacing w:val="-2"/>
        </w:rPr>
        <w:t xml:space="preserve"> based on information provided by the family, is excluded from annual income. </w:t>
      </w:r>
      <w:bookmarkEnd w:id="39"/>
      <w:r w:rsidRPr="00BD5649">
        <w:rPr>
          <w:b w:val="0"/>
          <w:bCs w:val="0"/>
          <w:spacing w:val="-2"/>
        </w:rPr>
        <w:t xml:space="preserve">The PHA may accept </w:t>
      </w:r>
      <w:proofErr w:type="gramStart"/>
      <w:r w:rsidRPr="00BD5649">
        <w:rPr>
          <w:b w:val="0"/>
          <w:bCs w:val="0"/>
          <w:spacing w:val="-2"/>
        </w:rPr>
        <w:t>a self</w:t>
      </w:r>
      <w:proofErr w:type="gramEnd"/>
      <w:r w:rsidRPr="00BD5649">
        <w:rPr>
          <w:b w:val="0"/>
          <w:bCs w:val="0"/>
          <w:spacing w:val="-2"/>
        </w:rPr>
        <w:t>-certification from the family stating that the income will not be repeated in the coming year. See Chapter 7 for PHA policies related to verification of nonrecurring income.</w:t>
      </w:r>
    </w:p>
    <w:p w14:paraId="33CE5D01" w14:textId="77777777" w:rsidR="00BD5649" w:rsidRPr="00BD5649" w:rsidRDefault="00BD5649" w:rsidP="00BD5649">
      <w:pPr>
        <w:pStyle w:val="Heading1"/>
        <w:rPr>
          <w:b w:val="0"/>
          <w:bCs w:val="0"/>
          <w:spacing w:val="-2"/>
        </w:rPr>
      </w:pPr>
      <w:r w:rsidRPr="00BD5649">
        <w:rPr>
          <w:b w:val="0"/>
          <w:bCs w:val="0"/>
          <w:spacing w:val="-2"/>
        </w:rPr>
        <w:t xml:space="preserve">Income received as an independent contractor, day laborer, or seasonal worker is not excluded from income as nonrecurring income, even if the source, date, or amount of the income varies. </w:t>
      </w:r>
    </w:p>
    <w:p w14:paraId="0ED2C65C" w14:textId="77777777" w:rsidR="00BD5649" w:rsidRPr="00BD5649" w:rsidRDefault="00BD5649" w:rsidP="00BD5649">
      <w:pPr>
        <w:pStyle w:val="Heading1"/>
        <w:rPr>
          <w:b w:val="0"/>
          <w:bCs w:val="0"/>
          <w:spacing w:val="-2"/>
        </w:rPr>
      </w:pPr>
      <w:r w:rsidRPr="00BD5649">
        <w:rPr>
          <w:b w:val="0"/>
          <w:bCs w:val="0"/>
          <w:spacing w:val="-2"/>
        </w:rPr>
        <w:t xml:space="preserve">Income that has a discrete end date and will not be repeated beyond the coming year during the family’s upcoming annual reexamination period will be excluded from a family’s annual income as nonrecurring income. This exclusion does not include unemployment income and other types of periodic payments that are received at regular intervals (such as weekly, monthly, or yearly). </w:t>
      </w:r>
    </w:p>
    <w:p w14:paraId="4710667A" w14:textId="77777777" w:rsidR="00BD5649" w:rsidRPr="00BD5649" w:rsidRDefault="00BD5649" w:rsidP="00BD5649">
      <w:pPr>
        <w:pStyle w:val="Heading1"/>
        <w:rPr>
          <w:b w:val="0"/>
          <w:bCs w:val="0"/>
          <w:spacing w:val="-2"/>
        </w:rPr>
      </w:pPr>
      <w:r w:rsidRPr="00BD5649">
        <w:rPr>
          <w:b w:val="0"/>
          <w:bCs w:val="0"/>
          <w:spacing w:val="-2"/>
        </w:rPr>
        <w:t>Income amounts excluded under this category may include, but are not limited to:</w:t>
      </w:r>
    </w:p>
    <w:p w14:paraId="5B3832DB" w14:textId="77777777" w:rsidR="00BD5649" w:rsidRPr="00BD5649" w:rsidRDefault="00BD5649" w:rsidP="00BD5649">
      <w:pPr>
        <w:pStyle w:val="Heading1"/>
        <w:numPr>
          <w:ilvl w:val="0"/>
          <w:numId w:val="34"/>
        </w:numPr>
        <w:rPr>
          <w:b w:val="0"/>
          <w:bCs w:val="0"/>
          <w:spacing w:val="-2"/>
        </w:rPr>
      </w:pPr>
      <w:r w:rsidRPr="00BD5649">
        <w:rPr>
          <w:b w:val="0"/>
          <w:bCs w:val="0"/>
          <w:spacing w:val="-2"/>
        </w:rPr>
        <w:t xml:space="preserve">Nonrecurring payments made to the family or to a third party on behalf of the family to assist with </w:t>
      </w:r>
      <w:proofErr w:type="gramStart"/>
      <w:r w:rsidRPr="00BD5649">
        <w:rPr>
          <w:b w:val="0"/>
          <w:bCs w:val="0"/>
          <w:spacing w:val="-2"/>
        </w:rPr>
        <w:t>utilities;</w:t>
      </w:r>
      <w:proofErr w:type="gramEnd"/>
    </w:p>
    <w:p w14:paraId="1603E1EA" w14:textId="77777777" w:rsidR="00BD5649" w:rsidRPr="00BD5649" w:rsidRDefault="00BD5649" w:rsidP="00BD5649">
      <w:pPr>
        <w:pStyle w:val="Heading1"/>
        <w:numPr>
          <w:ilvl w:val="0"/>
          <w:numId w:val="34"/>
        </w:numPr>
        <w:rPr>
          <w:b w:val="0"/>
          <w:bCs w:val="0"/>
          <w:spacing w:val="-2"/>
        </w:rPr>
      </w:pPr>
      <w:r w:rsidRPr="00BD5649">
        <w:rPr>
          <w:b w:val="0"/>
          <w:bCs w:val="0"/>
          <w:spacing w:val="-2"/>
        </w:rPr>
        <w:t xml:space="preserve">Payments </w:t>
      </w:r>
      <w:proofErr w:type="gramStart"/>
      <w:r w:rsidRPr="00BD5649">
        <w:rPr>
          <w:b w:val="0"/>
          <w:bCs w:val="0"/>
          <w:spacing w:val="-2"/>
        </w:rPr>
        <w:t>for eviction</w:t>
      </w:r>
      <w:proofErr w:type="gramEnd"/>
      <w:r w:rsidRPr="00BD5649">
        <w:rPr>
          <w:b w:val="0"/>
          <w:bCs w:val="0"/>
          <w:spacing w:val="-2"/>
        </w:rPr>
        <w:t xml:space="preserve"> </w:t>
      </w:r>
      <w:proofErr w:type="gramStart"/>
      <w:r w:rsidRPr="00BD5649">
        <w:rPr>
          <w:b w:val="0"/>
          <w:bCs w:val="0"/>
          <w:spacing w:val="-2"/>
        </w:rPr>
        <w:t>prevention;</w:t>
      </w:r>
      <w:proofErr w:type="gramEnd"/>
    </w:p>
    <w:p w14:paraId="2DFE8621" w14:textId="77777777" w:rsidR="00BD5649" w:rsidRPr="00BD5649" w:rsidRDefault="00BD5649" w:rsidP="00BD5649">
      <w:pPr>
        <w:pStyle w:val="Heading1"/>
        <w:numPr>
          <w:ilvl w:val="0"/>
          <w:numId w:val="34"/>
        </w:numPr>
        <w:rPr>
          <w:b w:val="0"/>
          <w:bCs w:val="0"/>
          <w:spacing w:val="-2"/>
        </w:rPr>
      </w:pPr>
      <w:r w:rsidRPr="00BD5649">
        <w:rPr>
          <w:b w:val="0"/>
          <w:bCs w:val="0"/>
          <w:spacing w:val="-2"/>
        </w:rPr>
        <w:t xml:space="preserve">Security deposits to secure </w:t>
      </w:r>
      <w:proofErr w:type="gramStart"/>
      <w:r w:rsidRPr="00BD5649">
        <w:rPr>
          <w:b w:val="0"/>
          <w:bCs w:val="0"/>
          <w:spacing w:val="-2"/>
        </w:rPr>
        <w:t>housing;</w:t>
      </w:r>
      <w:proofErr w:type="gramEnd"/>
    </w:p>
    <w:p w14:paraId="186C7BB4" w14:textId="77777777" w:rsidR="00BD5649" w:rsidRPr="00BD5649" w:rsidRDefault="00BD5649" w:rsidP="00BD5649">
      <w:pPr>
        <w:pStyle w:val="Heading1"/>
        <w:numPr>
          <w:ilvl w:val="0"/>
          <w:numId w:val="34"/>
        </w:numPr>
        <w:rPr>
          <w:b w:val="0"/>
          <w:bCs w:val="0"/>
          <w:spacing w:val="-2"/>
        </w:rPr>
      </w:pPr>
      <w:r w:rsidRPr="00BD5649">
        <w:rPr>
          <w:b w:val="0"/>
          <w:bCs w:val="0"/>
          <w:spacing w:val="-2"/>
        </w:rPr>
        <w:t xml:space="preserve">Payments for participation in research studies (depending on the duration); and </w:t>
      </w:r>
    </w:p>
    <w:p w14:paraId="14D26875" w14:textId="77777777" w:rsidR="00BD5649" w:rsidRPr="00BD5649" w:rsidRDefault="00BD5649" w:rsidP="00BD5649">
      <w:pPr>
        <w:pStyle w:val="Heading1"/>
        <w:numPr>
          <w:ilvl w:val="0"/>
          <w:numId w:val="34"/>
        </w:numPr>
        <w:rPr>
          <w:b w:val="0"/>
          <w:bCs w:val="0"/>
          <w:spacing w:val="-2"/>
        </w:rPr>
      </w:pPr>
      <w:r w:rsidRPr="00BD5649">
        <w:rPr>
          <w:b w:val="0"/>
          <w:bCs w:val="0"/>
          <w:spacing w:val="-2"/>
        </w:rPr>
        <w:t>General one-time payments received by or on behalf of the family.</w:t>
      </w:r>
    </w:p>
    <w:p w14:paraId="66FE0F97" w14:textId="77777777" w:rsidR="00BD5649" w:rsidRPr="00BD5649" w:rsidRDefault="00BD5649" w:rsidP="00BD5649">
      <w:pPr>
        <w:pStyle w:val="Heading1"/>
        <w:rPr>
          <w:b w:val="0"/>
          <w:bCs w:val="0"/>
          <w:spacing w:val="-2"/>
        </w:rPr>
      </w:pPr>
      <w:r w:rsidRPr="00BD5649">
        <w:rPr>
          <w:b w:val="0"/>
          <w:bCs w:val="0"/>
          <w:spacing w:val="-2"/>
        </w:rPr>
        <w:t xml:space="preserve">Nonrecurring income that is </w:t>
      </w:r>
      <w:bookmarkStart w:id="41" w:name="_Hlk147320546"/>
      <w:r w:rsidRPr="00BD5649">
        <w:rPr>
          <w:b w:val="0"/>
          <w:bCs w:val="0"/>
          <w:spacing w:val="-2"/>
        </w:rPr>
        <w:t>excluded under the regulations</w:t>
      </w:r>
      <w:bookmarkEnd w:id="41"/>
      <w:r w:rsidRPr="00BD5649">
        <w:rPr>
          <w:b w:val="0"/>
          <w:bCs w:val="0"/>
          <w:spacing w:val="-2"/>
        </w:rPr>
        <w:t xml:space="preserve"> includes:</w:t>
      </w:r>
    </w:p>
    <w:p w14:paraId="3BA911CF" w14:textId="77777777" w:rsidR="00BD5649" w:rsidRPr="00BD5649" w:rsidRDefault="00BD5649" w:rsidP="00BD5649">
      <w:pPr>
        <w:pStyle w:val="Heading1"/>
        <w:numPr>
          <w:ilvl w:val="0"/>
          <w:numId w:val="34"/>
        </w:numPr>
        <w:rPr>
          <w:b w:val="0"/>
          <w:bCs w:val="0"/>
          <w:spacing w:val="-2"/>
        </w:rPr>
      </w:pPr>
      <w:r w:rsidRPr="00BD5649">
        <w:rPr>
          <w:b w:val="0"/>
          <w:bCs w:val="0"/>
          <w:spacing w:val="-2"/>
        </w:rPr>
        <w:t xml:space="preserve">Payments from the U.S. Census Bureau for employment (relating to decennial census or the American Community Survey) lasting no longer than 180 days and not culminating in permanent employment </w:t>
      </w:r>
      <w:bookmarkStart w:id="42" w:name="_Hlk147320603"/>
      <w:r w:rsidRPr="00BD5649">
        <w:rPr>
          <w:b w:val="0"/>
          <w:bCs w:val="0"/>
          <w:spacing w:val="-2"/>
        </w:rPr>
        <w:t>[24 CFR 5.609(b)(24)(i) as updated for HOTMA]</w:t>
      </w:r>
      <w:bookmarkEnd w:id="42"/>
      <w:r w:rsidRPr="00BD5649">
        <w:rPr>
          <w:b w:val="0"/>
          <w:bCs w:val="0"/>
          <w:spacing w:val="-2"/>
        </w:rPr>
        <w:t>.</w:t>
      </w:r>
    </w:p>
    <w:p w14:paraId="601D1900" w14:textId="77777777" w:rsidR="00BD5649" w:rsidRPr="00BD5649" w:rsidRDefault="00BD5649" w:rsidP="00BD5649">
      <w:pPr>
        <w:pStyle w:val="Heading1"/>
        <w:numPr>
          <w:ilvl w:val="0"/>
          <w:numId w:val="34"/>
        </w:numPr>
        <w:rPr>
          <w:b w:val="0"/>
          <w:bCs w:val="0"/>
          <w:spacing w:val="-2"/>
        </w:rPr>
      </w:pPr>
      <w:r w:rsidRPr="00BD5649">
        <w:rPr>
          <w:b w:val="0"/>
          <w:bCs w:val="0"/>
          <w:spacing w:val="-2"/>
        </w:rPr>
        <w:t xml:space="preserve">Direct federal or state payments intended for economic stimulus or recovery </w:t>
      </w:r>
      <w:bookmarkStart w:id="43" w:name="_Hlk147320622"/>
      <w:r w:rsidRPr="00BD5649">
        <w:rPr>
          <w:b w:val="0"/>
          <w:bCs w:val="0"/>
          <w:spacing w:val="-2"/>
        </w:rPr>
        <w:t>[24 CFR 5.609(b)(24)(ii) as updated for HOTMA]</w:t>
      </w:r>
      <w:bookmarkEnd w:id="43"/>
      <w:r w:rsidRPr="00BD5649">
        <w:rPr>
          <w:b w:val="0"/>
          <w:bCs w:val="0"/>
          <w:spacing w:val="-2"/>
        </w:rPr>
        <w:t>.</w:t>
      </w:r>
    </w:p>
    <w:p w14:paraId="5754F6EE" w14:textId="77777777" w:rsidR="00BD5649" w:rsidRPr="00BD5649" w:rsidRDefault="00BD5649" w:rsidP="00BD5649">
      <w:pPr>
        <w:pStyle w:val="Heading1"/>
        <w:numPr>
          <w:ilvl w:val="0"/>
          <w:numId w:val="34"/>
        </w:numPr>
        <w:rPr>
          <w:b w:val="0"/>
          <w:bCs w:val="0"/>
          <w:spacing w:val="-2"/>
        </w:rPr>
      </w:pPr>
      <w:r w:rsidRPr="00BD5649">
        <w:rPr>
          <w:b w:val="0"/>
          <w:bCs w:val="0"/>
          <w:spacing w:val="-2"/>
        </w:rPr>
        <w:t xml:space="preserve">Amounts directly received by the family </w:t>
      </w:r>
      <w:proofErr w:type="gramStart"/>
      <w:r w:rsidRPr="00BD5649">
        <w:rPr>
          <w:b w:val="0"/>
          <w:bCs w:val="0"/>
          <w:spacing w:val="-2"/>
        </w:rPr>
        <w:t>as a result of</w:t>
      </w:r>
      <w:proofErr w:type="gramEnd"/>
      <w:r w:rsidRPr="00BD5649">
        <w:rPr>
          <w:b w:val="0"/>
          <w:bCs w:val="0"/>
          <w:spacing w:val="-2"/>
        </w:rPr>
        <w:t xml:space="preserve"> state refundable tax credits or state or federal tax refunds at the time they are received</w:t>
      </w:r>
      <w:bookmarkStart w:id="44" w:name="_Hlk147320652"/>
      <w:r w:rsidRPr="00BD5649">
        <w:rPr>
          <w:b w:val="0"/>
          <w:bCs w:val="0"/>
          <w:spacing w:val="-2"/>
        </w:rPr>
        <w:t xml:space="preserve"> [24 CFR 5.609(b)(24)(iii) and (iv) as updated for HOTMA]</w:t>
      </w:r>
      <w:bookmarkEnd w:id="44"/>
      <w:r w:rsidRPr="00BD5649">
        <w:rPr>
          <w:b w:val="0"/>
          <w:bCs w:val="0"/>
          <w:spacing w:val="-2"/>
        </w:rPr>
        <w:t>.</w:t>
      </w:r>
    </w:p>
    <w:p w14:paraId="7191F1CF" w14:textId="77777777" w:rsidR="00BD5649" w:rsidRPr="00BD5649" w:rsidRDefault="00BD5649" w:rsidP="00BD5649">
      <w:pPr>
        <w:pStyle w:val="Heading1"/>
        <w:numPr>
          <w:ilvl w:val="0"/>
          <w:numId w:val="34"/>
        </w:numPr>
        <w:rPr>
          <w:b w:val="0"/>
          <w:bCs w:val="0"/>
          <w:spacing w:val="-2"/>
        </w:rPr>
      </w:pPr>
      <w:r w:rsidRPr="00BD5649">
        <w:rPr>
          <w:b w:val="0"/>
          <w:bCs w:val="0"/>
          <w:spacing w:val="-2"/>
        </w:rPr>
        <w:t xml:space="preserve">Gifts for holidays, birthdays, or other significant life events or milestones (e.g., wedding gifts, baby showers, anniversaries) </w:t>
      </w:r>
      <w:bookmarkStart w:id="45" w:name="_Hlk147320730"/>
      <w:r w:rsidRPr="00BD5649">
        <w:rPr>
          <w:b w:val="0"/>
          <w:bCs w:val="0"/>
          <w:spacing w:val="-2"/>
        </w:rPr>
        <w:t>[24 CFR 5.609(b)(24)(v) as updated for HOTMA]</w:t>
      </w:r>
      <w:bookmarkEnd w:id="45"/>
      <w:r w:rsidRPr="00BD5649">
        <w:rPr>
          <w:b w:val="0"/>
          <w:bCs w:val="0"/>
          <w:spacing w:val="-2"/>
        </w:rPr>
        <w:t>.</w:t>
      </w:r>
    </w:p>
    <w:p w14:paraId="06F67AE1" w14:textId="77777777" w:rsidR="00BD5649" w:rsidRPr="00BD5649" w:rsidRDefault="00BD5649" w:rsidP="00BD5649">
      <w:pPr>
        <w:pStyle w:val="Heading1"/>
        <w:numPr>
          <w:ilvl w:val="0"/>
          <w:numId w:val="34"/>
        </w:numPr>
        <w:rPr>
          <w:b w:val="0"/>
          <w:bCs w:val="0"/>
          <w:spacing w:val="-2"/>
        </w:rPr>
      </w:pPr>
      <w:r w:rsidRPr="00BD5649">
        <w:rPr>
          <w:spacing w:val="-2"/>
        </w:rPr>
        <w:br w:type="page"/>
      </w:r>
      <w:r w:rsidRPr="00BD5649">
        <w:rPr>
          <w:b w:val="0"/>
          <w:bCs w:val="0"/>
          <w:spacing w:val="-2"/>
        </w:rPr>
        <w:lastRenderedPageBreak/>
        <w:t>Non-monetary, in-kind donations, such as food, clothing, or toiletries, received from a food bank or similar organization [24 CFR 5.609(b)(24)(vi) as updated for HOTMA]. When calculating annual income, PHAs are prohibited from assigning monetary value to such non-monetary in-kind donations received by the family [Notice PIH 2023-27]. Non-recurring, non-monetary in-kind donations from friends and family are excluded as non-recurring income. However, the value of regular in-kind donations (such as the value of groceries) received by friends and family are included.</w:t>
      </w:r>
    </w:p>
    <w:p w14:paraId="38D4B3C6" w14:textId="77777777" w:rsidR="00BD5649" w:rsidRDefault="00BD5649" w:rsidP="00BD5649">
      <w:pPr>
        <w:pStyle w:val="Heading1"/>
        <w:numPr>
          <w:ilvl w:val="0"/>
          <w:numId w:val="34"/>
        </w:numPr>
        <w:rPr>
          <w:b w:val="0"/>
          <w:bCs w:val="0"/>
          <w:spacing w:val="-2"/>
        </w:rPr>
      </w:pPr>
      <w:r w:rsidRPr="00BD5649">
        <w:rPr>
          <w:b w:val="0"/>
          <w:bCs w:val="0"/>
          <w:spacing w:val="-2"/>
        </w:rPr>
        <w:t xml:space="preserve">Lump-sum additions to net family assets, including but not limited to lottery or other contest winnings </w:t>
      </w:r>
      <w:bookmarkStart w:id="46" w:name="_Hlk147320799"/>
      <w:r w:rsidRPr="00BD5649">
        <w:rPr>
          <w:b w:val="0"/>
          <w:bCs w:val="0"/>
          <w:spacing w:val="-2"/>
        </w:rPr>
        <w:t>[24 CFR 5.609(b)(24)(vii) as updated for HOTMA]</w:t>
      </w:r>
      <w:bookmarkEnd w:id="46"/>
      <w:r w:rsidRPr="00BD5649">
        <w:rPr>
          <w:b w:val="0"/>
          <w:bCs w:val="0"/>
          <w:spacing w:val="-2"/>
        </w:rPr>
        <w:t>.</w:t>
      </w:r>
    </w:p>
    <w:p w14:paraId="45221C27" w14:textId="77777777" w:rsidR="00733F16" w:rsidRPr="00BD5649" w:rsidRDefault="00733F16" w:rsidP="00733F16">
      <w:pPr>
        <w:pStyle w:val="Heading1"/>
        <w:ind w:left="720"/>
        <w:rPr>
          <w:b w:val="0"/>
          <w:bCs w:val="0"/>
          <w:spacing w:val="-2"/>
        </w:rPr>
      </w:pPr>
    </w:p>
    <w:p w14:paraId="530188F2" w14:textId="77777777" w:rsidR="00BD5649" w:rsidRPr="00BD5649" w:rsidRDefault="00BD5649" w:rsidP="00BD5649">
      <w:pPr>
        <w:pStyle w:val="Heading1"/>
        <w:rPr>
          <w:spacing w:val="-2"/>
        </w:rPr>
      </w:pPr>
      <w:r w:rsidRPr="00BD5649">
        <w:rPr>
          <w:spacing w:val="-2"/>
        </w:rPr>
        <w:t>6-I.J. STATE PAYMENTS TO ALLOW INDIVIDUALS WITH DISABILITIES TO LIVE AT HOME [24 CFR 5.609(b)(19) as updated for HOTMA]</w:t>
      </w:r>
    </w:p>
    <w:p w14:paraId="7CEF99D5" w14:textId="77777777" w:rsidR="00BD5649" w:rsidRPr="00BD5649" w:rsidRDefault="00BD5649" w:rsidP="00BD5649">
      <w:pPr>
        <w:pStyle w:val="Heading1"/>
        <w:rPr>
          <w:b w:val="0"/>
          <w:bCs w:val="0"/>
          <w:spacing w:val="-2"/>
        </w:rPr>
      </w:pPr>
      <w:bookmarkStart w:id="47" w:name="_Hlk144886317"/>
      <w:r w:rsidRPr="00BD5649">
        <w:rPr>
          <w:b w:val="0"/>
          <w:bCs w:val="0"/>
          <w:spacing w:val="-2"/>
        </w:rPr>
        <w:t>Payments made by or authorized by a state Medicaid agency (including through a managed care entity) or other state or federal agency to an assisted family to enable a member of the assisted family who has a disability to reside in the family’s assisted unit are excluded.</w:t>
      </w:r>
    </w:p>
    <w:p w14:paraId="0EED6C21" w14:textId="77777777" w:rsidR="00BD5649" w:rsidRPr="00BD5649" w:rsidRDefault="00BD5649" w:rsidP="00BD5649">
      <w:pPr>
        <w:pStyle w:val="Heading1"/>
        <w:rPr>
          <w:b w:val="0"/>
          <w:bCs w:val="0"/>
          <w:spacing w:val="-2"/>
        </w:rPr>
      </w:pPr>
      <w:r w:rsidRPr="00BD5649">
        <w:rPr>
          <w:b w:val="0"/>
          <w:bCs w:val="0"/>
          <w:spacing w:val="-2"/>
        </w:rPr>
        <w:t>Authorized payments may include payments to a member of the assisted family through state Medicaid-managed care systems, other state agencies, federal agencies, or other authorized entities.</w:t>
      </w:r>
    </w:p>
    <w:p w14:paraId="4559E942" w14:textId="77777777" w:rsidR="00BD5649" w:rsidRPr="00BD5649" w:rsidRDefault="00BD5649" w:rsidP="00BD5649">
      <w:pPr>
        <w:pStyle w:val="Heading1"/>
        <w:rPr>
          <w:b w:val="0"/>
          <w:bCs w:val="0"/>
          <w:spacing w:val="-2"/>
        </w:rPr>
      </w:pPr>
      <w:r w:rsidRPr="00BD5649">
        <w:rPr>
          <w:b w:val="0"/>
          <w:bCs w:val="0"/>
          <w:spacing w:val="-2"/>
        </w:rPr>
        <w:t>The payments must be received for caregiving services a family member provides to enable another member of the assisted family who has a disability to reside in the family’s assisted unit. Payments to a family member for caregiving services for someone who is not a member of the assisted family (such as for a relative that resides elsewhere) are not excluded from income.</w:t>
      </w:r>
    </w:p>
    <w:p w14:paraId="25565674" w14:textId="77777777" w:rsidR="00BD5649" w:rsidRDefault="00BD5649" w:rsidP="00BD5649">
      <w:pPr>
        <w:pStyle w:val="Heading1"/>
        <w:rPr>
          <w:b w:val="0"/>
          <w:bCs w:val="0"/>
          <w:spacing w:val="-2"/>
        </w:rPr>
      </w:pPr>
      <w:r w:rsidRPr="00BD5649">
        <w:rPr>
          <w:b w:val="0"/>
          <w:bCs w:val="0"/>
          <w:spacing w:val="-2"/>
        </w:rPr>
        <w:t xml:space="preserve">Furthermore, if the agency is making payments for caregiving services to the family </w:t>
      </w:r>
      <w:proofErr w:type="gramStart"/>
      <w:r w:rsidRPr="00BD5649">
        <w:rPr>
          <w:b w:val="0"/>
          <w:bCs w:val="0"/>
          <w:spacing w:val="-2"/>
        </w:rPr>
        <w:t>member</w:t>
      </w:r>
      <w:proofErr w:type="gramEnd"/>
      <w:r w:rsidRPr="00BD5649">
        <w:rPr>
          <w:b w:val="0"/>
          <w:bCs w:val="0"/>
          <w:spacing w:val="-2"/>
        </w:rPr>
        <w:t xml:space="preserve"> for an assisted family member and for a person outside of the assisted family, only the payments attributable to the caregiving services for the </w:t>
      </w:r>
      <w:proofErr w:type="gramStart"/>
      <w:r w:rsidRPr="00BD5649">
        <w:rPr>
          <w:b w:val="0"/>
          <w:bCs w:val="0"/>
          <w:spacing w:val="-2"/>
        </w:rPr>
        <w:t>caregiver’s</w:t>
      </w:r>
      <w:proofErr w:type="gramEnd"/>
      <w:r w:rsidRPr="00BD5649">
        <w:rPr>
          <w:b w:val="0"/>
          <w:bCs w:val="0"/>
          <w:spacing w:val="-2"/>
        </w:rPr>
        <w:t xml:space="preserve"> assisted family member would be excluded from income.</w:t>
      </w:r>
      <w:bookmarkStart w:id="48" w:name="_Hlk144894012"/>
      <w:bookmarkStart w:id="49" w:name="_Hlk144886802"/>
      <w:bookmarkEnd w:id="47"/>
    </w:p>
    <w:p w14:paraId="115BC88A" w14:textId="77777777" w:rsidR="00733F16" w:rsidRPr="00BD5649" w:rsidRDefault="00733F16" w:rsidP="00BD5649">
      <w:pPr>
        <w:pStyle w:val="Heading1"/>
        <w:rPr>
          <w:b w:val="0"/>
          <w:bCs w:val="0"/>
          <w:spacing w:val="-2"/>
        </w:rPr>
      </w:pPr>
    </w:p>
    <w:p w14:paraId="7C3F72EF" w14:textId="77777777" w:rsidR="00BD5649" w:rsidRPr="00BD5649" w:rsidRDefault="00BD5649" w:rsidP="00BD5649">
      <w:pPr>
        <w:pStyle w:val="Heading1"/>
        <w:rPr>
          <w:spacing w:val="-2"/>
        </w:rPr>
      </w:pPr>
      <w:r w:rsidRPr="00BD5649">
        <w:rPr>
          <w:spacing w:val="-2"/>
        </w:rPr>
        <w:t>6-I.K. CIVIL RIGHTS SETTLEMENTS [24 CFR 5.609(b)(25) as updated for HOTMA; FR Notice 2/14/23]</w:t>
      </w:r>
    </w:p>
    <w:bookmarkEnd w:id="48"/>
    <w:p w14:paraId="29293004" w14:textId="77777777" w:rsidR="00BD5649" w:rsidRPr="00BD5649" w:rsidRDefault="00BD5649" w:rsidP="00BD5649">
      <w:pPr>
        <w:pStyle w:val="Heading1"/>
        <w:rPr>
          <w:b w:val="0"/>
          <w:bCs w:val="0"/>
          <w:spacing w:val="-2"/>
        </w:rPr>
      </w:pPr>
      <w:r w:rsidRPr="00BD5649">
        <w:rPr>
          <w:b w:val="0"/>
          <w:bCs w:val="0"/>
          <w:spacing w:val="-2"/>
        </w:rPr>
        <w:t>Regardless of how the settlement or judgment is structured, civil rights settlements or judgments, including settlements or judgments for back pay, are excluded from annual income. This may include amounts received because of litigation or other actions, such as conciliation agreements, voluntary compliance agreements, consent orders, other forms of settlement agreements, or administrative or judicial orders under the Fair Housing Act, Title VI of the Civil Rights Act, Section 504 of the Rehabilitation Act (Section 504), the Americans with Disabilities Act, or any other civil rights or fair housing statute or requirement.</w:t>
      </w:r>
    </w:p>
    <w:p w14:paraId="2C23C03A" w14:textId="77777777" w:rsidR="00BD5649" w:rsidRPr="00BD5649" w:rsidRDefault="00BD5649" w:rsidP="00BD5649">
      <w:pPr>
        <w:pStyle w:val="Heading1"/>
        <w:rPr>
          <w:b w:val="0"/>
          <w:bCs w:val="0"/>
          <w:spacing w:val="-2"/>
        </w:rPr>
      </w:pPr>
      <w:r w:rsidRPr="00BD5649">
        <w:rPr>
          <w:b w:val="0"/>
          <w:bCs w:val="0"/>
          <w:spacing w:val="-2"/>
        </w:rPr>
        <w:t xml:space="preserve">While these civil rights settlement or judgment amounts are excluded from income, the settlement or judgment amounts will generally be counted toward the family’s net family assets (e.g., if the funds are deposited into the family’s savings account or a revocable trust under the control of the family </w:t>
      </w:r>
      <w:bookmarkStart w:id="50" w:name="_Hlk147320843"/>
      <w:r w:rsidRPr="00BD5649">
        <w:rPr>
          <w:b w:val="0"/>
          <w:bCs w:val="0"/>
          <w:spacing w:val="-2"/>
        </w:rPr>
        <w:t xml:space="preserve">or some other asset that is not excluded from the definition of </w:t>
      </w:r>
      <w:r w:rsidRPr="00BD5649">
        <w:rPr>
          <w:b w:val="0"/>
          <w:bCs w:val="0"/>
          <w:i/>
          <w:iCs/>
          <w:spacing w:val="-2"/>
        </w:rPr>
        <w:t>net family assets</w:t>
      </w:r>
      <w:bookmarkEnd w:id="50"/>
      <w:r w:rsidRPr="00BD5649">
        <w:rPr>
          <w:b w:val="0"/>
          <w:bCs w:val="0"/>
          <w:spacing w:val="-2"/>
        </w:rPr>
        <w:t>). Income generated on the settlement or judgment amount after it has become a net family asset is not excluded from income. For example, if the family received a settlement or back pay and deposited the money in an interest-bearing savings account, the interest from</w:t>
      </w:r>
      <w:r w:rsidRPr="00BD5649">
        <w:rPr>
          <w:spacing w:val="-2"/>
        </w:rPr>
        <w:t xml:space="preserve"> </w:t>
      </w:r>
      <w:r w:rsidRPr="00BD5649">
        <w:rPr>
          <w:b w:val="0"/>
          <w:bCs w:val="0"/>
          <w:spacing w:val="-2"/>
        </w:rPr>
        <w:t xml:space="preserve">that account would be income at the time the </w:t>
      </w:r>
      <w:r w:rsidRPr="00BD5649">
        <w:rPr>
          <w:b w:val="0"/>
          <w:bCs w:val="0"/>
          <w:spacing w:val="-2"/>
        </w:rPr>
        <w:lastRenderedPageBreak/>
        <w:t>interest is received.</w:t>
      </w:r>
    </w:p>
    <w:p w14:paraId="72924271" w14:textId="77777777" w:rsidR="00BD5649" w:rsidRPr="00BD5649" w:rsidRDefault="00BD5649" w:rsidP="00BD5649">
      <w:pPr>
        <w:pStyle w:val="Heading1"/>
        <w:rPr>
          <w:b w:val="0"/>
          <w:bCs w:val="0"/>
          <w:spacing w:val="-2"/>
        </w:rPr>
      </w:pPr>
      <w:r w:rsidRPr="00BD5649">
        <w:rPr>
          <w:b w:val="0"/>
          <w:bCs w:val="0"/>
          <w:spacing w:val="-2"/>
        </w:rPr>
        <w:t>Furthermore, if a civil rights settlement or judgment increases the family’s net family assets such that they exceed the HUD-published threshold amount ($50,000 for 2024, and $51,600 for 2025), then income will be imputed on the net family assets pursuant to 24 CFR 5.609(a)(2). If the imputed income, which HUD considers unearned income, increases the family’s annual adjusted income by 10 percent or more, then an interim reexamination of income will be required unless the addition to the family’s net family assets occurs within the last three months of the family’s income certification period and the PHA or owner chooses not to conduct the examination.</w:t>
      </w:r>
    </w:p>
    <w:bookmarkEnd w:id="49"/>
    <w:p w14:paraId="700BCCED" w14:textId="77777777" w:rsidR="00BD5649" w:rsidRPr="00BD5649" w:rsidRDefault="00BD5649" w:rsidP="00BD5649">
      <w:pPr>
        <w:pStyle w:val="Heading1"/>
        <w:rPr>
          <w:spacing w:val="-2"/>
        </w:rPr>
      </w:pPr>
      <w:r w:rsidRPr="00BD5649">
        <w:rPr>
          <w:spacing w:val="-2"/>
        </w:rPr>
        <w:br w:type="page"/>
      </w:r>
      <w:r w:rsidRPr="00BD5649">
        <w:rPr>
          <w:spacing w:val="-2"/>
        </w:rPr>
        <w:lastRenderedPageBreak/>
        <w:t xml:space="preserve">6-I.L. ADDITIONAL EXCLUSIONS FROM ANNUAL INCOME </w:t>
      </w:r>
      <w:bookmarkStart w:id="51" w:name="_Hlk144886818"/>
      <w:r w:rsidRPr="00BD5649">
        <w:rPr>
          <w:spacing w:val="-2"/>
        </w:rPr>
        <w:t>[24 CFR 5.609(b)</w:t>
      </w:r>
      <w:bookmarkStart w:id="52" w:name="_Hlk158796097"/>
      <w:r w:rsidRPr="00BD5649">
        <w:rPr>
          <w:spacing w:val="-2"/>
        </w:rPr>
        <w:t xml:space="preserve"> as updated for HOTMA; FR Notice 1/31/2024</w:t>
      </w:r>
      <w:bookmarkEnd w:id="52"/>
      <w:r w:rsidRPr="00BD5649">
        <w:rPr>
          <w:spacing w:val="-2"/>
        </w:rPr>
        <w:t>]</w:t>
      </w:r>
      <w:bookmarkEnd w:id="51"/>
    </w:p>
    <w:p w14:paraId="0FC1A540" w14:textId="77777777" w:rsidR="00BD5649" w:rsidRPr="00BD5649" w:rsidRDefault="00BD5649" w:rsidP="00BD5649">
      <w:pPr>
        <w:pStyle w:val="Heading1"/>
        <w:rPr>
          <w:b w:val="0"/>
          <w:bCs w:val="0"/>
          <w:spacing w:val="-2"/>
        </w:rPr>
      </w:pPr>
      <w:r w:rsidRPr="00BD5649">
        <w:rPr>
          <w:b w:val="0"/>
          <w:bCs w:val="0"/>
          <w:spacing w:val="-2"/>
        </w:rPr>
        <w:t xml:space="preserve">Other exclusions contained in 24 CFR 5.609(b) </w:t>
      </w:r>
      <w:bookmarkStart w:id="53" w:name="_Hlk185505944"/>
      <w:r w:rsidRPr="00BD5649">
        <w:rPr>
          <w:b w:val="0"/>
          <w:bCs w:val="0"/>
          <w:spacing w:val="-2"/>
        </w:rPr>
        <w:t xml:space="preserve">as updated for HOTMA </w:t>
      </w:r>
      <w:bookmarkEnd w:id="53"/>
      <w:r w:rsidRPr="00BD5649">
        <w:rPr>
          <w:b w:val="0"/>
          <w:bCs w:val="0"/>
          <w:spacing w:val="-2"/>
        </w:rPr>
        <w:t>and FR Notice 1/31/2024 that have not been discussed earlier in this chapter include the following:</w:t>
      </w:r>
    </w:p>
    <w:p w14:paraId="12ED3330" w14:textId="77777777" w:rsidR="00BD5649" w:rsidRPr="00BD5649" w:rsidRDefault="00BD5649" w:rsidP="00BD5649">
      <w:pPr>
        <w:pStyle w:val="Heading1"/>
        <w:numPr>
          <w:ilvl w:val="0"/>
          <w:numId w:val="32"/>
        </w:numPr>
        <w:rPr>
          <w:b w:val="0"/>
          <w:bCs w:val="0"/>
          <w:spacing w:val="-2"/>
        </w:rPr>
      </w:pPr>
      <w:bookmarkStart w:id="54" w:name="_Hlk135045942"/>
      <w:r w:rsidRPr="00BD5649">
        <w:rPr>
          <w:b w:val="0"/>
          <w:bCs w:val="0"/>
          <w:spacing w:val="-2"/>
        </w:rPr>
        <w:t>Payments received for the care of foster children or foster adults or state or tribal kinship or guardianship care payments [24 CFR 5.609(b)(4) as updated for HOTMA].</w:t>
      </w:r>
    </w:p>
    <w:p w14:paraId="30D16EFD" w14:textId="77777777" w:rsidR="00BD5649" w:rsidRPr="00BD5649" w:rsidRDefault="00BD5649" w:rsidP="00BD5649">
      <w:pPr>
        <w:pStyle w:val="Heading1"/>
        <w:numPr>
          <w:ilvl w:val="0"/>
          <w:numId w:val="32"/>
        </w:numPr>
        <w:rPr>
          <w:b w:val="0"/>
          <w:bCs w:val="0"/>
          <w:spacing w:val="-2"/>
        </w:rPr>
      </w:pPr>
      <w:r w:rsidRPr="00BD5649">
        <w:rPr>
          <w:b w:val="0"/>
          <w:bCs w:val="0"/>
          <w:spacing w:val="-2"/>
        </w:rPr>
        <w:t>Insurance payments and settlements for personal or property losses, including but not limited to payments through health insurance, motor vehicle insurance, and workers’ compensation [24 CFR 5.609(b)(5) as updated for HOTMA]. However, periodic payments paid at regular intervals (such as weekly, monthly, or yearly) for a period of greater than one year that are received in lieu of wages are included in annual income [Notice PIH 2023-27].</w:t>
      </w:r>
    </w:p>
    <w:p w14:paraId="6D9B9C60" w14:textId="77777777" w:rsidR="00BD5649" w:rsidRPr="00BD5649" w:rsidRDefault="00BD5649" w:rsidP="00BD5649">
      <w:pPr>
        <w:pStyle w:val="Heading1"/>
        <w:numPr>
          <w:ilvl w:val="0"/>
          <w:numId w:val="32"/>
        </w:numPr>
        <w:rPr>
          <w:b w:val="0"/>
          <w:bCs w:val="0"/>
          <w:spacing w:val="-2"/>
        </w:rPr>
      </w:pPr>
      <w:r w:rsidRPr="00BD5649">
        <w:rPr>
          <w:b w:val="0"/>
          <w:bCs w:val="0"/>
          <w:spacing w:val="-2"/>
        </w:rPr>
        <w:t>Amounts received by the family that are specifically for, or in reimbursement of, the cost of health and medical care expenses for any family member</w:t>
      </w:r>
      <w:r w:rsidRPr="00BD5649" w:rsidDel="006E2B6C">
        <w:rPr>
          <w:b w:val="0"/>
          <w:bCs w:val="0"/>
          <w:spacing w:val="-2"/>
        </w:rPr>
        <w:t xml:space="preserve"> </w:t>
      </w:r>
      <w:r w:rsidRPr="00BD5649">
        <w:rPr>
          <w:b w:val="0"/>
          <w:bCs w:val="0"/>
          <w:spacing w:val="-2"/>
        </w:rPr>
        <w:t>[24 CFR 5.609(b)(6) as updated for HOTMA].</w:t>
      </w:r>
    </w:p>
    <w:p w14:paraId="05CAFF1F" w14:textId="77777777" w:rsidR="00BD5649" w:rsidRPr="00BD5649" w:rsidRDefault="00BD5649" w:rsidP="00BD5649">
      <w:pPr>
        <w:pStyle w:val="Heading1"/>
        <w:numPr>
          <w:ilvl w:val="0"/>
          <w:numId w:val="32"/>
        </w:numPr>
        <w:rPr>
          <w:b w:val="0"/>
          <w:bCs w:val="0"/>
          <w:spacing w:val="-2"/>
        </w:rPr>
      </w:pPr>
      <w:r w:rsidRPr="00BD5649">
        <w:rPr>
          <w:b w:val="0"/>
          <w:bCs w:val="0"/>
          <w:spacing w:val="-2"/>
        </w:rPr>
        <w:t>Any amounts recovered in any civil action or settlement based on a claim of malpractice, negligence, or other breach of duty owed to a family member arising out of law, that resulted in a member of the family becoming disabled [24 CFR 5.609(b)(7) as updated for HOTMA].</w:t>
      </w:r>
    </w:p>
    <w:p w14:paraId="57A9FFA2" w14:textId="77777777" w:rsidR="00BD5649" w:rsidRPr="00BD5649" w:rsidRDefault="00BD5649" w:rsidP="00BD5649">
      <w:pPr>
        <w:pStyle w:val="Heading1"/>
        <w:numPr>
          <w:ilvl w:val="0"/>
          <w:numId w:val="32"/>
        </w:numPr>
        <w:rPr>
          <w:b w:val="0"/>
          <w:bCs w:val="0"/>
          <w:spacing w:val="-2"/>
        </w:rPr>
      </w:pPr>
      <w:r w:rsidRPr="00BD5649">
        <w:rPr>
          <w:b w:val="0"/>
          <w:bCs w:val="0"/>
          <w:spacing w:val="-2"/>
        </w:rPr>
        <w:t>Income and distributions from any Coverdell education savings account under Section 530 of the Internal Revenue Code of 1986 or any qualified tuition program under Section 529 of such Code [24 CFR 5.609(b)(10) as updated for HOTMA].</w:t>
      </w:r>
    </w:p>
    <w:p w14:paraId="2FC0CC9C" w14:textId="77777777" w:rsidR="00BD5649" w:rsidRPr="00BD5649" w:rsidRDefault="00BD5649" w:rsidP="00BD5649">
      <w:pPr>
        <w:pStyle w:val="Heading1"/>
        <w:numPr>
          <w:ilvl w:val="0"/>
          <w:numId w:val="32"/>
        </w:numPr>
        <w:rPr>
          <w:b w:val="0"/>
          <w:bCs w:val="0"/>
          <w:spacing w:val="-2"/>
        </w:rPr>
      </w:pPr>
      <w:r w:rsidRPr="00BD5649">
        <w:rPr>
          <w:b w:val="0"/>
          <w:bCs w:val="0"/>
          <w:spacing w:val="-2"/>
        </w:rPr>
        <w:t>Income earned by government contributions to, and distributions from, “baby bond” accounts created, authorized, or funded by federal, state, or local government [24 CFR 5.609(b)(10) as updated for HOTMA].</w:t>
      </w:r>
    </w:p>
    <w:p w14:paraId="12763F96" w14:textId="77777777" w:rsidR="00BD5649" w:rsidRPr="00BD5649" w:rsidRDefault="00BD5649" w:rsidP="00BD5649">
      <w:pPr>
        <w:pStyle w:val="Heading1"/>
        <w:numPr>
          <w:ilvl w:val="0"/>
          <w:numId w:val="32"/>
        </w:numPr>
        <w:rPr>
          <w:b w:val="0"/>
          <w:bCs w:val="0"/>
          <w:spacing w:val="-2"/>
        </w:rPr>
      </w:pPr>
      <w:r w:rsidRPr="00BD5649">
        <w:rPr>
          <w:b w:val="0"/>
          <w:bCs w:val="0"/>
          <w:spacing w:val="-2"/>
        </w:rPr>
        <w:t>The special pay to a family member serving in the Armed Forces who is exposed to hostile fire [24 CFR 5.609(b)(11) as updated for HOTMA].</w:t>
      </w:r>
    </w:p>
    <w:p w14:paraId="5D7218D5" w14:textId="77777777" w:rsidR="00BD5649" w:rsidRPr="00BD5649" w:rsidRDefault="00BD5649" w:rsidP="00BD5649">
      <w:pPr>
        <w:pStyle w:val="Heading1"/>
        <w:numPr>
          <w:ilvl w:val="0"/>
          <w:numId w:val="32"/>
        </w:numPr>
        <w:rPr>
          <w:b w:val="0"/>
          <w:bCs w:val="0"/>
          <w:spacing w:val="-2"/>
        </w:rPr>
      </w:pPr>
      <w:r w:rsidRPr="00BD5649">
        <w:rPr>
          <w:b w:val="0"/>
          <w:bCs w:val="0"/>
          <w:spacing w:val="-2"/>
        </w:rPr>
        <w:t>Payments related to aid and attendance under 38 U.S.C. 1521 to veterans in need of regular aid and attendance [24 CFR 5.609(b)(17) as updated for HOTMA]. This income exclusion applies only to veterans in need of regular aid and attendance and not to other beneficiaries of the payments, such as a surviving spouse [Notice PIH 2023-27].</w:t>
      </w:r>
    </w:p>
    <w:p w14:paraId="7D2F9E2F" w14:textId="77777777" w:rsidR="00BD5649" w:rsidRPr="00BD5649" w:rsidRDefault="00BD5649" w:rsidP="00BD5649">
      <w:pPr>
        <w:pStyle w:val="Heading1"/>
        <w:numPr>
          <w:ilvl w:val="0"/>
          <w:numId w:val="32"/>
        </w:numPr>
        <w:rPr>
          <w:b w:val="0"/>
          <w:bCs w:val="0"/>
          <w:spacing w:val="-2"/>
        </w:rPr>
      </w:pPr>
      <w:r w:rsidRPr="00BD5649">
        <w:rPr>
          <w:b w:val="0"/>
          <w:bCs w:val="0"/>
          <w:spacing w:val="-2"/>
        </w:rPr>
        <w:t>Loan proceeds (the net amount disbursed by a lender to or on behalf of a borrower, under the terms of a loan agreement) received by the family or a third party (e.g., proceeds received by the family from a private loan to enable attendance at an educational institution or to finance the purchase of a car) [24 CFR 5.609(b)(20) as updated for HOTMA]. The loan borrower or co-borrower must be a member of the family for this income exclusion to be applicable [Notice PIH 2023-27].</w:t>
      </w:r>
    </w:p>
    <w:p w14:paraId="26D4661D" w14:textId="77777777" w:rsidR="00BD5649" w:rsidRPr="00BD5649" w:rsidRDefault="00BD5649" w:rsidP="00BD5649">
      <w:pPr>
        <w:pStyle w:val="Heading1"/>
        <w:numPr>
          <w:ilvl w:val="0"/>
          <w:numId w:val="32"/>
        </w:numPr>
        <w:rPr>
          <w:b w:val="0"/>
          <w:bCs w:val="0"/>
          <w:spacing w:val="-2"/>
        </w:rPr>
      </w:pPr>
      <w:r w:rsidRPr="00BD5649">
        <w:rPr>
          <w:b w:val="0"/>
          <w:bCs w:val="0"/>
          <w:spacing w:val="-2"/>
        </w:rPr>
        <w:br w:type="page"/>
      </w:r>
      <w:r w:rsidRPr="00BD5649">
        <w:rPr>
          <w:b w:val="0"/>
          <w:bCs w:val="0"/>
          <w:spacing w:val="-2"/>
        </w:rPr>
        <w:lastRenderedPageBreak/>
        <w:t xml:space="preserve">Payments received by tribal members </w:t>
      </w:r>
      <w:proofErr w:type="gramStart"/>
      <w:r w:rsidRPr="00BD5649">
        <w:rPr>
          <w:b w:val="0"/>
          <w:bCs w:val="0"/>
          <w:spacing w:val="-2"/>
        </w:rPr>
        <w:t>as a result of</w:t>
      </w:r>
      <w:proofErr w:type="gramEnd"/>
      <w:r w:rsidRPr="00BD5649">
        <w:rPr>
          <w:b w:val="0"/>
          <w:bCs w:val="0"/>
          <w:spacing w:val="-2"/>
        </w:rPr>
        <w:t xml:space="preserve"> claims relating to the mismanagement of assets held in trust by the United States, to the extent such payments are also excluded from gross income under the Internal Revenue Code or other federal law [24 CFR 5.609(b)(21) as updated for HOTMA].</w:t>
      </w:r>
      <w:bookmarkStart w:id="55" w:name="_Hlk147320985"/>
      <w:r w:rsidRPr="00BD5649">
        <w:rPr>
          <w:b w:val="0"/>
          <w:bCs w:val="0"/>
          <w:spacing w:val="-2"/>
        </w:rPr>
        <w:t xml:space="preserve"> Generally, payments received by tribal members </w:t>
      </w:r>
      <w:proofErr w:type="gramStart"/>
      <w:r w:rsidRPr="00BD5649">
        <w:rPr>
          <w:b w:val="0"/>
          <w:bCs w:val="0"/>
          <w:spacing w:val="-2"/>
        </w:rPr>
        <w:t>in excess of</w:t>
      </w:r>
      <w:proofErr w:type="gramEnd"/>
      <w:r w:rsidRPr="00BD5649">
        <w:rPr>
          <w:b w:val="0"/>
          <w:bCs w:val="0"/>
          <w:spacing w:val="-2"/>
        </w:rPr>
        <w:t xml:space="preserve"> the first $2,000 of per capita shares are included in a family’s annual income for purposes of determining eligibility. However, as explained in Notice PIH 2023-27, payments made under the Cobell Settlement, and certain per capita payments under the recent Tribal Trust Settlements, must be excluded from annual income.</w:t>
      </w:r>
      <w:bookmarkEnd w:id="55"/>
    </w:p>
    <w:p w14:paraId="3D5E35E2" w14:textId="77777777" w:rsidR="00BD5649" w:rsidRPr="00BD5649" w:rsidRDefault="00BD5649" w:rsidP="00BD5649">
      <w:pPr>
        <w:pStyle w:val="Heading1"/>
        <w:numPr>
          <w:ilvl w:val="0"/>
          <w:numId w:val="32"/>
        </w:numPr>
        <w:rPr>
          <w:b w:val="0"/>
          <w:bCs w:val="0"/>
          <w:spacing w:val="-2"/>
        </w:rPr>
      </w:pPr>
      <w:r w:rsidRPr="00BD5649">
        <w:rPr>
          <w:b w:val="0"/>
          <w:bCs w:val="0"/>
          <w:spacing w:val="-2"/>
        </w:rPr>
        <w:t>Replacement housing “gap” payments made in accordance with 49 CFR Part 24 that offset increased out of pocket costs of displaced persons that move from one federally subsidized housing unit to another federally subsidized housing unit. Such replacement housing “gap” payments are not excluded from annual income if the increased cost of rent and utilities is subsequently reduced or eliminated, and the displaced person retains or continues to receive the replacement housing “gap” payments [24 CFR 5.609(b)(23) as updated for HOTMA].</w:t>
      </w:r>
    </w:p>
    <w:p w14:paraId="624606A7" w14:textId="77777777" w:rsidR="00BD5649" w:rsidRPr="00BD5649" w:rsidRDefault="00BD5649" w:rsidP="00BD5649">
      <w:pPr>
        <w:pStyle w:val="Heading1"/>
        <w:numPr>
          <w:ilvl w:val="0"/>
          <w:numId w:val="32"/>
        </w:numPr>
        <w:rPr>
          <w:b w:val="0"/>
          <w:bCs w:val="0"/>
          <w:spacing w:val="-2"/>
        </w:rPr>
      </w:pPr>
      <w:r w:rsidRPr="00BD5649">
        <w:rPr>
          <w:b w:val="0"/>
          <w:bCs w:val="0"/>
          <w:spacing w:val="-2"/>
        </w:rPr>
        <w:t>Income earned on amounts placed in a family’s Family Self-Sufficiency account [24 CFR 5.609(b)(27) as updated for HOTMA].</w:t>
      </w:r>
    </w:p>
    <w:bookmarkEnd w:id="54"/>
    <w:p w14:paraId="337A0F8F" w14:textId="77777777" w:rsidR="00BD5649" w:rsidRPr="00BD5649" w:rsidRDefault="00BD5649" w:rsidP="00BD5649">
      <w:pPr>
        <w:pStyle w:val="Heading1"/>
        <w:numPr>
          <w:ilvl w:val="0"/>
          <w:numId w:val="32"/>
        </w:numPr>
        <w:rPr>
          <w:b w:val="0"/>
          <w:bCs w:val="0"/>
          <w:spacing w:val="-2"/>
        </w:rPr>
      </w:pPr>
      <w:r w:rsidRPr="00BD5649">
        <w:rPr>
          <w:b w:val="0"/>
          <w:bCs w:val="0"/>
          <w:spacing w:val="-2"/>
        </w:rPr>
        <w:t>Amounts received by participants in other publicly assisted programs which are specifically for or in reimbursement of out-of-pocket expenses incurred (e.g., special equipment, clothing, transportation, childcare, etc.) and which are made solely to allow participation in a specific program [24 CFR 5.609(c)(12)(ii) as updated for HOTMA].</w:t>
      </w:r>
    </w:p>
    <w:p w14:paraId="6CB3A116" w14:textId="77777777" w:rsidR="00BD5649" w:rsidRPr="00BD5649" w:rsidRDefault="00BD5649" w:rsidP="00BD5649">
      <w:pPr>
        <w:pStyle w:val="Heading1"/>
        <w:numPr>
          <w:ilvl w:val="0"/>
          <w:numId w:val="32"/>
        </w:numPr>
        <w:rPr>
          <w:b w:val="0"/>
          <w:bCs w:val="0"/>
          <w:spacing w:val="-2"/>
        </w:rPr>
      </w:pPr>
      <w:r w:rsidRPr="00BD5649">
        <w:rPr>
          <w:b w:val="0"/>
          <w:bCs w:val="0"/>
          <w:spacing w:val="-2"/>
        </w:rPr>
        <w:t>Amounts received by a person with a disability that are disregarded for a limited time for purposes of Supplemental Security Income eligibility and benefits because they are set aside for use under a Plan to Attain Self-Sufficiency (PASS</w:t>
      </w:r>
      <w:proofErr w:type="gramStart"/>
      <w:r w:rsidRPr="00BD5649">
        <w:rPr>
          <w:b w:val="0"/>
          <w:bCs w:val="0"/>
          <w:spacing w:val="-2"/>
        </w:rPr>
        <w:t>) [(</w:t>
      </w:r>
      <w:proofErr w:type="gramEnd"/>
      <w:r w:rsidRPr="00BD5649">
        <w:rPr>
          <w:b w:val="0"/>
          <w:bCs w:val="0"/>
          <w:spacing w:val="-2"/>
        </w:rPr>
        <w:t>24 CFR 5.609(b)(12)(i) as updated for HOTMA].</w:t>
      </w:r>
    </w:p>
    <w:p w14:paraId="4237B56A" w14:textId="77777777" w:rsidR="00BD5649" w:rsidRPr="00BD5649" w:rsidRDefault="00BD5649" w:rsidP="00BD5649">
      <w:pPr>
        <w:pStyle w:val="Heading1"/>
        <w:numPr>
          <w:ilvl w:val="0"/>
          <w:numId w:val="32"/>
        </w:numPr>
        <w:rPr>
          <w:b w:val="0"/>
          <w:bCs w:val="0"/>
          <w:spacing w:val="-2"/>
        </w:rPr>
      </w:pPr>
      <w:r w:rsidRPr="00BD5649">
        <w:rPr>
          <w:b w:val="0"/>
          <w:bCs w:val="0"/>
          <w:spacing w:val="-2"/>
        </w:rPr>
        <w:t xml:space="preserve">Amounts received under a resident service stipend not to exceed $200 per month. A resident service stipend is a modest amount received by a resident for performing a service for the PHA or owner, on a part-time basis, that enhances the quality of life in the development [24 CFR 5.600(b)(12)(iii) as updated for HOTMA]. </w:t>
      </w:r>
    </w:p>
    <w:p w14:paraId="6E37770D" w14:textId="77777777" w:rsidR="00BD5649" w:rsidRPr="00BD5649" w:rsidRDefault="00BD5649" w:rsidP="00BD5649">
      <w:pPr>
        <w:pStyle w:val="Heading1"/>
        <w:numPr>
          <w:ilvl w:val="0"/>
          <w:numId w:val="32"/>
        </w:numPr>
        <w:rPr>
          <w:b w:val="0"/>
          <w:bCs w:val="0"/>
          <w:spacing w:val="-2"/>
        </w:rPr>
      </w:pPr>
      <w:r w:rsidRPr="00BD5649">
        <w:rPr>
          <w:b w:val="0"/>
          <w:bCs w:val="0"/>
          <w:spacing w:val="-2"/>
        </w:rPr>
        <w:br w:type="page"/>
      </w:r>
      <w:r w:rsidRPr="00BD5649">
        <w:rPr>
          <w:b w:val="0"/>
          <w:bCs w:val="0"/>
          <w:spacing w:val="-2"/>
        </w:rPr>
        <w:lastRenderedPageBreak/>
        <w:t xml:space="preserve">Incremental earnings and benefits to any family member resulting from participation in qualifying training </w:t>
      </w:r>
      <w:proofErr w:type="gramStart"/>
      <w:r w:rsidRPr="00BD5649">
        <w:rPr>
          <w:b w:val="0"/>
          <w:bCs w:val="0"/>
          <w:spacing w:val="-2"/>
        </w:rPr>
        <w:t>program</w:t>
      </w:r>
      <w:proofErr w:type="gramEnd"/>
      <w:r w:rsidRPr="00BD5649">
        <w:rPr>
          <w:b w:val="0"/>
          <w:bCs w:val="0"/>
          <w:spacing w:val="-2"/>
        </w:rPr>
        <w:t xml:space="preserve"> funded by HUD or in qualifying federal, state, tribal, or local employment training programs (including training programs not affiliated with a local government) and training of a family member as resident management staff are excluded from annual income. Amounts excluded by this provision must be received under employment training programs with clearly defined goals and objectives and are excluded only for the period during which the family member participates in the training program unless those amounts are excluded under 24 CFR 5.609(b)(9)(i) [24 CFR 5.609(b)(12)(iv) as updated for HOTMA].</w:t>
      </w:r>
    </w:p>
    <w:p w14:paraId="60DF1BDE" w14:textId="77777777" w:rsidR="00BD5649" w:rsidRPr="00BD5649" w:rsidRDefault="00BD5649" w:rsidP="00B552D8">
      <w:pPr>
        <w:pStyle w:val="Heading1"/>
        <w:ind w:left="720"/>
        <w:rPr>
          <w:b w:val="0"/>
          <w:bCs w:val="0"/>
          <w:spacing w:val="-2"/>
          <w:u w:val="single"/>
        </w:rPr>
      </w:pPr>
      <w:r w:rsidRPr="00BD5649">
        <w:rPr>
          <w:b w:val="0"/>
          <w:bCs w:val="0"/>
          <w:spacing w:val="-2"/>
          <w:u w:val="single"/>
        </w:rPr>
        <w:t>PHA Policy</w:t>
      </w:r>
    </w:p>
    <w:p w14:paraId="6A3CEE16" w14:textId="77777777" w:rsidR="00BD5649" w:rsidRPr="00BD5649" w:rsidRDefault="00BD5649" w:rsidP="00B552D8">
      <w:pPr>
        <w:pStyle w:val="Heading1"/>
        <w:ind w:left="720"/>
        <w:rPr>
          <w:b w:val="0"/>
          <w:bCs w:val="0"/>
          <w:spacing w:val="-2"/>
        </w:rPr>
      </w:pPr>
      <w:r w:rsidRPr="00BD5649">
        <w:rPr>
          <w:b w:val="0"/>
          <w:bCs w:val="0"/>
          <w:spacing w:val="-2"/>
        </w:rPr>
        <w:t xml:space="preserve">The PHA defines </w:t>
      </w:r>
      <w:r w:rsidRPr="00BD5649">
        <w:rPr>
          <w:b w:val="0"/>
          <w:bCs w:val="0"/>
          <w:i/>
          <w:spacing w:val="-2"/>
        </w:rPr>
        <w:t>training program</w:t>
      </w:r>
      <w:r w:rsidRPr="00BD5649">
        <w:rPr>
          <w:b w:val="0"/>
          <w:bCs w:val="0"/>
          <w:spacing w:val="-2"/>
        </w:rPr>
        <w:t xml:space="preserve"> as “a learning process with goals and objectives, generally having a variety of components, and taking place in a series of sessions over </w:t>
      </w:r>
      <w:proofErr w:type="gramStart"/>
      <w:r w:rsidRPr="00BD5649">
        <w:rPr>
          <w:b w:val="0"/>
          <w:bCs w:val="0"/>
          <w:spacing w:val="-2"/>
        </w:rPr>
        <w:t>a period of time</w:t>
      </w:r>
      <w:proofErr w:type="gramEnd"/>
      <w:r w:rsidRPr="00BD5649">
        <w:rPr>
          <w:b w:val="0"/>
          <w:bCs w:val="0"/>
          <w:spacing w:val="-2"/>
        </w:rPr>
        <w:t>. It is designed to lead to a higher level of proficiency, and it enhances the individual’s ability to obtain employment. It may have performance standards to measure proficiency. Training may include but is not limited to: (1) classroom training in a specific occupational skill, (2) on-the-job training with wages subsidized by the program, or (3) basic education” [expired Notice PIH 98-2, p. 3].</w:t>
      </w:r>
    </w:p>
    <w:p w14:paraId="3E86A50C" w14:textId="77777777" w:rsidR="00BD5649" w:rsidRPr="00BD5649" w:rsidRDefault="00BD5649" w:rsidP="00B552D8">
      <w:pPr>
        <w:pStyle w:val="Heading1"/>
        <w:ind w:left="720"/>
        <w:rPr>
          <w:b w:val="0"/>
          <w:bCs w:val="0"/>
          <w:spacing w:val="-2"/>
        </w:rPr>
      </w:pPr>
      <w:r w:rsidRPr="00BD5649">
        <w:rPr>
          <w:b w:val="0"/>
          <w:bCs w:val="0"/>
          <w:spacing w:val="-2"/>
        </w:rPr>
        <w:t xml:space="preserve">The PHA defines </w:t>
      </w:r>
      <w:r w:rsidRPr="00BD5649">
        <w:rPr>
          <w:b w:val="0"/>
          <w:bCs w:val="0"/>
          <w:i/>
          <w:spacing w:val="-2"/>
        </w:rPr>
        <w:t>incremental earnings and benefits</w:t>
      </w:r>
      <w:r w:rsidRPr="00BD5649">
        <w:rPr>
          <w:b w:val="0"/>
          <w:bCs w:val="0"/>
          <w:spacing w:val="-2"/>
        </w:rPr>
        <w:t xml:space="preserve"> as the difference between (1) the total amount of welfare assistance and earnings of a family member prior to enrollment in a training program and (2) the total amount of welfare assistance and earnings of the family member after enrollment in the program [expired Notice PIH 98-2, pp. 3-4].</w:t>
      </w:r>
    </w:p>
    <w:p w14:paraId="4E769C25" w14:textId="77777777" w:rsidR="00BD5649" w:rsidRPr="00BD5649" w:rsidRDefault="00BD5649" w:rsidP="00B552D8">
      <w:pPr>
        <w:pStyle w:val="Heading1"/>
        <w:ind w:left="720"/>
        <w:rPr>
          <w:b w:val="0"/>
          <w:bCs w:val="0"/>
          <w:spacing w:val="-2"/>
        </w:rPr>
      </w:pPr>
      <w:r w:rsidRPr="00BD5649">
        <w:rPr>
          <w:b w:val="0"/>
          <w:bCs w:val="0"/>
          <w:spacing w:val="-2"/>
        </w:rPr>
        <w:t>In calculating the incremental difference, the PHA will use as the pre-enrollment income the total annualized amount of the family member’s welfare assistance and earnings reported on the family’s most recently completed HUD-50058.</w:t>
      </w:r>
    </w:p>
    <w:p w14:paraId="375108AA" w14:textId="77777777" w:rsidR="00BD5649" w:rsidRPr="00BD5649" w:rsidRDefault="00BD5649" w:rsidP="00B552D8">
      <w:pPr>
        <w:pStyle w:val="Heading1"/>
        <w:ind w:left="720"/>
        <w:rPr>
          <w:b w:val="0"/>
          <w:bCs w:val="0"/>
          <w:spacing w:val="-2"/>
        </w:rPr>
      </w:pPr>
      <w:r w:rsidRPr="00BD5649">
        <w:rPr>
          <w:b w:val="0"/>
          <w:bCs w:val="0"/>
          <w:spacing w:val="-2"/>
        </w:rPr>
        <w:t>End of participation in a training program must be reported in accordance with the PHA’s interim reporting requirements (see Chapter 9).</w:t>
      </w:r>
    </w:p>
    <w:p w14:paraId="3AC637B4" w14:textId="77777777" w:rsidR="00BD5649" w:rsidRPr="00BD5649" w:rsidRDefault="00BD5649" w:rsidP="00BD5649">
      <w:pPr>
        <w:pStyle w:val="Heading1"/>
        <w:numPr>
          <w:ilvl w:val="0"/>
          <w:numId w:val="32"/>
        </w:numPr>
        <w:rPr>
          <w:b w:val="0"/>
          <w:bCs w:val="0"/>
          <w:spacing w:val="-2"/>
        </w:rPr>
      </w:pPr>
      <w:r w:rsidRPr="00BD5649">
        <w:rPr>
          <w:b w:val="0"/>
          <w:bCs w:val="0"/>
          <w:spacing w:val="-2"/>
        </w:rPr>
        <w:t>Reparation payments paid by a foreign government pursuant to claims filed under the laws of that government by persons who were persecuted during the Nazi era [24 CFR 5.609(b)(13) as updated for HOTMA].</w:t>
      </w:r>
    </w:p>
    <w:p w14:paraId="6153B4FA" w14:textId="77777777" w:rsidR="00BD5649" w:rsidRPr="00BD5649" w:rsidRDefault="00BD5649" w:rsidP="00BD5649">
      <w:pPr>
        <w:pStyle w:val="Heading1"/>
        <w:numPr>
          <w:ilvl w:val="0"/>
          <w:numId w:val="32"/>
        </w:numPr>
        <w:rPr>
          <w:b w:val="0"/>
          <w:bCs w:val="0"/>
          <w:spacing w:val="-2"/>
        </w:rPr>
      </w:pPr>
      <w:r w:rsidRPr="00BD5649">
        <w:rPr>
          <w:b w:val="0"/>
          <w:bCs w:val="0"/>
          <w:spacing w:val="-2"/>
        </w:rPr>
        <w:t xml:space="preserve">Adoption assistance payments for a child </w:t>
      </w:r>
      <w:proofErr w:type="gramStart"/>
      <w:r w:rsidRPr="00BD5649">
        <w:rPr>
          <w:b w:val="0"/>
          <w:bCs w:val="0"/>
          <w:spacing w:val="-2"/>
        </w:rPr>
        <w:t>in excess of</w:t>
      </w:r>
      <w:proofErr w:type="gramEnd"/>
      <w:r w:rsidRPr="00BD5649">
        <w:rPr>
          <w:b w:val="0"/>
          <w:bCs w:val="0"/>
          <w:spacing w:val="-2"/>
        </w:rPr>
        <w:t xml:space="preserve"> the amount of the dependent deduction per adopted child [24 CFR 5.609(b)(15) as updated for HOTMA].</w:t>
      </w:r>
    </w:p>
    <w:p w14:paraId="6352CAB0" w14:textId="77777777" w:rsidR="00BD5649" w:rsidRPr="00BD5649" w:rsidRDefault="00BD5649" w:rsidP="00BD5649">
      <w:pPr>
        <w:pStyle w:val="Heading1"/>
        <w:numPr>
          <w:ilvl w:val="0"/>
          <w:numId w:val="32"/>
        </w:numPr>
        <w:rPr>
          <w:b w:val="0"/>
          <w:bCs w:val="0"/>
          <w:spacing w:val="-2"/>
        </w:rPr>
      </w:pPr>
      <w:r w:rsidRPr="00BD5649">
        <w:rPr>
          <w:b w:val="0"/>
          <w:bCs w:val="0"/>
          <w:spacing w:val="-2"/>
        </w:rPr>
        <w:t>Refunds or rebates on property taxes paid on the dwelling unit [24 CFR 5.609(b)(20) as updated for HOTMA].</w:t>
      </w:r>
    </w:p>
    <w:p w14:paraId="7A36A30B" w14:textId="77777777" w:rsidR="00BD5649" w:rsidRPr="00BD5649" w:rsidRDefault="00BD5649" w:rsidP="00BD5649">
      <w:pPr>
        <w:pStyle w:val="Heading1"/>
        <w:numPr>
          <w:ilvl w:val="0"/>
          <w:numId w:val="32"/>
        </w:numPr>
        <w:rPr>
          <w:b w:val="0"/>
          <w:bCs w:val="0"/>
          <w:spacing w:val="-2"/>
        </w:rPr>
      </w:pPr>
      <w:r w:rsidRPr="00BD5649">
        <w:rPr>
          <w:b w:val="0"/>
          <w:bCs w:val="0"/>
          <w:spacing w:val="-2"/>
        </w:rPr>
        <w:br w:type="page"/>
      </w:r>
      <w:r w:rsidRPr="00BD5649">
        <w:rPr>
          <w:b w:val="0"/>
          <w:bCs w:val="0"/>
          <w:spacing w:val="-2"/>
        </w:rPr>
        <w:lastRenderedPageBreak/>
        <w:t xml:space="preserve">Amounts that HUD is required by federal statute to exclude from consideration as income for purposes of determining eligibility or benefits under a category of assistance programs that </w:t>
      </w:r>
      <w:proofErr w:type="gramStart"/>
      <w:r w:rsidRPr="00BD5649">
        <w:rPr>
          <w:b w:val="0"/>
          <w:bCs w:val="0"/>
          <w:spacing w:val="-2"/>
        </w:rPr>
        <w:t>includes</w:t>
      </w:r>
      <w:proofErr w:type="gramEnd"/>
      <w:r w:rsidRPr="00BD5649">
        <w:rPr>
          <w:b w:val="0"/>
          <w:bCs w:val="0"/>
          <w:spacing w:val="-2"/>
        </w:rPr>
        <w:t xml:space="preserve"> assistance under any program to which the exclusions set forth in 24 CFR 5.609(b) as updated for HOTMA apply. HUD will publish a notice in the </w:t>
      </w:r>
      <w:r w:rsidRPr="00BD5649">
        <w:rPr>
          <w:b w:val="0"/>
          <w:bCs w:val="0"/>
          <w:i/>
          <w:iCs/>
          <w:spacing w:val="-2"/>
        </w:rPr>
        <w:t>Federal Register</w:t>
      </w:r>
      <w:r w:rsidRPr="00BD5649">
        <w:rPr>
          <w:b w:val="0"/>
          <w:bCs w:val="0"/>
          <w:spacing w:val="-2"/>
        </w:rPr>
        <w:t xml:space="preserve"> to identify the benefits that qualify for this exclusion. Updates will be published when necessary [24 CFR 5.609(b)(22) as updated for HOTMA].</w:t>
      </w:r>
    </w:p>
    <w:p w14:paraId="1D19C66C" w14:textId="77777777" w:rsidR="00BD5649" w:rsidRPr="00BD5649" w:rsidRDefault="00BD5649" w:rsidP="00BD5649">
      <w:pPr>
        <w:pStyle w:val="Heading1"/>
        <w:rPr>
          <w:b w:val="0"/>
          <w:bCs w:val="0"/>
          <w:spacing w:val="-2"/>
        </w:rPr>
      </w:pPr>
      <w:r w:rsidRPr="00BD5649">
        <w:rPr>
          <w:b w:val="0"/>
          <w:bCs w:val="0"/>
          <w:spacing w:val="-2"/>
        </w:rPr>
        <w:t xml:space="preserve">HUD publishes an updated list of these exclusions periodically. The most recent list of exclusions was published in the </w:t>
      </w:r>
      <w:r w:rsidRPr="00BD5649">
        <w:rPr>
          <w:b w:val="0"/>
          <w:bCs w:val="0"/>
          <w:i/>
          <w:iCs/>
          <w:spacing w:val="-2"/>
        </w:rPr>
        <w:t>Federal Register</w:t>
      </w:r>
      <w:r w:rsidRPr="00BD5649">
        <w:rPr>
          <w:b w:val="0"/>
          <w:bCs w:val="0"/>
          <w:spacing w:val="-2"/>
        </w:rPr>
        <w:t xml:space="preserve"> on January 31, 2024. It includes:</w:t>
      </w:r>
    </w:p>
    <w:p w14:paraId="00DDE698" w14:textId="77777777" w:rsidR="00BD5649" w:rsidRPr="00BD5649" w:rsidRDefault="00BD5649" w:rsidP="00BD5649">
      <w:pPr>
        <w:pStyle w:val="Heading1"/>
        <w:numPr>
          <w:ilvl w:val="0"/>
          <w:numId w:val="33"/>
        </w:numPr>
        <w:rPr>
          <w:b w:val="0"/>
          <w:bCs w:val="0"/>
          <w:spacing w:val="-2"/>
        </w:rPr>
      </w:pPr>
      <w:r w:rsidRPr="00BD5649">
        <w:rPr>
          <w:b w:val="0"/>
          <w:bCs w:val="0"/>
          <w:spacing w:val="-2"/>
        </w:rPr>
        <w:t>The value of the allotment provided to an eligible household under the Food Stamp Act of 1977 (7 U.S.C. 2017 (b)). This exclusion also applies to assets.</w:t>
      </w:r>
    </w:p>
    <w:p w14:paraId="5BE40206" w14:textId="77777777" w:rsidR="00BD5649" w:rsidRPr="00BD5649" w:rsidRDefault="00BD5649" w:rsidP="00BD5649">
      <w:pPr>
        <w:pStyle w:val="Heading1"/>
        <w:numPr>
          <w:ilvl w:val="0"/>
          <w:numId w:val="33"/>
        </w:numPr>
        <w:rPr>
          <w:b w:val="0"/>
          <w:bCs w:val="0"/>
          <w:spacing w:val="-2"/>
        </w:rPr>
      </w:pPr>
      <w:r w:rsidRPr="00BD5649">
        <w:rPr>
          <w:b w:val="0"/>
          <w:bCs w:val="0"/>
          <w:spacing w:val="-2"/>
        </w:rPr>
        <w:t>Benefits under Section 1780 of the Richard B. Russell School Lunch Act and Child Nutrition Act of 1966, including WIC and reduced-price lunches.</w:t>
      </w:r>
    </w:p>
    <w:p w14:paraId="552E91D9" w14:textId="77777777" w:rsidR="00BD5649" w:rsidRPr="00BD5649" w:rsidRDefault="00BD5649" w:rsidP="00BD5649">
      <w:pPr>
        <w:pStyle w:val="Heading1"/>
        <w:rPr>
          <w:b w:val="0"/>
          <w:bCs w:val="0"/>
          <w:spacing w:val="-2"/>
        </w:rPr>
      </w:pPr>
      <w:r w:rsidRPr="00BD5649">
        <w:rPr>
          <w:b w:val="0"/>
          <w:bCs w:val="0"/>
          <w:spacing w:val="-2"/>
        </w:rPr>
        <w:t>(c)</w:t>
      </w:r>
      <w:r w:rsidRPr="00BD5649">
        <w:rPr>
          <w:b w:val="0"/>
          <w:bCs w:val="0"/>
          <w:spacing w:val="-2"/>
        </w:rPr>
        <w:tab/>
        <w:t>Payments, including for supportive services and reimbursement of out-of-pocket expenses, to volunteers under the Domestic Volunteer Services Act of 1973 (42 U.S.C. 5044(g), 5058). The exclusion also applies to assets.</w:t>
      </w:r>
    </w:p>
    <w:p w14:paraId="769E05D3" w14:textId="77777777" w:rsidR="00BD5649" w:rsidRPr="00BD5649" w:rsidRDefault="00BD5649" w:rsidP="00BD5649">
      <w:pPr>
        <w:pStyle w:val="Heading1"/>
        <w:numPr>
          <w:ilvl w:val="1"/>
          <w:numId w:val="29"/>
        </w:numPr>
        <w:rPr>
          <w:b w:val="0"/>
          <w:bCs w:val="0"/>
          <w:spacing w:val="-2"/>
        </w:rPr>
      </w:pPr>
      <w:bookmarkStart w:id="56" w:name="_Hlk157683362"/>
      <w:r w:rsidRPr="00BD5649">
        <w:rPr>
          <w:b w:val="0"/>
          <w:bCs w:val="0"/>
          <w:spacing w:val="-2"/>
        </w:rPr>
        <w:t xml:space="preserve">Except, the exclusion does not apply when the Chief Executive Officer of the Corporation for National and Community Service determines that the value of all such payments, adjusted to reflect the number of hours such volunteers are serving, is equivalent to or greater than the minimum wage then in effect under the Fair Labor Standards Act of 1938 (29 U.S.C. 201 et seq.) or the minimum wage, under the laws of the State where such volunteers are serving, whichever is the greater (42 U.S.C. 5044(f)(1)). </w:t>
      </w:r>
      <w:bookmarkEnd w:id="56"/>
    </w:p>
    <w:p w14:paraId="2752613F" w14:textId="77777777" w:rsidR="00BD5649" w:rsidRPr="00BD5649" w:rsidRDefault="00BD5649" w:rsidP="00BD5649">
      <w:pPr>
        <w:pStyle w:val="Heading1"/>
        <w:rPr>
          <w:b w:val="0"/>
          <w:bCs w:val="0"/>
          <w:spacing w:val="-2"/>
        </w:rPr>
      </w:pPr>
      <w:r w:rsidRPr="00BD5649">
        <w:rPr>
          <w:b w:val="0"/>
          <w:bCs w:val="0"/>
          <w:spacing w:val="-2"/>
        </w:rPr>
        <w:t>(d)</w:t>
      </w:r>
      <w:r w:rsidRPr="00BD5649">
        <w:rPr>
          <w:b w:val="0"/>
          <w:bCs w:val="0"/>
          <w:spacing w:val="-2"/>
        </w:rPr>
        <w:tab/>
        <w:t>Certain payments received under the Alaska Native Claims Settlement Act (43 U.S.C. 1626(c)).</w:t>
      </w:r>
    </w:p>
    <w:p w14:paraId="1E696F74" w14:textId="77777777" w:rsidR="00BD5649" w:rsidRPr="00BD5649" w:rsidRDefault="00BD5649" w:rsidP="00BD5649">
      <w:pPr>
        <w:pStyle w:val="Heading1"/>
        <w:rPr>
          <w:b w:val="0"/>
          <w:bCs w:val="0"/>
          <w:spacing w:val="-2"/>
        </w:rPr>
      </w:pPr>
      <w:r w:rsidRPr="00BD5649">
        <w:rPr>
          <w:b w:val="0"/>
          <w:bCs w:val="0"/>
          <w:spacing w:val="-2"/>
        </w:rPr>
        <w:t>(e)</w:t>
      </w:r>
      <w:r w:rsidRPr="00BD5649">
        <w:rPr>
          <w:b w:val="0"/>
          <w:bCs w:val="0"/>
          <w:spacing w:val="-2"/>
        </w:rPr>
        <w:tab/>
        <w:t>Income derived from certain submarginal land of the United States that is held in trust for certain Indian tribes (25 U.S.C. 5506).</w:t>
      </w:r>
    </w:p>
    <w:p w14:paraId="4DE56625" w14:textId="77777777" w:rsidR="00BD5649" w:rsidRPr="00BD5649" w:rsidRDefault="00BD5649" w:rsidP="00BD5649">
      <w:pPr>
        <w:pStyle w:val="Heading1"/>
        <w:rPr>
          <w:b w:val="0"/>
          <w:bCs w:val="0"/>
          <w:spacing w:val="-2"/>
        </w:rPr>
      </w:pPr>
      <w:r w:rsidRPr="00BD5649">
        <w:rPr>
          <w:b w:val="0"/>
          <w:bCs w:val="0"/>
          <w:spacing w:val="-2"/>
        </w:rPr>
        <w:t>(f)</w:t>
      </w:r>
      <w:r w:rsidRPr="00BD5649">
        <w:rPr>
          <w:b w:val="0"/>
          <w:bCs w:val="0"/>
          <w:spacing w:val="-2"/>
        </w:rPr>
        <w:tab/>
        <w:t>Payments or allowances made under the Department of Health and Human Services’ Low-Income Home Energy Assistance Program (42 U.S.C. 8624(f)(1)).</w:t>
      </w:r>
    </w:p>
    <w:p w14:paraId="748C6B56" w14:textId="77777777" w:rsidR="00BD5649" w:rsidRPr="00BD5649" w:rsidRDefault="00BD5649" w:rsidP="00BD5649">
      <w:pPr>
        <w:pStyle w:val="Heading1"/>
        <w:rPr>
          <w:b w:val="0"/>
          <w:bCs w:val="0"/>
          <w:spacing w:val="-2"/>
        </w:rPr>
      </w:pPr>
      <w:r w:rsidRPr="00BD5649">
        <w:rPr>
          <w:b w:val="0"/>
          <w:bCs w:val="0"/>
          <w:spacing w:val="-2"/>
        </w:rPr>
        <w:t>(g)</w:t>
      </w:r>
      <w:r w:rsidRPr="00BD5649">
        <w:rPr>
          <w:b w:val="0"/>
          <w:bCs w:val="0"/>
          <w:spacing w:val="-2"/>
        </w:rPr>
        <w:tab/>
        <w:t>Allowances, earnings, and payments to individuals participating in programs under the Workforce Investment Act of 1998 which was reauthorized as the Workforce Innovation and Opportunity Act of 2014 (29 U.S.C. 3241(a)(2)).</w:t>
      </w:r>
    </w:p>
    <w:p w14:paraId="49FEB089" w14:textId="77777777" w:rsidR="00BD5649" w:rsidRPr="00BD5649" w:rsidRDefault="00BD5649" w:rsidP="00BD5649">
      <w:pPr>
        <w:pStyle w:val="Heading1"/>
        <w:rPr>
          <w:b w:val="0"/>
          <w:bCs w:val="0"/>
          <w:spacing w:val="-2"/>
        </w:rPr>
      </w:pPr>
      <w:r w:rsidRPr="00BD5649">
        <w:rPr>
          <w:b w:val="0"/>
          <w:bCs w:val="0"/>
          <w:spacing w:val="-2"/>
        </w:rPr>
        <w:t>(h</w:t>
      </w:r>
      <w:proofErr w:type="gramStart"/>
      <w:r w:rsidRPr="00BD5649">
        <w:rPr>
          <w:b w:val="0"/>
          <w:bCs w:val="0"/>
          <w:spacing w:val="-2"/>
        </w:rPr>
        <w:t xml:space="preserve">) </w:t>
      </w:r>
      <w:r w:rsidRPr="00BD5649">
        <w:rPr>
          <w:b w:val="0"/>
          <w:bCs w:val="0"/>
          <w:spacing w:val="-2"/>
        </w:rPr>
        <w:tab/>
        <w:t>Deferred</w:t>
      </w:r>
      <w:proofErr w:type="gramEnd"/>
      <w:r w:rsidRPr="00BD5649">
        <w:rPr>
          <w:b w:val="0"/>
          <w:bCs w:val="0"/>
          <w:spacing w:val="-2"/>
        </w:rPr>
        <w:t xml:space="preserve"> disability benefits from the Department of Veterans Affairs, whether received as a lump sum or in monthly prospective amounts.</w:t>
      </w:r>
    </w:p>
    <w:p w14:paraId="4AC75FFF" w14:textId="77777777" w:rsidR="00BD5649" w:rsidRPr="00BD5649" w:rsidRDefault="00BD5649" w:rsidP="00BD5649">
      <w:pPr>
        <w:pStyle w:val="Heading1"/>
        <w:rPr>
          <w:b w:val="0"/>
          <w:bCs w:val="0"/>
          <w:spacing w:val="-2"/>
        </w:rPr>
      </w:pPr>
      <w:r w:rsidRPr="00BD5649">
        <w:rPr>
          <w:b w:val="0"/>
          <w:bCs w:val="0"/>
          <w:spacing w:val="-2"/>
        </w:rPr>
        <w:t>(i)</w:t>
      </w:r>
      <w:r w:rsidRPr="00BD5649">
        <w:rPr>
          <w:b w:val="0"/>
          <w:bCs w:val="0"/>
          <w:spacing w:val="-2"/>
        </w:rPr>
        <w:tab/>
        <w:t>Income derived from the disposition of funds to the Grand River Band of Ottawa Indians (Pub. L. 94-540, 90 Section 6).</w:t>
      </w:r>
    </w:p>
    <w:p w14:paraId="5DBA8683" w14:textId="77777777" w:rsidR="00BD5649" w:rsidRPr="00BD5649" w:rsidRDefault="00BD5649" w:rsidP="00BD5649">
      <w:pPr>
        <w:pStyle w:val="Heading1"/>
        <w:rPr>
          <w:b w:val="0"/>
          <w:bCs w:val="0"/>
          <w:spacing w:val="-2"/>
        </w:rPr>
      </w:pPr>
      <w:r w:rsidRPr="00BD5649">
        <w:rPr>
          <w:b w:val="0"/>
          <w:bCs w:val="0"/>
          <w:spacing w:val="-2"/>
        </w:rPr>
        <w:t>(j)</w:t>
      </w:r>
      <w:r w:rsidRPr="00BD5649">
        <w:rPr>
          <w:b w:val="0"/>
          <w:bCs w:val="0"/>
          <w:spacing w:val="-2"/>
        </w:rPr>
        <w:tab/>
        <w:t>Payments, funds, or distributions authorized, established, or directed by the Seneca Nation Settlement Act of 1990 (25 U.S.C. 1774f(b)).</w:t>
      </w:r>
    </w:p>
    <w:p w14:paraId="57C7375D" w14:textId="77777777" w:rsidR="00BD5649" w:rsidRPr="00BD5649" w:rsidRDefault="00BD5649" w:rsidP="00BD5649">
      <w:pPr>
        <w:pStyle w:val="Heading1"/>
        <w:rPr>
          <w:b w:val="0"/>
          <w:bCs w:val="0"/>
          <w:spacing w:val="-2"/>
        </w:rPr>
      </w:pPr>
      <w:r w:rsidRPr="00BD5649">
        <w:rPr>
          <w:b w:val="0"/>
          <w:bCs w:val="0"/>
          <w:spacing w:val="-2"/>
        </w:rPr>
        <w:br w:type="page"/>
      </w:r>
      <w:r w:rsidRPr="00BD5649">
        <w:rPr>
          <w:b w:val="0"/>
          <w:bCs w:val="0"/>
          <w:spacing w:val="-2"/>
        </w:rPr>
        <w:lastRenderedPageBreak/>
        <w:t>(k)</w:t>
      </w:r>
      <w:r w:rsidRPr="00BD5649">
        <w:rPr>
          <w:b w:val="0"/>
          <w:bCs w:val="0"/>
          <w:spacing w:val="-2"/>
        </w:rPr>
        <w:tab/>
        <w:t xml:space="preserve">A lump sum or periodic payment received by an individual Indian pursuant to the Class Action Settlement Agreement in the United States District Court case entitled </w:t>
      </w:r>
      <w:r w:rsidRPr="00BD5649">
        <w:rPr>
          <w:b w:val="0"/>
          <w:bCs w:val="0"/>
          <w:i/>
          <w:spacing w:val="-2"/>
        </w:rPr>
        <w:t xml:space="preserve">Elouise Cobell et al. </w:t>
      </w:r>
      <w:r w:rsidRPr="00BD5649">
        <w:rPr>
          <w:b w:val="0"/>
          <w:bCs w:val="0"/>
          <w:spacing w:val="-2"/>
        </w:rPr>
        <w:t>v.</w:t>
      </w:r>
      <w:r w:rsidRPr="00BD5649">
        <w:rPr>
          <w:b w:val="0"/>
          <w:bCs w:val="0"/>
          <w:i/>
          <w:spacing w:val="-2"/>
        </w:rPr>
        <w:t xml:space="preserve"> Ken Salazar et al., </w:t>
      </w:r>
      <w:r w:rsidRPr="00BD5649">
        <w:rPr>
          <w:b w:val="0"/>
          <w:bCs w:val="0"/>
          <w:spacing w:val="-2"/>
        </w:rPr>
        <w:t>for a period of one year from the time of receipt of that payment as provided in the Claims Resolution Act of 2010.</w:t>
      </w:r>
    </w:p>
    <w:p w14:paraId="10A3DA95" w14:textId="77777777" w:rsidR="00BD5649" w:rsidRPr="00BD5649" w:rsidRDefault="00BD5649" w:rsidP="00BD5649">
      <w:pPr>
        <w:pStyle w:val="Heading1"/>
        <w:rPr>
          <w:b w:val="0"/>
          <w:bCs w:val="0"/>
          <w:spacing w:val="-2"/>
        </w:rPr>
      </w:pPr>
      <w:r w:rsidRPr="00BD5649">
        <w:rPr>
          <w:b w:val="0"/>
          <w:bCs w:val="0"/>
          <w:spacing w:val="-2"/>
        </w:rPr>
        <w:t>(l)</w:t>
      </w:r>
      <w:r w:rsidRPr="00BD5649">
        <w:rPr>
          <w:b w:val="0"/>
          <w:bCs w:val="0"/>
          <w:spacing w:val="-2"/>
        </w:rPr>
        <w:tab/>
        <w:t>The first $2,000 of per capita shares received from judgment funds awarded by the Indian Claims Commission or the U. S. Claims Court, the interests of individual Indians in trust or restricted lands, including the first $2,000 per year of income received by individual Indians from funds derived from interests held in such trust or restricted lands (25 U.S.C. 1407-1408). This exclusion does not include proceeds of gaming operations regulated by the Commission (25 U.S.C. 1407–1408).</w:t>
      </w:r>
    </w:p>
    <w:p w14:paraId="790539E7" w14:textId="77777777" w:rsidR="00BD5649" w:rsidRPr="00BD5649" w:rsidRDefault="00BD5649" w:rsidP="00BD5649">
      <w:pPr>
        <w:pStyle w:val="Heading1"/>
        <w:rPr>
          <w:b w:val="0"/>
          <w:bCs w:val="0"/>
          <w:spacing w:val="-2"/>
        </w:rPr>
      </w:pPr>
      <w:r w:rsidRPr="00BD5649">
        <w:rPr>
          <w:b w:val="0"/>
          <w:bCs w:val="0"/>
          <w:spacing w:val="-2"/>
        </w:rPr>
        <w:t>(m)</w:t>
      </w:r>
      <w:r w:rsidRPr="00BD5649">
        <w:rPr>
          <w:b w:val="0"/>
          <w:bCs w:val="0"/>
          <w:spacing w:val="-2"/>
        </w:rPr>
        <w:tab/>
        <w:t>Payments received from programs funded under Title V of the Older Americans Act of 1965 (42 U.S.C. 3056(f)).</w:t>
      </w:r>
    </w:p>
    <w:p w14:paraId="588B4076" w14:textId="77777777" w:rsidR="00BD5649" w:rsidRPr="00BD5649" w:rsidRDefault="00BD5649" w:rsidP="00BD5649">
      <w:pPr>
        <w:pStyle w:val="Heading1"/>
        <w:rPr>
          <w:b w:val="0"/>
          <w:bCs w:val="0"/>
          <w:spacing w:val="-2"/>
        </w:rPr>
      </w:pPr>
      <w:r w:rsidRPr="00BD5649">
        <w:rPr>
          <w:b w:val="0"/>
          <w:bCs w:val="0"/>
          <w:spacing w:val="-2"/>
        </w:rPr>
        <w:t>(n)</w:t>
      </w:r>
      <w:r w:rsidRPr="00BD5649">
        <w:rPr>
          <w:b w:val="0"/>
          <w:bCs w:val="0"/>
          <w:spacing w:val="-2"/>
        </w:rPr>
        <w:tab/>
        <w:t xml:space="preserve">Payments received on or after January 1, 1989, from the Agent Orange Settlement Fund or any other fund established pursuant to the settlement in </w:t>
      </w:r>
      <w:r w:rsidRPr="00BD5649">
        <w:rPr>
          <w:b w:val="0"/>
          <w:bCs w:val="0"/>
          <w:i/>
          <w:iCs/>
          <w:spacing w:val="-2"/>
        </w:rPr>
        <w:t>In Re Agent</w:t>
      </w:r>
      <w:r w:rsidRPr="00BD5649">
        <w:rPr>
          <w:b w:val="0"/>
          <w:bCs w:val="0"/>
          <w:spacing w:val="-2"/>
        </w:rPr>
        <w:t xml:space="preserve"> </w:t>
      </w:r>
      <w:r w:rsidRPr="00BD5649">
        <w:rPr>
          <w:b w:val="0"/>
          <w:bCs w:val="0"/>
          <w:i/>
          <w:spacing w:val="-2"/>
        </w:rPr>
        <w:t>Orange</w:t>
      </w:r>
      <w:r w:rsidRPr="00BD5649">
        <w:rPr>
          <w:b w:val="0"/>
          <w:bCs w:val="0"/>
          <w:spacing w:val="-2"/>
        </w:rPr>
        <w:t xml:space="preserve"> product liability litigation, M.D.L. No. 381 (E.D.N.Y.). This exclusion also applies to assets.</w:t>
      </w:r>
    </w:p>
    <w:p w14:paraId="7134DE48" w14:textId="77777777" w:rsidR="00BD5649" w:rsidRPr="00BD5649" w:rsidRDefault="00BD5649" w:rsidP="00BD5649">
      <w:pPr>
        <w:pStyle w:val="Heading1"/>
        <w:rPr>
          <w:b w:val="0"/>
          <w:bCs w:val="0"/>
          <w:spacing w:val="-2"/>
        </w:rPr>
      </w:pPr>
      <w:r w:rsidRPr="00BD5649">
        <w:rPr>
          <w:b w:val="0"/>
          <w:bCs w:val="0"/>
          <w:spacing w:val="-2"/>
        </w:rPr>
        <w:t>(o)</w:t>
      </w:r>
      <w:r w:rsidRPr="00BD5649">
        <w:rPr>
          <w:b w:val="0"/>
          <w:bCs w:val="0"/>
          <w:spacing w:val="-2"/>
        </w:rPr>
        <w:tab/>
        <w:t>Payments received under 38 U.S.C. 1833(c) to children of Vietnam veterans born with spinal bifida, children of women Vietnam veterans born with certain birth defects, and children of certain Korean and Thailand service veterans born with spinal bifida (42 U.S.C. 12637(d)).</w:t>
      </w:r>
    </w:p>
    <w:p w14:paraId="1440742F" w14:textId="77777777" w:rsidR="00BD5649" w:rsidRPr="00BD5649" w:rsidRDefault="00BD5649" w:rsidP="00BD5649">
      <w:pPr>
        <w:pStyle w:val="Heading1"/>
        <w:rPr>
          <w:b w:val="0"/>
          <w:bCs w:val="0"/>
          <w:spacing w:val="-2"/>
        </w:rPr>
      </w:pPr>
      <w:r w:rsidRPr="00BD5649">
        <w:rPr>
          <w:b w:val="0"/>
          <w:bCs w:val="0"/>
          <w:spacing w:val="-2"/>
        </w:rPr>
        <w:t>(p)</w:t>
      </w:r>
      <w:r w:rsidRPr="00BD5649">
        <w:rPr>
          <w:b w:val="0"/>
          <w:bCs w:val="0"/>
          <w:spacing w:val="-2"/>
        </w:rPr>
        <w:tab/>
        <w:t>Payments received under the Maine Indian Claims Settlement Act of 1980 (25 U.S.C. 1721). This exclusion also applies to assets.</w:t>
      </w:r>
    </w:p>
    <w:p w14:paraId="07B5E4A7" w14:textId="77777777" w:rsidR="00BD5649" w:rsidRPr="00BD5649" w:rsidRDefault="00BD5649" w:rsidP="00BD5649">
      <w:pPr>
        <w:pStyle w:val="Heading1"/>
        <w:rPr>
          <w:b w:val="0"/>
          <w:bCs w:val="0"/>
          <w:spacing w:val="-2"/>
        </w:rPr>
      </w:pPr>
      <w:r w:rsidRPr="00BD5649">
        <w:rPr>
          <w:b w:val="0"/>
          <w:bCs w:val="0"/>
          <w:spacing w:val="-2"/>
        </w:rPr>
        <w:t>(q)</w:t>
      </w:r>
      <w:r w:rsidRPr="00BD5649">
        <w:rPr>
          <w:b w:val="0"/>
          <w:bCs w:val="0"/>
          <w:spacing w:val="-2"/>
        </w:rPr>
        <w:tab/>
        <w:t>The value of any childcare provided or arranged (or any amount received as payment for such care or reimbursement for costs incurred for such care) under the Childcare and Development Block Grant Act of 1990 (42 U.S.C. 9858q).</w:t>
      </w:r>
    </w:p>
    <w:p w14:paraId="68118945" w14:textId="77777777" w:rsidR="00BD5649" w:rsidRPr="00BD5649" w:rsidRDefault="00BD5649" w:rsidP="00BD5649">
      <w:pPr>
        <w:pStyle w:val="Heading1"/>
        <w:rPr>
          <w:b w:val="0"/>
          <w:bCs w:val="0"/>
          <w:spacing w:val="-2"/>
        </w:rPr>
      </w:pPr>
      <w:r w:rsidRPr="00BD5649">
        <w:rPr>
          <w:b w:val="0"/>
          <w:bCs w:val="0"/>
          <w:spacing w:val="-2"/>
        </w:rPr>
        <w:t>(r)</w:t>
      </w:r>
      <w:r w:rsidRPr="00BD5649">
        <w:rPr>
          <w:b w:val="0"/>
          <w:bCs w:val="0"/>
          <w:spacing w:val="-2"/>
        </w:rPr>
        <w:tab/>
        <w:t>Earned income tax credit (EITC) refund payments received on or after January 1, 1991 (26 U.S.C. 32(j)). This exclusion also applies to assets.</w:t>
      </w:r>
    </w:p>
    <w:p w14:paraId="03CC1B86" w14:textId="77777777" w:rsidR="00BD5649" w:rsidRPr="00BD5649" w:rsidRDefault="00BD5649" w:rsidP="00BD5649">
      <w:pPr>
        <w:pStyle w:val="Heading1"/>
        <w:rPr>
          <w:b w:val="0"/>
          <w:bCs w:val="0"/>
          <w:spacing w:val="-2"/>
        </w:rPr>
      </w:pPr>
      <w:r w:rsidRPr="00BD5649">
        <w:rPr>
          <w:b w:val="0"/>
          <w:bCs w:val="0"/>
          <w:spacing w:val="-2"/>
        </w:rPr>
        <w:t>(s)</w:t>
      </w:r>
      <w:r w:rsidRPr="00BD5649">
        <w:rPr>
          <w:b w:val="0"/>
          <w:bCs w:val="0"/>
          <w:spacing w:val="-2"/>
        </w:rPr>
        <w:tab/>
        <w:t>Payments by the Indian Claims Commission to the Confederated Tribes and Bands of Yakima Indian Nation or the Apache Tribe of Mescalero Reservation (Pub. L. 95-433). This exclusion also applies to assets.</w:t>
      </w:r>
    </w:p>
    <w:p w14:paraId="48489608" w14:textId="77777777" w:rsidR="00BD5649" w:rsidRPr="00BD5649" w:rsidRDefault="00BD5649" w:rsidP="00BD5649">
      <w:pPr>
        <w:pStyle w:val="Heading1"/>
        <w:rPr>
          <w:b w:val="0"/>
          <w:bCs w:val="0"/>
          <w:spacing w:val="-2"/>
        </w:rPr>
      </w:pPr>
      <w:r w:rsidRPr="00BD5649">
        <w:rPr>
          <w:b w:val="0"/>
          <w:bCs w:val="0"/>
          <w:spacing w:val="-2"/>
        </w:rPr>
        <w:t>(t)</w:t>
      </w:r>
      <w:r w:rsidRPr="00BD5649">
        <w:rPr>
          <w:b w:val="0"/>
          <w:bCs w:val="0"/>
          <w:spacing w:val="-2"/>
        </w:rPr>
        <w:tab/>
        <w:t xml:space="preserve">Amounts of student financial assistance funded under Title IV of the Higher Education Act of 1965j, including awards under federal work-study programs or under the Bureau of Indian Affairs student assistance programs (20 U.S.C. 1087uu). </w:t>
      </w:r>
    </w:p>
    <w:p w14:paraId="23B08D25" w14:textId="77777777" w:rsidR="00BD5649" w:rsidRPr="00BD5649" w:rsidRDefault="00BD5649" w:rsidP="00BD5649">
      <w:pPr>
        <w:pStyle w:val="Heading1"/>
        <w:rPr>
          <w:b w:val="0"/>
          <w:bCs w:val="0"/>
          <w:spacing w:val="-2"/>
        </w:rPr>
      </w:pPr>
      <w:r w:rsidRPr="00BD5649">
        <w:rPr>
          <w:b w:val="0"/>
          <w:bCs w:val="0"/>
          <w:spacing w:val="-2"/>
        </w:rPr>
        <w:t>For Section 8 programs only, any financial assistance in excess of amounts received by an individual for tuition and any other required fees and charges under the Higher Education Act of 1965 (20 U.S.C. 1001 et seq.), from private sources, or an institution of higher education (as defined under the Higher Education Act of 1965 (20 U.S.C. 1002)), shall be considered income if the individual is over the age of 23 with dependent children</w:t>
      </w:r>
      <w:r w:rsidRPr="00BD5649" w:rsidDel="00E271A6">
        <w:rPr>
          <w:b w:val="0"/>
          <w:bCs w:val="0"/>
          <w:spacing w:val="-2"/>
        </w:rPr>
        <w:t xml:space="preserve"> </w:t>
      </w:r>
      <w:r w:rsidRPr="00BD5649">
        <w:rPr>
          <w:b w:val="0"/>
          <w:bCs w:val="0"/>
          <w:spacing w:val="-2"/>
        </w:rPr>
        <w:t>(Pub. L. 109–115, section 327 (as amended)).</w:t>
      </w:r>
      <w:r w:rsidRPr="00BD5649" w:rsidDel="00A30809">
        <w:rPr>
          <w:b w:val="0"/>
          <w:bCs w:val="0"/>
          <w:spacing w:val="-2"/>
        </w:rPr>
        <w:t xml:space="preserve"> </w:t>
      </w:r>
    </w:p>
    <w:p w14:paraId="47238EEC" w14:textId="77777777" w:rsidR="00BD5649" w:rsidRPr="00BD5649" w:rsidRDefault="00BD5649" w:rsidP="00BD5649">
      <w:pPr>
        <w:pStyle w:val="Heading1"/>
        <w:rPr>
          <w:b w:val="0"/>
          <w:bCs w:val="0"/>
          <w:spacing w:val="-2"/>
        </w:rPr>
      </w:pPr>
      <w:r w:rsidRPr="00BD5649">
        <w:rPr>
          <w:b w:val="0"/>
          <w:bCs w:val="0"/>
          <w:spacing w:val="-2"/>
        </w:rPr>
        <w:t>(u)</w:t>
      </w:r>
      <w:r w:rsidRPr="00BD5649">
        <w:rPr>
          <w:b w:val="0"/>
          <w:bCs w:val="0"/>
          <w:spacing w:val="-2"/>
        </w:rPr>
        <w:tab/>
        <w:t>Allowances, earnings, and payments to AmeriCorps participants under the National and Community Service Act of 1990 (42 U.S.C. 12637(d)).</w:t>
      </w:r>
    </w:p>
    <w:p w14:paraId="3A2EBC57" w14:textId="77777777" w:rsidR="00BD5649" w:rsidRPr="00BD5649" w:rsidRDefault="00BD5649" w:rsidP="00BD5649">
      <w:pPr>
        <w:pStyle w:val="Heading1"/>
        <w:rPr>
          <w:b w:val="0"/>
          <w:bCs w:val="0"/>
          <w:spacing w:val="-2"/>
        </w:rPr>
      </w:pPr>
      <w:r w:rsidRPr="00BD5649">
        <w:rPr>
          <w:b w:val="0"/>
          <w:bCs w:val="0"/>
          <w:spacing w:val="-2"/>
        </w:rPr>
        <w:br w:type="page"/>
      </w:r>
      <w:r w:rsidRPr="00BD5649">
        <w:rPr>
          <w:spacing w:val="-2"/>
        </w:rPr>
        <w:lastRenderedPageBreak/>
        <w:t>(v</w:t>
      </w:r>
      <w:r w:rsidRPr="00BD5649">
        <w:rPr>
          <w:b w:val="0"/>
          <w:bCs w:val="0"/>
          <w:spacing w:val="-2"/>
        </w:rPr>
        <w:t>)</w:t>
      </w:r>
      <w:r w:rsidRPr="00BD5649">
        <w:rPr>
          <w:b w:val="0"/>
          <w:bCs w:val="0"/>
          <w:spacing w:val="-2"/>
        </w:rPr>
        <w:tab/>
        <w:t xml:space="preserve">Any amount of crime victim compensation that provides medical or other assistance (or payment or reimbursement of the cost of such assistance) under the Victims of Crime Act of 1984 received through a crime victim assistance program, unless the total amount of assistance that the applicant receives from all such programs is sufficient to fully compensate the applicant for losses suffered as a result of the crime (34 U.S.C. 20102(c)). </w:t>
      </w:r>
    </w:p>
    <w:p w14:paraId="2DFC2FD2" w14:textId="77777777" w:rsidR="00BD5649" w:rsidRPr="00BD5649" w:rsidRDefault="00BD5649" w:rsidP="00BD5649">
      <w:pPr>
        <w:pStyle w:val="Heading1"/>
        <w:rPr>
          <w:b w:val="0"/>
          <w:bCs w:val="0"/>
          <w:spacing w:val="-2"/>
        </w:rPr>
      </w:pPr>
      <w:r w:rsidRPr="00BD5649">
        <w:rPr>
          <w:b w:val="0"/>
          <w:bCs w:val="0"/>
          <w:spacing w:val="-2"/>
        </w:rPr>
        <w:t>(w)</w:t>
      </w:r>
      <w:r w:rsidRPr="00BD5649">
        <w:rPr>
          <w:b w:val="0"/>
          <w:bCs w:val="0"/>
          <w:spacing w:val="-2"/>
        </w:rPr>
        <w:tab/>
        <w:t>Any amounts in an “individual development account” are excluded from assets and any assistance, benefit, or amounts earned by or provided to the individual development account are excluded from income, as provided by the Assets for Independence Act, as amended (42 U.S.C. 604(h)(4)).</w:t>
      </w:r>
    </w:p>
    <w:p w14:paraId="3EC35971" w14:textId="77777777" w:rsidR="00BD5649" w:rsidRPr="00BD5649" w:rsidRDefault="00BD5649" w:rsidP="00BD5649">
      <w:pPr>
        <w:pStyle w:val="Heading1"/>
        <w:rPr>
          <w:b w:val="0"/>
          <w:bCs w:val="0"/>
          <w:spacing w:val="-2"/>
        </w:rPr>
      </w:pPr>
      <w:r w:rsidRPr="00BD5649">
        <w:rPr>
          <w:b w:val="0"/>
          <w:bCs w:val="0"/>
          <w:spacing w:val="-2"/>
        </w:rPr>
        <w:t>(x)</w:t>
      </w:r>
      <w:r w:rsidRPr="00BD5649">
        <w:rPr>
          <w:b w:val="0"/>
          <w:bCs w:val="0"/>
          <w:spacing w:val="-2"/>
        </w:rPr>
        <w:tab/>
        <w:t>Major disaster and emergency assistance received under the Robert T. Stafford Disaster Relief and Emergency Assistance Act and comparable disaster assistance provided by states, local governments, and disaster assistance organizations. This exclusion also applies to assets.</w:t>
      </w:r>
    </w:p>
    <w:p w14:paraId="674B08D5" w14:textId="77777777" w:rsidR="00BD5649" w:rsidRPr="00BD5649" w:rsidRDefault="00BD5649" w:rsidP="00BD5649">
      <w:pPr>
        <w:pStyle w:val="Heading1"/>
        <w:rPr>
          <w:b w:val="0"/>
          <w:bCs w:val="0"/>
          <w:spacing w:val="-2"/>
        </w:rPr>
      </w:pPr>
      <w:r w:rsidRPr="00BD5649">
        <w:rPr>
          <w:b w:val="0"/>
          <w:bCs w:val="0"/>
          <w:spacing w:val="-2"/>
        </w:rPr>
        <w:t>(y)</w:t>
      </w:r>
      <w:r w:rsidRPr="00BD5649">
        <w:rPr>
          <w:b w:val="0"/>
          <w:bCs w:val="0"/>
          <w:spacing w:val="-2"/>
        </w:rPr>
        <w:tab/>
        <w:t>Distributions from an ABLE account, distributions from and certain contributions to an ABLE account established under the ABLE Act of 2014 (Pub. L. 113–295.), as described in Notice PIH 2019–09 or subsequent or superseding notice is excluded from income and assets.</w:t>
      </w:r>
    </w:p>
    <w:p w14:paraId="449EC9D7" w14:textId="77777777" w:rsidR="00BD5649" w:rsidRPr="00BD5649" w:rsidRDefault="00BD5649" w:rsidP="00BD5649">
      <w:pPr>
        <w:pStyle w:val="Heading1"/>
        <w:rPr>
          <w:b w:val="0"/>
          <w:bCs w:val="0"/>
          <w:spacing w:val="-2"/>
        </w:rPr>
      </w:pPr>
      <w:r w:rsidRPr="00BD5649">
        <w:rPr>
          <w:b w:val="0"/>
          <w:bCs w:val="0"/>
          <w:spacing w:val="-2"/>
        </w:rPr>
        <w:t xml:space="preserve">(z) </w:t>
      </w:r>
      <w:r w:rsidRPr="00BD5649">
        <w:rPr>
          <w:b w:val="0"/>
          <w:bCs w:val="0"/>
          <w:spacing w:val="-2"/>
        </w:rPr>
        <w:tab/>
        <w:t>The amount of any refund (or advance payment with respect to a refundable credit) issued under the Internal Revenue Code is excluded from income and assets for a period of 12 months from receipt (26 U.S.C. 6409).</w:t>
      </w:r>
    </w:p>
    <w:p w14:paraId="1AB21D9E" w14:textId="77777777" w:rsidR="00BD5649" w:rsidRPr="00BD5649" w:rsidRDefault="00BD5649" w:rsidP="00BD5649">
      <w:pPr>
        <w:pStyle w:val="Heading1"/>
        <w:rPr>
          <w:b w:val="0"/>
          <w:bCs w:val="0"/>
          <w:spacing w:val="-2"/>
        </w:rPr>
      </w:pPr>
      <w:r w:rsidRPr="00BD5649">
        <w:rPr>
          <w:b w:val="0"/>
          <w:bCs w:val="0"/>
          <w:spacing w:val="-2"/>
        </w:rPr>
        <w:t>(aa) Assistance received by a household under the Emergency Rental Assistance Program pursuant to the Consolidated Appropriations Act, 2021 (Pub. L. 116–260, section 501(j)), and the American Rescue Plan Act of 2021.</w:t>
      </w:r>
    </w:p>
    <w:p w14:paraId="3E26E814" w14:textId="77777777" w:rsidR="00BD5649" w:rsidRPr="00BD5649" w:rsidRDefault="00BD5649" w:rsidP="00BD5649">
      <w:pPr>
        <w:pStyle w:val="Heading1"/>
        <w:rPr>
          <w:b w:val="0"/>
          <w:bCs w:val="0"/>
          <w:spacing w:val="-2"/>
        </w:rPr>
      </w:pPr>
      <w:bookmarkStart w:id="57" w:name="_Hlk157683646"/>
      <w:r w:rsidRPr="00BD5649">
        <w:rPr>
          <w:b w:val="0"/>
          <w:bCs w:val="0"/>
          <w:spacing w:val="-2"/>
        </w:rPr>
        <w:t xml:space="preserve">(ab) Per capita payments made from the proceeds of Indian Tribal Trust Settlements listed in IRS Notice 2013-1 and 2013-55 must be excluded from annual income unless the per capita payments exceed the amount of the original Tribal Trust Settlement proceeds and are made from a Tribe’s private bank account in which the Tribe has deposited the settlement proceeds. Such amounts received </w:t>
      </w:r>
      <w:proofErr w:type="gramStart"/>
      <w:r w:rsidRPr="00BD5649">
        <w:rPr>
          <w:b w:val="0"/>
          <w:bCs w:val="0"/>
          <w:spacing w:val="-2"/>
        </w:rPr>
        <w:t>in excess of</w:t>
      </w:r>
      <w:proofErr w:type="gramEnd"/>
      <w:r w:rsidRPr="00BD5649">
        <w:rPr>
          <w:b w:val="0"/>
          <w:bCs w:val="0"/>
          <w:spacing w:val="-2"/>
        </w:rPr>
        <w:t xml:space="preserve"> the Tribal Trust Settlement are included in the gross income of the members of the Tribe receiving the per capita payments as described in IRS Notice 2013-1. The first $2,000 of per capita payments are also excluded from assets unless the per capita payments exceed the amount of the original Tribal Trust Settlement proceeds and are made from a Tribe’s private bank account in which the Tribe has deposited the settlement proceeds (25 U.S.C. 117b(a), 25 U.S.C. 1407)</w:t>
      </w:r>
      <w:bookmarkEnd w:id="57"/>
      <w:r w:rsidRPr="00BD5649">
        <w:rPr>
          <w:b w:val="0"/>
          <w:bCs w:val="0"/>
          <w:spacing w:val="-2"/>
        </w:rPr>
        <w:t>.</w:t>
      </w:r>
    </w:p>
    <w:p w14:paraId="75A20B26" w14:textId="77777777" w:rsidR="00BD5649" w:rsidRPr="00BD5649" w:rsidRDefault="00BD5649" w:rsidP="00BD5649">
      <w:pPr>
        <w:pStyle w:val="Heading1"/>
        <w:rPr>
          <w:b w:val="0"/>
          <w:bCs w:val="0"/>
          <w:spacing w:val="-2"/>
        </w:rPr>
      </w:pPr>
      <w:bookmarkStart w:id="58" w:name="_Hlk157683608"/>
      <w:r w:rsidRPr="00BD5649">
        <w:rPr>
          <w:b w:val="0"/>
          <w:bCs w:val="0"/>
          <w:spacing w:val="-2"/>
        </w:rPr>
        <w:t>(ac) Any amounts (i) not actually received by the family, (ii) that would be eligible for exclusion under 42 U.S.C. 1382b(a)(7), and (iii) received for service-connected disability under 38 U.S.C. Chapter 11 or dependency and indemnity compensation under 38 U.S.C. Chapter 13 (25 U.S.C. 4103(9)(C)) as provided by an amendment by the Indian Veterans Housing Opportunity Act of 2010 (Pub. L. 111–269 section 2) to the definition of income applicable to programs under the Native American Housing Assistance and Self-Determination Act (NAHASDA) (25 U.S.C. 4101 et seq.).</w:t>
      </w:r>
      <w:bookmarkEnd w:id="58"/>
    </w:p>
    <w:bookmarkEnd w:id="35"/>
    <w:bookmarkEnd w:id="36"/>
    <w:bookmarkEnd w:id="37"/>
    <w:p w14:paraId="5CD23FFE" w14:textId="6492A05F" w:rsidR="00BD5649" w:rsidRPr="006D585E" w:rsidRDefault="00BD5649" w:rsidP="00BD5649">
      <w:pPr>
        <w:pStyle w:val="Heading1"/>
        <w:rPr>
          <w:spacing w:val="-2"/>
        </w:rPr>
      </w:pPr>
      <w:r w:rsidRPr="00BD5649">
        <w:rPr>
          <w:spacing w:val="-2"/>
        </w:rPr>
        <w:br w:type="page"/>
      </w:r>
    </w:p>
    <w:p w14:paraId="1BBF8D49" w14:textId="77777777" w:rsidR="002A20AC" w:rsidRDefault="002A20AC">
      <w:pPr>
        <w:sectPr w:rsidR="002A20AC">
          <w:pgSz w:w="12240" w:h="15840"/>
          <w:pgMar w:top="1600" w:right="1220" w:bottom="1680" w:left="1220" w:header="0" w:footer="1423" w:gutter="0"/>
          <w:cols w:space="720"/>
        </w:sectPr>
      </w:pPr>
    </w:p>
    <w:p w14:paraId="28150E87" w14:textId="77777777" w:rsidR="00B552D8" w:rsidRDefault="00B552D8">
      <w:pPr>
        <w:pStyle w:val="Heading1"/>
      </w:pPr>
    </w:p>
    <w:p w14:paraId="07A9DD69" w14:textId="771E6869" w:rsidR="00B552D8" w:rsidRPr="00B552D8" w:rsidRDefault="00B552D8" w:rsidP="00B552D8">
      <w:pPr>
        <w:pStyle w:val="Heading1"/>
      </w:pPr>
      <w:r w:rsidRPr="00B552D8">
        <w:t>6-I.</w:t>
      </w:r>
      <w:r w:rsidR="00711C9D">
        <w:t>M</w:t>
      </w:r>
      <w:r w:rsidRPr="00B552D8">
        <w:t>. ASSETS [24 CFR 5.609(b)(3) and 24 CFR 5.603(b)]</w:t>
      </w:r>
    </w:p>
    <w:p w14:paraId="1A9FCC54" w14:textId="77777777" w:rsidR="00B552D8" w:rsidRPr="00B552D8" w:rsidRDefault="00B552D8" w:rsidP="00B552D8">
      <w:pPr>
        <w:pStyle w:val="Heading1"/>
      </w:pPr>
      <w:r w:rsidRPr="00B552D8">
        <w:t>Overview</w:t>
      </w:r>
    </w:p>
    <w:p w14:paraId="7F6E7B6B" w14:textId="77777777" w:rsidR="00B552D8" w:rsidRPr="00B552D8" w:rsidRDefault="00B552D8" w:rsidP="00B552D8">
      <w:pPr>
        <w:pStyle w:val="Heading1"/>
        <w:rPr>
          <w:b w:val="0"/>
          <w:bCs w:val="0"/>
        </w:rPr>
      </w:pPr>
      <w:r w:rsidRPr="00B552D8">
        <w:rPr>
          <w:b w:val="0"/>
          <w:bCs w:val="0"/>
        </w:rPr>
        <w:t xml:space="preserve">There is no asset limitation for participation in the HCV program. However, HUD requires that the PHA include in annual income the “interest, dividends, and other net income of any kind from real or personal property” [24 CFR 5.609(b)(3)]. This section discusses how the income from various types of assets is determined. For most types of assets, the PHA must determine the value of the asset </w:t>
      </w:r>
      <w:proofErr w:type="gramStart"/>
      <w:r w:rsidRPr="00B552D8">
        <w:rPr>
          <w:b w:val="0"/>
          <w:bCs w:val="0"/>
        </w:rPr>
        <w:t>in order to</w:t>
      </w:r>
      <w:proofErr w:type="gramEnd"/>
      <w:r w:rsidRPr="00B552D8">
        <w:rPr>
          <w:b w:val="0"/>
          <w:bCs w:val="0"/>
        </w:rPr>
        <w:t xml:space="preserve"> compute income from the asset. Therefore, for each asset type, this section discusses:</w:t>
      </w:r>
    </w:p>
    <w:p w14:paraId="4C81ADF5" w14:textId="77777777" w:rsidR="00B552D8" w:rsidRPr="00B552D8" w:rsidRDefault="00B552D8" w:rsidP="00B552D8">
      <w:pPr>
        <w:pStyle w:val="Heading1"/>
        <w:numPr>
          <w:ilvl w:val="0"/>
          <w:numId w:val="21"/>
        </w:numPr>
        <w:rPr>
          <w:b w:val="0"/>
          <w:bCs w:val="0"/>
        </w:rPr>
      </w:pPr>
      <w:r w:rsidRPr="00B552D8">
        <w:rPr>
          <w:b w:val="0"/>
          <w:bCs w:val="0"/>
        </w:rPr>
        <w:t>How the value of the asset will be determined</w:t>
      </w:r>
    </w:p>
    <w:p w14:paraId="25FB7409" w14:textId="77777777" w:rsidR="00B552D8" w:rsidRPr="00B552D8" w:rsidRDefault="00B552D8" w:rsidP="00B552D8">
      <w:pPr>
        <w:pStyle w:val="Heading1"/>
        <w:numPr>
          <w:ilvl w:val="0"/>
          <w:numId w:val="21"/>
        </w:numPr>
        <w:rPr>
          <w:b w:val="0"/>
          <w:bCs w:val="0"/>
        </w:rPr>
      </w:pPr>
      <w:r w:rsidRPr="00B552D8">
        <w:rPr>
          <w:b w:val="0"/>
          <w:bCs w:val="0"/>
        </w:rPr>
        <w:t>How income from the asset will be calculated</w:t>
      </w:r>
    </w:p>
    <w:p w14:paraId="3A9F438E" w14:textId="77777777" w:rsidR="00B552D8" w:rsidRPr="00B552D8" w:rsidRDefault="00B552D8" w:rsidP="00B552D8">
      <w:pPr>
        <w:pStyle w:val="Heading1"/>
        <w:rPr>
          <w:b w:val="0"/>
          <w:bCs w:val="0"/>
        </w:rPr>
      </w:pPr>
      <w:r w:rsidRPr="00B552D8">
        <w:rPr>
          <w:b w:val="0"/>
          <w:bCs w:val="0"/>
        </w:rPr>
        <w:t>Exhibit 6-1 provides the regulatory requirements for calculating income from assets [24 CFR 5.609(b)(3)</w:t>
      </w:r>
      <w:proofErr w:type="gramStart"/>
      <w:r w:rsidRPr="00B552D8">
        <w:rPr>
          <w:b w:val="0"/>
          <w:bCs w:val="0"/>
        </w:rPr>
        <w:t>], and</w:t>
      </w:r>
      <w:proofErr w:type="gramEnd"/>
      <w:r w:rsidRPr="00B552D8">
        <w:rPr>
          <w:b w:val="0"/>
          <w:bCs w:val="0"/>
        </w:rPr>
        <w:t xml:space="preserve"> Exhibit 6-4 provides the regulatory definition of </w:t>
      </w:r>
      <w:r w:rsidRPr="00B552D8">
        <w:rPr>
          <w:b w:val="0"/>
          <w:bCs w:val="0"/>
          <w:i/>
        </w:rPr>
        <w:t xml:space="preserve">net family assets </w:t>
      </w:r>
      <w:r w:rsidRPr="00B552D8">
        <w:rPr>
          <w:b w:val="0"/>
          <w:bCs w:val="0"/>
        </w:rPr>
        <w:t xml:space="preserve">as well as a chart from the </w:t>
      </w:r>
      <w:r w:rsidRPr="00B552D8">
        <w:rPr>
          <w:b w:val="0"/>
          <w:bCs w:val="0"/>
          <w:i/>
        </w:rPr>
        <w:t xml:space="preserve">HCV Guidebook </w:t>
      </w:r>
      <w:r w:rsidRPr="00B552D8">
        <w:rPr>
          <w:b w:val="0"/>
          <w:bCs w:val="0"/>
        </w:rPr>
        <w:t>that summarizes asset inclusions and exclusions. This section begins with a discussion of general policies related to assets and then provides HUD rules and PHA policies related to each type of asset.</w:t>
      </w:r>
    </w:p>
    <w:p w14:paraId="0AEF609A" w14:textId="77777777" w:rsidR="00B552D8" w:rsidRPr="00B552D8" w:rsidRDefault="00B552D8" w:rsidP="00B552D8">
      <w:pPr>
        <w:pStyle w:val="Heading1"/>
      </w:pPr>
      <w:r w:rsidRPr="00B552D8">
        <w:t>General Policies</w:t>
      </w:r>
    </w:p>
    <w:p w14:paraId="1C59A866" w14:textId="77777777" w:rsidR="00B552D8" w:rsidRPr="00B552D8" w:rsidRDefault="00B552D8" w:rsidP="00B552D8">
      <w:pPr>
        <w:pStyle w:val="Heading1"/>
        <w:rPr>
          <w:i/>
          <w:iCs/>
        </w:rPr>
      </w:pPr>
      <w:r w:rsidRPr="00B552D8">
        <w:rPr>
          <w:i/>
          <w:iCs/>
        </w:rPr>
        <w:t>Income from Assets</w:t>
      </w:r>
    </w:p>
    <w:p w14:paraId="369E0A3A" w14:textId="77777777" w:rsidR="00B552D8" w:rsidRPr="00B552D8" w:rsidRDefault="00B552D8" w:rsidP="00B552D8">
      <w:pPr>
        <w:pStyle w:val="Heading1"/>
        <w:rPr>
          <w:b w:val="0"/>
          <w:bCs w:val="0"/>
        </w:rPr>
      </w:pPr>
      <w:r w:rsidRPr="00B552D8">
        <w:rPr>
          <w:b w:val="0"/>
          <w:bCs w:val="0"/>
        </w:rPr>
        <w:t>The PHA generally will use current circumstances to determine both the value of an asset and the anticipated income from the asset. As is true for all sources of income, HUD authorizes the PHA to use other than current circumstances to anticipate income when (1) an imminent change in circumstances is expected (2) it is not feasible to anticipate a level of income over 12 months or</w:t>
      </w:r>
    </w:p>
    <w:p w14:paraId="67FB1D3F" w14:textId="77777777" w:rsidR="00B552D8" w:rsidRPr="00B552D8" w:rsidRDefault="00B552D8" w:rsidP="00B552D8">
      <w:pPr>
        <w:pStyle w:val="Heading1"/>
        <w:rPr>
          <w:b w:val="0"/>
          <w:bCs w:val="0"/>
        </w:rPr>
      </w:pPr>
      <w:r w:rsidRPr="00B552D8">
        <w:rPr>
          <w:b w:val="0"/>
          <w:bCs w:val="0"/>
        </w:rPr>
        <w:t xml:space="preserve">(3) the PHA believes that past income is the best indicator of anticipated income. For example, if a family member owns real property that typically receives rental </w:t>
      </w:r>
      <w:proofErr w:type="gramStart"/>
      <w:r w:rsidRPr="00B552D8">
        <w:rPr>
          <w:b w:val="0"/>
          <w:bCs w:val="0"/>
        </w:rPr>
        <w:t>income</w:t>
      </w:r>
      <w:proofErr w:type="gramEnd"/>
      <w:r w:rsidRPr="00B552D8">
        <w:rPr>
          <w:b w:val="0"/>
          <w:bCs w:val="0"/>
        </w:rPr>
        <w:t xml:space="preserve"> but the property is currently vacant, the PHA can take into consideration past rental income along with the prospects of obtaining a new tenant.</w:t>
      </w:r>
    </w:p>
    <w:p w14:paraId="279DF359" w14:textId="77777777" w:rsidR="00B552D8" w:rsidRPr="00B552D8" w:rsidRDefault="00B552D8" w:rsidP="00D61DDE">
      <w:pPr>
        <w:pStyle w:val="Heading1"/>
        <w:ind w:left="720"/>
        <w:rPr>
          <w:b w:val="0"/>
          <w:bCs w:val="0"/>
        </w:rPr>
      </w:pPr>
      <w:r w:rsidRPr="00B552D8">
        <w:rPr>
          <w:b w:val="0"/>
          <w:bCs w:val="0"/>
          <w:u w:val="single"/>
        </w:rPr>
        <w:t>PHA Policy</w:t>
      </w:r>
    </w:p>
    <w:p w14:paraId="718D61AA" w14:textId="77777777" w:rsidR="00B552D8" w:rsidRPr="00B552D8" w:rsidRDefault="00B552D8" w:rsidP="00D61DDE">
      <w:pPr>
        <w:pStyle w:val="Heading1"/>
        <w:ind w:left="720"/>
        <w:rPr>
          <w:b w:val="0"/>
          <w:bCs w:val="0"/>
        </w:rPr>
      </w:pPr>
      <w:r w:rsidRPr="00B552D8">
        <w:rPr>
          <w:b w:val="0"/>
          <w:bCs w:val="0"/>
        </w:rPr>
        <w:t>Anytime current circumstances are not used to determine asset income, a clear rationale for the decision will be documented in the file. In such cases the family may present information and documentation to the PHA to show why the asset income determination does not represent the family’s anticipated asset income.</w:t>
      </w:r>
    </w:p>
    <w:p w14:paraId="57E8A9C6" w14:textId="77777777" w:rsidR="00B552D8" w:rsidRPr="00B552D8" w:rsidRDefault="00B552D8" w:rsidP="00B552D8">
      <w:pPr>
        <w:pStyle w:val="Heading1"/>
        <w:rPr>
          <w:i/>
          <w:iCs/>
        </w:rPr>
      </w:pPr>
      <w:r w:rsidRPr="00B552D8">
        <w:rPr>
          <w:i/>
          <w:iCs/>
        </w:rPr>
        <w:t>Valuing Assets</w:t>
      </w:r>
    </w:p>
    <w:p w14:paraId="13C5E3E1" w14:textId="77777777" w:rsidR="00B552D8" w:rsidRPr="00B552D8" w:rsidRDefault="00B552D8" w:rsidP="00B552D8">
      <w:pPr>
        <w:pStyle w:val="Heading1"/>
        <w:rPr>
          <w:b w:val="0"/>
          <w:bCs w:val="0"/>
        </w:rPr>
      </w:pPr>
      <w:r w:rsidRPr="00B552D8">
        <w:rPr>
          <w:b w:val="0"/>
          <w:bCs w:val="0"/>
        </w:rPr>
        <w:t>The calculation of asset income sometimes requires the PHA to make a distinction between an asset’s market value and its cash value.</w:t>
      </w:r>
    </w:p>
    <w:p w14:paraId="29C3E523" w14:textId="77777777" w:rsidR="00B552D8" w:rsidRPr="00B552D8" w:rsidRDefault="00B552D8" w:rsidP="00B552D8">
      <w:pPr>
        <w:pStyle w:val="Heading1"/>
        <w:numPr>
          <w:ilvl w:val="0"/>
          <w:numId w:val="20"/>
        </w:numPr>
        <w:rPr>
          <w:b w:val="0"/>
          <w:bCs w:val="0"/>
        </w:rPr>
      </w:pPr>
      <w:r w:rsidRPr="00B552D8">
        <w:rPr>
          <w:b w:val="0"/>
          <w:bCs w:val="0"/>
        </w:rPr>
        <w:t>The market value of an asset is its worth (e.g., the amount a buyer would pay for real estate or the balance in an investment account).</w:t>
      </w:r>
    </w:p>
    <w:p w14:paraId="5B3A449B" w14:textId="77777777" w:rsidR="00B552D8" w:rsidRDefault="00B552D8" w:rsidP="00B552D8">
      <w:pPr>
        <w:pStyle w:val="Heading1"/>
        <w:numPr>
          <w:ilvl w:val="0"/>
          <w:numId w:val="20"/>
        </w:numPr>
        <w:rPr>
          <w:b w:val="0"/>
          <w:bCs w:val="0"/>
        </w:rPr>
      </w:pPr>
      <w:r w:rsidRPr="00B552D8">
        <w:rPr>
          <w:b w:val="0"/>
          <w:bCs w:val="0"/>
        </w:rPr>
        <w:t xml:space="preserve">The cash value of an asset is its market </w:t>
      </w:r>
      <w:proofErr w:type="gramStart"/>
      <w:r w:rsidRPr="00B552D8">
        <w:rPr>
          <w:b w:val="0"/>
          <w:bCs w:val="0"/>
        </w:rPr>
        <w:t>value</w:t>
      </w:r>
      <w:proofErr w:type="gramEnd"/>
      <w:r w:rsidRPr="00B552D8">
        <w:rPr>
          <w:b w:val="0"/>
          <w:bCs w:val="0"/>
        </w:rPr>
        <w:t xml:space="preserve"> </w:t>
      </w:r>
      <w:proofErr w:type="gramStart"/>
      <w:r w:rsidRPr="00B552D8">
        <w:rPr>
          <w:b w:val="0"/>
          <w:bCs w:val="0"/>
        </w:rPr>
        <w:t>less</w:t>
      </w:r>
      <w:proofErr w:type="gramEnd"/>
      <w:r w:rsidRPr="00B552D8">
        <w:rPr>
          <w:b w:val="0"/>
          <w:bCs w:val="0"/>
        </w:rPr>
        <w:t xml:space="preserve"> all reasonable amounts that would be incurred when converting the asset to cash. Examples of acceptable costs include penalties for premature withdrawal, broker and legal fees, and settlement costs incurred in real estate transactions [HCV GB, p. 5-28].</w:t>
      </w:r>
    </w:p>
    <w:p w14:paraId="273D49FC" w14:textId="77777777" w:rsidR="00D61DDE" w:rsidRPr="00B552D8" w:rsidRDefault="00D61DDE" w:rsidP="00D61DDE">
      <w:pPr>
        <w:pStyle w:val="Heading1"/>
        <w:ind w:left="647"/>
        <w:rPr>
          <w:b w:val="0"/>
          <w:bCs w:val="0"/>
        </w:rPr>
      </w:pPr>
    </w:p>
    <w:p w14:paraId="2491BD0D" w14:textId="77777777" w:rsidR="009811C8" w:rsidRPr="009811C8" w:rsidRDefault="009811C8" w:rsidP="009811C8">
      <w:pPr>
        <w:widowControl/>
        <w:autoSpaceDE/>
        <w:autoSpaceDN/>
        <w:spacing w:before="120"/>
        <w:rPr>
          <w:b/>
          <w:bCs/>
          <w:i/>
          <w:iCs/>
          <w:sz w:val="24"/>
          <w:szCs w:val="24"/>
        </w:rPr>
      </w:pPr>
      <w:r w:rsidRPr="009811C8">
        <w:rPr>
          <w:b/>
          <w:bCs/>
          <w:i/>
          <w:iCs/>
          <w:sz w:val="24"/>
          <w:szCs w:val="24"/>
        </w:rPr>
        <w:lastRenderedPageBreak/>
        <w:t xml:space="preserve">Lump-Sum </w:t>
      </w:r>
      <w:bookmarkStart w:id="59" w:name="_Hlk147325063"/>
      <w:bookmarkStart w:id="60" w:name="_Hlk135303386"/>
      <w:r w:rsidRPr="009811C8">
        <w:rPr>
          <w:b/>
          <w:bCs/>
          <w:i/>
          <w:iCs/>
          <w:sz w:val="24"/>
          <w:szCs w:val="24"/>
        </w:rPr>
        <w:t>Additions to Net Family Assets</w:t>
      </w:r>
      <w:bookmarkEnd w:id="59"/>
      <w:r w:rsidRPr="009811C8">
        <w:rPr>
          <w:b/>
          <w:bCs/>
          <w:i/>
          <w:iCs/>
          <w:sz w:val="24"/>
          <w:szCs w:val="24"/>
        </w:rPr>
        <w:t xml:space="preserve"> [24 CFR 5.609(b)(24)(viii)</w:t>
      </w:r>
      <w:bookmarkStart w:id="61" w:name="_Hlk147325091"/>
      <w:r w:rsidRPr="009811C8">
        <w:rPr>
          <w:b/>
          <w:bCs/>
          <w:i/>
          <w:iCs/>
          <w:sz w:val="24"/>
          <w:szCs w:val="24"/>
        </w:rPr>
        <w:t xml:space="preserve"> as updated for HOTMA; Notice PIH 2023-27</w:t>
      </w:r>
      <w:bookmarkEnd w:id="61"/>
      <w:r w:rsidRPr="009811C8">
        <w:rPr>
          <w:b/>
          <w:bCs/>
          <w:i/>
          <w:iCs/>
          <w:sz w:val="24"/>
          <w:szCs w:val="24"/>
        </w:rPr>
        <w:t>]</w:t>
      </w:r>
      <w:bookmarkEnd w:id="60"/>
    </w:p>
    <w:p w14:paraId="060E7258" w14:textId="77777777" w:rsidR="009811C8" w:rsidRPr="009811C8" w:rsidRDefault="009811C8" w:rsidP="009811C8">
      <w:pPr>
        <w:widowControl/>
        <w:autoSpaceDE/>
        <w:autoSpaceDN/>
        <w:spacing w:before="120"/>
        <w:rPr>
          <w:sz w:val="24"/>
          <w:szCs w:val="24"/>
        </w:rPr>
      </w:pPr>
      <w:bookmarkStart w:id="62" w:name="_Hlk144887726"/>
      <w:r w:rsidRPr="009811C8">
        <w:rPr>
          <w:sz w:val="24"/>
          <w:szCs w:val="24"/>
        </w:rPr>
        <w:t>The regulations exclude income from lump-sum additions to family assets, including lottery or other contest winnings as a type of nonrecurring income.</w:t>
      </w:r>
    </w:p>
    <w:p w14:paraId="73454C8B" w14:textId="77777777" w:rsidR="009811C8" w:rsidRPr="009811C8" w:rsidRDefault="009811C8" w:rsidP="009811C8">
      <w:pPr>
        <w:widowControl/>
        <w:autoSpaceDE/>
        <w:autoSpaceDN/>
        <w:spacing w:before="120"/>
        <w:rPr>
          <w:sz w:val="24"/>
          <w:szCs w:val="24"/>
        </w:rPr>
      </w:pPr>
      <w:r w:rsidRPr="009811C8">
        <w:rPr>
          <w:sz w:val="24"/>
          <w:szCs w:val="24"/>
        </w:rPr>
        <w:t>In addition, lump sums from insurance payments, settlements for personal or property losses, and recoveries from civil actions or settlements based on claims of malpractice, negligence, or other breach of duty owed to a family member arising out of law that resulted in a member of the family becoming a family member with a disability are excluded from income.</w:t>
      </w:r>
    </w:p>
    <w:p w14:paraId="449661A3" w14:textId="77777777" w:rsidR="009811C8" w:rsidRPr="009811C8" w:rsidRDefault="009811C8" w:rsidP="009811C8">
      <w:pPr>
        <w:widowControl/>
        <w:autoSpaceDE/>
        <w:autoSpaceDN/>
        <w:spacing w:before="120"/>
        <w:rPr>
          <w:sz w:val="24"/>
          <w:szCs w:val="24"/>
        </w:rPr>
      </w:pPr>
      <w:r w:rsidRPr="009811C8">
        <w:rPr>
          <w:sz w:val="24"/>
          <w:szCs w:val="24"/>
        </w:rPr>
        <w:t>Further, deferred periodic amounts from Supplemental Security Income (SSI) and Social Security benefits that are received in a lump sum amount or in prospective monthly amounts, or any deferred Department of Veterans Affairs disability benefits that are received in a lump sum amount or in prospective monthly amounts are also excluded from income.</w:t>
      </w:r>
    </w:p>
    <w:p w14:paraId="582C8ED8" w14:textId="77777777" w:rsidR="009811C8" w:rsidRPr="009811C8" w:rsidRDefault="009811C8" w:rsidP="009811C8">
      <w:pPr>
        <w:widowControl/>
        <w:autoSpaceDE/>
        <w:autoSpaceDN/>
        <w:spacing w:before="120"/>
        <w:rPr>
          <w:sz w:val="24"/>
          <w:szCs w:val="24"/>
        </w:rPr>
      </w:pPr>
      <w:r w:rsidRPr="009811C8">
        <w:rPr>
          <w:sz w:val="24"/>
          <w:szCs w:val="24"/>
        </w:rPr>
        <w:t xml:space="preserve">However, these amounts may count </w:t>
      </w:r>
      <w:proofErr w:type="gramStart"/>
      <w:r w:rsidRPr="009811C8">
        <w:rPr>
          <w:sz w:val="24"/>
          <w:szCs w:val="24"/>
        </w:rPr>
        <w:t>toward</w:t>
      </w:r>
      <w:proofErr w:type="gramEnd"/>
      <w:r w:rsidRPr="009811C8">
        <w:rPr>
          <w:sz w:val="24"/>
          <w:szCs w:val="24"/>
        </w:rPr>
        <w:t xml:space="preserve"> net family assets. The PHA must consider any actual or imputed returns from assets as income at the next applicable income examination. In the case where the lump sum addition to assets would lead to imputed income, which is unearned income, that increases the family’s annual adjusted income by 10 percent or more, then the addition of the lump sum to the family’s assets will trigger an immediate interim reexamination of income in accordance with Chapter 9. This reexamination of income must take place as soon as the lump sum is added to the family’s net family assets unless the addition takes place in the last three months of family’s income certification period and the PHA chooses not to conduct the examination.</w:t>
      </w:r>
    </w:p>
    <w:p w14:paraId="4070CC23" w14:textId="77777777" w:rsidR="009811C8" w:rsidRPr="009811C8" w:rsidRDefault="009811C8" w:rsidP="009811C8">
      <w:pPr>
        <w:widowControl/>
        <w:autoSpaceDE/>
        <w:autoSpaceDN/>
        <w:spacing w:before="120"/>
        <w:rPr>
          <w:sz w:val="24"/>
          <w:szCs w:val="24"/>
        </w:rPr>
      </w:pPr>
      <w:bookmarkStart w:id="63" w:name="_Hlk147325189"/>
      <w:r w:rsidRPr="009811C8">
        <w:rPr>
          <w:sz w:val="24"/>
          <w:szCs w:val="24"/>
        </w:rPr>
        <w:t>For a discussion of lump-sum payments that represent the delayed start of a periodic payment, most of which are counted as income, see sections 6-I.H and 6-I.I.</w:t>
      </w:r>
      <w:bookmarkEnd w:id="63"/>
    </w:p>
    <w:p w14:paraId="4254221F" w14:textId="77777777" w:rsidR="009811C8" w:rsidRPr="009811C8" w:rsidRDefault="009811C8" w:rsidP="009811C8">
      <w:pPr>
        <w:widowControl/>
        <w:autoSpaceDE/>
        <w:autoSpaceDN/>
        <w:spacing w:before="120"/>
        <w:ind w:left="720"/>
        <w:rPr>
          <w:sz w:val="24"/>
          <w:szCs w:val="20"/>
          <w:u w:val="single"/>
        </w:rPr>
      </w:pPr>
      <w:r w:rsidRPr="009811C8">
        <w:rPr>
          <w:sz w:val="24"/>
          <w:szCs w:val="20"/>
          <w:u w:val="single"/>
        </w:rPr>
        <w:t>PHA Policy</w:t>
      </w:r>
    </w:p>
    <w:bookmarkEnd w:id="62"/>
    <w:p w14:paraId="30ADDD13" w14:textId="77777777" w:rsidR="009811C8" w:rsidRPr="009811C8" w:rsidRDefault="009811C8" w:rsidP="009811C8">
      <w:pPr>
        <w:widowControl/>
        <w:autoSpaceDE/>
        <w:autoSpaceDN/>
        <w:spacing w:before="120"/>
        <w:ind w:left="720"/>
        <w:rPr>
          <w:sz w:val="24"/>
          <w:szCs w:val="24"/>
        </w:rPr>
      </w:pPr>
      <w:r w:rsidRPr="009811C8">
        <w:rPr>
          <w:sz w:val="24"/>
          <w:szCs w:val="24"/>
        </w:rPr>
        <w:t>Any lump-sum receipts are only counted as assets if they are retained by a family in a form recognizable as an asset. [RHIIP FAQs]. For example, if the family receives a $1,000 lump sum for lottery winnings, and the family immediately spends the entire amount, the lump sum will not be counted toward net family assets.</w:t>
      </w:r>
    </w:p>
    <w:p w14:paraId="1624EDFE" w14:textId="77777777" w:rsidR="00B552D8" w:rsidRPr="00B552D8" w:rsidRDefault="00B552D8" w:rsidP="00B552D8">
      <w:pPr>
        <w:pStyle w:val="Heading1"/>
      </w:pPr>
    </w:p>
    <w:p w14:paraId="027D15A5" w14:textId="6C3A60C0" w:rsidR="00B552D8" w:rsidRPr="00B552D8" w:rsidRDefault="00B552D8" w:rsidP="00B552D8">
      <w:pPr>
        <w:pStyle w:val="Heading1"/>
        <w:rPr>
          <w:iCs/>
        </w:rPr>
      </w:pPr>
      <w:r w:rsidRPr="00B552D8">
        <w:rPr>
          <w:i/>
          <w:iCs/>
        </w:rPr>
        <w:t>Imputing Income from Assets [24 CFR 5.609(b)(3)</w:t>
      </w:r>
      <w:r w:rsidRPr="00B552D8">
        <w:rPr>
          <w:iCs/>
        </w:rPr>
        <w:t>]</w:t>
      </w:r>
    </w:p>
    <w:p w14:paraId="13B40CEC" w14:textId="77777777" w:rsidR="00B552D8" w:rsidRPr="00B552D8" w:rsidRDefault="00B552D8" w:rsidP="00B552D8">
      <w:pPr>
        <w:pStyle w:val="Heading1"/>
        <w:rPr>
          <w:b w:val="0"/>
          <w:bCs w:val="0"/>
        </w:rPr>
      </w:pPr>
      <w:r w:rsidRPr="00B552D8">
        <w:rPr>
          <w:b w:val="0"/>
          <w:bCs w:val="0"/>
        </w:rPr>
        <w:t>When net family assets exceed $50,000 (adjusted annually by HUD), the PHA may not rely on self-certification. If actual returns can be calculated, the PHA must include actual income from the asset on the Form HUD-50058 (for example, a savings account or CD where the rate of return is known). If actual returns cannot be calculated, the PHA must calculate imputed returns using the HUD-determined passbook rate (for example, real property or a non-necessary item of personal property such as a recreational boat). Imputed income is calculated by multiplying the net cash value of the asset, after deducting reasonable costs that would be incurred in disposing of the asset, by the HUD-published passbook rate. If the PHA can compute actual income from some but not all assets, the PHA must compute actual returns where possible and use the HUD</w:t>
      </w:r>
      <w:r w:rsidRPr="00B552D8">
        <w:rPr>
          <w:b w:val="0"/>
          <w:bCs w:val="0"/>
        </w:rPr>
        <w:noBreakHyphen/>
        <w:t>determined passbook rate for assets where actual income cannot be calculated [24 CFR 5.609(a)(2)].</w:t>
      </w:r>
    </w:p>
    <w:p w14:paraId="5FDE2CF9" w14:textId="77777777" w:rsidR="000B4153" w:rsidRDefault="000B4153" w:rsidP="00B552D8">
      <w:pPr>
        <w:pStyle w:val="Heading1"/>
        <w:rPr>
          <w:i/>
          <w:iCs/>
        </w:rPr>
      </w:pPr>
    </w:p>
    <w:p w14:paraId="12A4734E" w14:textId="77777777" w:rsidR="000B4153" w:rsidRDefault="000B4153" w:rsidP="00B552D8">
      <w:pPr>
        <w:pStyle w:val="Heading1"/>
        <w:rPr>
          <w:i/>
          <w:iCs/>
        </w:rPr>
      </w:pPr>
    </w:p>
    <w:p w14:paraId="7D607321" w14:textId="69704218" w:rsidR="00B552D8" w:rsidRPr="00B552D8" w:rsidRDefault="00B552D8" w:rsidP="00B552D8">
      <w:pPr>
        <w:pStyle w:val="Heading1"/>
        <w:rPr>
          <w:i/>
          <w:iCs/>
        </w:rPr>
      </w:pPr>
      <w:r w:rsidRPr="00B552D8">
        <w:rPr>
          <w:i/>
          <w:iCs/>
        </w:rPr>
        <w:lastRenderedPageBreak/>
        <w:t>Determining Actual Anticipated Income from Assets</w:t>
      </w:r>
    </w:p>
    <w:p w14:paraId="782DAF12" w14:textId="77777777" w:rsidR="00B552D8" w:rsidRPr="00B552D8" w:rsidRDefault="00B552D8" w:rsidP="00B552D8">
      <w:pPr>
        <w:pStyle w:val="Heading1"/>
        <w:rPr>
          <w:b w:val="0"/>
          <w:bCs w:val="0"/>
        </w:rPr>
      </w:pPr>
      <w:r w:rsidRPr="00B552D8">
        <w:rPr>
          <w:b w:val="0"/>
          <w:bCs w:val="0"/>
        </w:rPr>
        <w:t>It may or may not be necessary for the PHA to use the value of an asset to compute the actual anticipated income from the asset. When the value is required to compute the anticipated income from an asset, the market value of the asset is used. For example, if the asset is a property for which a family receives rental income, the anticipated income is determined by annualizing the actual monthly rental amount received for the property; it is not based on the property’s market value. However, if the asset is a savings account, the anticipated income is determined by multiplying the market value of the account by the interest rate on the account.</w:t>
      </w:r>
    </w:p>
    <w:p w14:paraId="0BA24FEF" w14:textId="77777777" w:rsidR="00B552D8" w:rsidRPr="00B552D8" w:rsidRDefault="00B552D8" w:rsidP="00B552D8">
      <w:pPr>
        <w:pStyle w:val="Heading1"/>
        <w:rPr>
          <w:i/>
          <w:iCs/>
        </w:rPr>
      </w:pPr>
      <w:r w:rsidRPr="00B552D8">
        <w:rPr>
          <w:i/>
          <w:iCs/>
        </w:rPr>
        <w:t>Withdrawal of Cash or Liquidation of Investments</w:t>
      </w:r>
    </w:p>
    <w:p w14:paraId="6CE14A2E" w14:textId="77777777" w:rsidR="00B552D8" w:rsidRPr="00B552D8" w:rsidRDefault="00B552D8" w:rsidP="00B552D8">
      <w:pPr>
        <w:pStyle w:val="Heading1"/>
        <w:rPr>
          <w:b w:val="0"/>
          <w:bCs w:val="0"/>
        </w:rPr>
      </w:pPr>
      <w:r w:rsidRPr="00B552D8">
        <w:rPr>
          <w:b w:val="0"/>
          <w:bCs w:val="0"/>
        </w:rPr>
        <w:t>Any withdrawal of cash or assets from an investment will be included in income except to the extent that the withdrawal reimburses amounts invested by the family. For example, when a family member retires, the amount received by the family from a retirement plan is not counted as income until the family has received payments equal to the amount the family member deposited into the retirement fund.</w:t>
      </w:r>
    </w:p>
    <w:p w14:paraId="19E7B60F" w14:textId="77777777" w:rsidR="00B552D8" w:rsidRPr="00B552D8" w:rsidRDefault="00B552D8" w:rsidP="00B552D8">
      <w:pPr>
        <w:pStyle w:val="Heading1"/>
        <w:sectPr w:rsidR="00B552D8" w:rsidRPr="00B552D8" w:rsidSect="00B552D8">
          <w:pgSz w:w="12240" w:h="15840"/>
          <w:pgMar w:top="1360" w:right="1220" w:bottom="1680" w:left="1220" w:header="0" w:footer="1423" w:gutter="0"/>
          <w:cols w:space="720"/>
        </w:sectPr>
      </w:pPr>
    </w:p>
    <w:p w14:paraId="69400DED" w14:textId="77777777" w:rsidR="00B552D8" w:rsidRPr="00B552D8" w:rsidRDefault="00B552D8" w:rsidP="00B552D8">
      <w:pPr>
        <w:pStyle w:val="Heading1"/>
        <w:rPr>
          <w:i/>
          <w:iCs/>
        </w:rPr>
      </w:pPr>
      <w:r w:rsidRPr="00B552D8">
        <w:rPr>
          <w:i/>
          <w:iCs/>
        </w:rPr>
        <w:lastRenderedPageBreak/>
        <w:t>Jointly Owned Assets</w:t>
      </w:r>
    </w:p>
    <w:p w14:paraId="59632AF1" w14:textId="77777777" w:rsidR="00B552D8" w:rsidRPr="00B552D8" w:rsidRDefault="00B552D8" w:rsidP="00B552D8">
      <w:pPr>
        <w:pStyle w:val="Heading1"/>
        <w:rPr>
          <w:b w:val="0"/>
          <w:bCs w:val="0"/>
        </w:rPr>
      </w:pPr>
      <w:r w:rsidRPr="00B552D8">
        <w:rPr>
          <w:b w:val="0"/>
          <w:bCs w:val="0"/>
        </w:rPr>
        <w:t>The regulation at 24 CFR 5.609(a)(4) specifies that annual income includes “amounts derived (during the 12-month period) from assets to which any member of the family has access.”</w:t>
      </w:r>
    </w:p>
    <w:p w14:paraId="4C734454" w14:textId="77777777" w:rsidR="00B552D8" w:rsidRPr="00B552D8" w:rsidRDefault="00B552D8" w:rsidP="00777BC4">
      <w:pPr>
        <w:pStyle w:val="Heading1"/>
        <w:ind w:left="720"/>
        <w:rPr>
          <w:b w:val="0"/>
          <w:bCs w:val="0"/>
        </w:rPr>
      </w:pPr>
      <w:r w:rsidRPr="00B552D8">
        <w:rPr>
          <w:b w:val="0"/>
          <w:bCs w:val="0"/>
          <w:u w:val="single"/>
        </w:rPr>
        <w:t>PHA Policy</w:t>
      </w:r>
    </w:p>
    <w:p w14:paraId="7D11301D" w14:textId="77777777" w:rsidR="00B552D8" w:rsidRPr="00B552D8" w:rsidRDefault="00B552D8" w:rsidP="00777BC4">
      <w:pPr>
        <w:pStyle w:val="Heading1"/>
        <w:ind w:left="720"/>
        <w:rPr>
          <w:b w:val="0"/>
          <w:bCs w:val="0"/>
        </w:rPr>
      </w:pPr>
      <w:r w:rsidRPr="00B552D8">
        <w:rPr>
          <w:b w:val="0"/>
          <w:bCs w:val="0"/>
        </w:rPr>
        <w:t>If an asset is owned by more than one person and any family member has unrestricted access to the asset, the PHA will count the full value of the asset. A family member has unrestricted access to an asset when he or she can legally dispose of the asset without the consent of any of the other owners.</w:t>
      </w:r>
    </w:p>
    <w:p w14:paraId="176FD46E" w14:textId="77777777" w:rsidR="00B552D8" w:rsidRPr="00B552D8" w:rsidRDefault="00B552D8" w:rsidP="00777BC4">
      <w:pPr>
        <w:pStyle w:val="Heading1"/>
        <w:ind w:left="720"/>
        <w:rPr>
          <w:b w:val="0"/>
          <w:bCs w:val="0"/>
        </w:rPr>
      </w:pPr>
      <w:r w:rsidRPr="00B552D8">
        <w:rPr>
          <w:b w:val="0"/>
          <w:bCs w:val="0"/>
        </w:rPr>
        <w:t xml:space="preserve">If an asset is owned by more than one person, including a family member, but the family member does not have unrestricted access to the asset, the PHA will </w:t>
      </w:r>
      <w:proofErr w:type="gramStart"/>
      <w:r w:rsidRPr="00B552D8">
        <w:rPr>
          <w:b w:val="0"/>
          <w:bCs w:val="0"/>
        </w:rPr>
        <w:t>prorate</w:t>
      </w:r>
      <w:proofErr w:type="gramEnd"/>
      <w:r w:rsidRPr="00B552D8">
        <w:rPr>
          <w:b w:val="0"/>
          <w:bCs w:val="0"/>
        </w:rPr>
        <w:t xml:space="preserve"> the asset according to the percentage of ownership. If no percentage is specified or provided for by state or local law, the PHA will </w:t>
      </w:r>
      <w:proofErr w:type="gramStart"/>
      <w:r w:rsidRPr="00B552D8">
        <w:rPr>
          <w:b w:val="0"/>
          <w:bCs w:val="0"/>
        </w:rPr>
        <w:t>prorate</w:t>
      </w:r>
      <w:proofErr w:type="gramEnd"/>
      <w:r w:rsidRPr="00B552D8">
        <w:rPr>
          <w:b w:val="0"/>
          <w:bCs w:val="0"/>
        </w:rPr>
        <w:t xml:space="preserve"> the </w:t>
      </w:r>
      <w:proofErr w:type="gramStart"/>
      <w:r w:rsidRPr="00B552D8">
        <w:rPr>
          <w:b w:val="0"/>
          <w:bCs w:val="0"/>
        </w:rPr>
        <w:t>asset</w:t>
      </w:r>
      <w:proofErr w:type="gramEnd"/>
      <w:r w:rsidRPr="00B552D8">
        <w:rPr>
          <w:b w:val="0"/>
          <w:bCs w:val="0"/>
        </w:rPr>
        <w:t xml:space="preserve"> evenly among all owners.</w:t>
      </w:r>
    </w:p>
    <w:p w14:paraId="3835383C" w14:textId="77777777" w:rsidR="00B552D8" w:rsidRPr="00B552D8" w:rsidRDefault="00B552D8" w:rsidP="00B552D8">
      <w:pPr>
        <w:pStyle w:val="Heading1"/>
      </w:pPr>
    </w:p>
    <w:p w14:paraId="6CBB1915" w14:textId="77777777" w:rsidR="00B552D8" w:rsidRPr="00B552D8" w:rsidRDefault="00B552D8" w:rsidP="00B552D8">
      <w:pPr>
        <w:pStyle w:val="Heading1"/>
        <w:rPr>
          <w:i/>
          <w:iCs/>
        </w:rPr>
      </w:pPr>
      <w:r w:rsidRPr="00B552D8">
        <w:rPr>
          <w:i/>
          <w:iCs/>
        </w:rPr>
        <w:t xml:space="preserve">Assets Disposed </w:t>
      </w:r>
      <w:proofErr w:type="gramStart"/>
      <w:r w:rsidRPr="00B552D8">
        <w:rPr>
          <w:i/>
          <w:iCs/>
        </w:rPr>
        <w:t>Of</w:t>
      </w:r>
      <w:proofErr w:type="gramEnd"/>
      <w:r w:rsidRPr="00B552D8">
        <w:rPr>
          <w:i/>
          <w:iCs/>
        </w:rPr>
        <w:t xml:space="preserve"> for Less than Fair Market Value [24 CFR 5.603(b)]</w:t>
      </w:r>
    </w:p>
    <w:p w14:paraId="60BE18D0" w14:textId="77777777" w:rsidR="00B552D8" w:rsidRPr="00777BC4" w:rsidRDefault="00B552D8" w:rsidP="00B552D8">
      <w:pPr>
        <w:pStyle w:val="Heading1"/>
        <w:rPr>
          <w:b w:val="0"/>
          <w:bCs w:val="0"/>
        </w:rPr>
      </w:pPr>
      <w:r w:rsidRPr="00B552D8">
        <w:rPr>
          <w:b w:val="0"/>
          <w:bCs w:val="0"/>
        </w:rPr>
        <w:t>HUD regulations require the PHA to count as a current asset any business or family asset that was disposed of for less than fair market value during the two years prior to the effective date of the examination/reexamination, except as noted below.</w:t>
      </w:r>
    </w:p>
    <w:p w14:paraId="0170E560" w14:textId="77777777" w:rsidR="00777BC4" w:rsidRPr="00B552D8" w:rsidRDefault="00777BC4" w:rsidP="00B552D8">
      <w:pPr>
        <w:pStyle w:val="Heading1"/>
      </w:pPr>
    </w:p>
    <w:p w14:paraId="77CAC9D6" w14:textId="77777777" w:rsidR="00B552D8" w:rsidRPr="00B552D8" w:rsidRDefault="00B552D8" w:rsidP="00B552D8">
      <w:pPr>
        <w:pStyle w:val="Heading1"/>
        <w:rPr>
          <w:i/>
        </w:rPr>
      </w:pPr>
      <w:r w:rsidRPr="00B552D8">
        <w:rPr>
          <w:i/>
        </w:rPr>
        <w:t>Minimum Threshold</w:t>
      </w:r>
    </w:p>
    <w:p w14:paraId="39AE149F" w14:textId="77777777" w:rsidR="00B552D8" w:rsidRPr="00B552D8" w:rsidRDefault="00B552D8" w:rsidP="00B552D8">
      <w:pPr>
        <w:pStyle w:val="Heading1"/>
        <w:rPr>
          <w:b w:val="0"/>
          <w:bCs w:val="0"/>
        </w:rPr>
      </w:pPr>
      <w:r w:rsidRPr="00B552D8">
        <w:rPr>
          <w:b w:val="0"/>
          <w:bCs w:val="0"/>
        </w:rPr>
        <w:t xml:space="preserve">The </w:t>
      </w:r>
      <w:r w:rsidRPr="00B552D8">
        <w:rPr>
          <w:b w:val="0"/>
          <w:bCs w:val="0"/>
          <w:i/>
        </w:rPr>
        <w:t xml:space="preserve">HVC Guidebook </w:t>
      </w:r>
      <w:r w:rsidRPr="00B552D8">
        <w:rPr>
          <w:b w:val="0"/>
          <w:bCs w:val="0"/>
        </w:rPr>
        <w:t>permits the PHA to set a threshold below which assets disposed of for less than fair market value will not be counted [HCV GB, p. 5-27].</w:t>
      </w:r>
    </w:p>
    <w:p w14:paraId="6659F798" w14:textId="77777777" w:rsidR="00B552D8" w:rsidRPr="00B552D8" w:rsidRDefault="00B552D8" w:rsidP="00777BC4">
      <w:pPr>
        <w:pStyle w:val="Heading1"/>
        <w:ind w:left="720"/>
        <w:rPr>
          <w:b w:val="0"/>
          <w:bCs w:val="0"/>
        </w:rPr>
      </w:pPr>
      <w:r w:rsidRPr="00B552D8">
        <w:rPr>
          <w:b w:val="0"/>
          <w:bCs w:val="0"/>
          <w:u w:val="single"/>
        </w:rPr>
        <w:t>PHA Policy</w:t>
      </w:r>
    </w:p>
    <w:p w14:paraId="247C6846" w14:textId="77777777" w:rsidR="00B552D8" w:rsidRPr="00B552D8" w:rsidRDefault="00B552D8" w:rsidP="00777BC4">
      <w:pPr>
        <w:pStyle w:val="Heading1"/>
        <w:ind w:left="720"/>
        <w:rPr>
          <w:b w:val="0"/>
          <w:bCs w:val="0"/>
        </w:rPr>
      </w:pPr>
      <w:r w:rsidRPr="00B552D8">
        <w:rPr>
          <w:b w:val="0"/>
          <w:bCs w:val="0"/>
        </w:rPr>
        <w:t>The PHA will not include the value of assets disposed of for less than fair market value unless the cumulative fair market value of all assets disposed of during the past two years exceeds the gross amount received for the assets by more than $5,000.</w:t>
      </w:r>
    </w:p>
    <w:p w14:paraId="53B9080A" w14:textId="77777777" w:rsidR="00B552D8" w:rsidRPr="00B552D8" w:rsidRDefault="00B552D8" w:rsidP="00B552D8">
      <w:pPr>
        <w:pStyle w:val="Heading1"/>
        <w:rPr>
          <w:i/>
        </w:rPr>
      </w:pPr>
      <w:r w:rsidRPr="00B552D8">
        <w:rPr>
          <w:i/>
        </w:rPr>
        <w:t>Separation or Divorce</w:t>
      </w:r>
    </w:p>
    <w:p w14:paraId="7C7653D3" w14:textId="77777777" w:rsidR="00B552D8" w:rsidRPr="00B552D8" w:rsidRDefault="00B552D8" w:rsidP="00B552D8">
      <w:pPr>
        <w:pStyle w:val="Heading1"/>
        <w:rPr>
          <w:b w:val="0"/>
          <w:bCs w:val="0"/>
        </w:rPr>
      </w:pPr>
      <w:r w:rsidRPr="00B552D8">
        <w:rPr>
          <w:b w:val="0"/>
          <w:bCs w:val="0"/>
        </w:rPr>
        <w:t>The regulation also specifies that assets are not considered disposed of for less than fair market value if they are disposed of as part of a separation or divorce settlement and the applicant or tenant receives important consideration not measurable in dollar terms.</w:t>
      </w:r>
    </w:p>
    <w:p w14:paraId="627AD0F1" w14:textId="77777777" w:rsidR="00B552D8" w:rsidRPr="00B552D8" w:rsidRDefault="00B552D8" w:rsidP="00777BC4">
      <w:pPr>
        <w:pStyle w:val="Heading1"/>
        <w:ind w:left="720"/>
        <w:rPr>
          <w:b w:val="0"/>
          <w:bCs w:val="0"/>
        </w:rPr>
      </w:pPr>
      <w:r w:rsidRPr="00B552D8">
        <w:rPr>
          <w:b w:val="0"/>
          <w:bCs w:val="0"/>
          <w:u w:val="single"/>
        </w:rPr>
        <w:t>PHA Policy</w:t>
      </w:r>
    </w:p>
    <w:p w14:paraId="1CAEA12B" w14:textId="77777777" w:rsidR="00B552D8" w:rsidRPr="00B552D8" w:rsidRDefault="00B552D8" w:rsidP="00777BC4">
      <w:pPr>
        <w:pStyle w:val="Heading1"/>
        <w:ind w:left="720"/>
        <w:rPr>
          <w:b w:val="0"/>
          <w:bCs w:val="0"/>
        </w:rPr>
      </w:pPr>
      <w:r w:rsidRPr="00B552D8">
        <w:rPr>
          <w:b w:val="0"/>
          <w:bCs w:val="0"/>
        </w:rPr>
        <w:t xml:space="preserve">All assets disposed of as part of a separation or divorce settlement will be considered assets for which important consideration not measurable in monetary terms has been received. </w:t>
      </w:r>
      <w:proofErr w:type="gramStart"/>
      <w:r w:rsidRPr="00B552D8">
        <w:rPr>
          <w:b w:val="0"/>
          <w:bCs w:val="0"/>
        </w:rPr>
        <w:t>In order to</w:t>
      </w:r>
      <w:proofErr w:type="gramEnd"/>
      <w:r w:rsidRPr="00B552D8">
        <w:rPr>
          <w:b w:val="0"/>
          <w:bCs w:val="0"/>
        </w:rPr>
        <w:t xml:space="preserve"> qualify for this exemption, a family member must be subject to a formal separation or divorce settlement agreement established through arbitration, mediation, or court order.</w:t>
      </w:r>
    </w:p>
    <w:p w14:paraId="29EE5A25" w14:textId="77777777" w:rsidR="00B552D8" w:rsidRPr="00B552D8" w:rsidRDefault="00B552D8" w:rsidP="00777BC4">
      <w:pPr>
        <w:pStyle w:val="Heading1"/>
        <w:ind w:left="0"/>
        <w:rPr>
          <w:i/>
        </w:rPr>
      </w:pPr>
      <w:r w:rsidRPr="00B552D8">
        <w:rPr>
          <w:i/>
        </w:rPr>
        <w:t>Foreclosure or Bankruptcy</w:t>
      </w:r>
    </w:p>
    <w:p w14:paraId="38050E4A" w14:textId="77777777" w:rsidR="00B552D8" w:rsidRPr="00B552D8" w:rsidRDefault="00B552D8" w:rsidP="00B552D8">
      <w:pPr>
        <w:pStyle w:val="Heading1"/>
        <w:rPr>
          <w:b w:val="0"/>
          <w:bCs w:val="0"/>
        </w:rPr>
      </w:pPr>
      <w:r w:rsidRPr="00B552D8">
        <w:rPr>
          <w:b w:val="0"/>
          <w:bCs w:val="0"/>
        </w:rPr>
        <w:t>Assets are not considered disposed of for less than fair market value when the disposition is the result of a foreclosure or bankruptcy sale.</w:t>
      </w:r>
    </w:p>
    <w:p w14:paraId="35020659" w14:textId="77777777" w:rsidR="00B552D8" w:rsidRPr="00B552D8" w:rsidRDefault="00B552D8" w:rsidP="00B552D8">
      <w:pPr>
        <w:pStyle w:val="Heading1"/>
        <w:rPr>
          <w:b w:val="0"/>
          <w:bCs w:val="0"/>
          <w:i/>
        </w:rPr>
      </w:pPr>
      <w:r w:rsidRPr="00B552D8">
        <w:rPr>
          <w:b w:val="0"/>
          <w:bCs w:val="0"/>
          <w:i/>
        </w:rPr>
        <w:t>Family Declaration</w:t>
      </w:r>
    </w:p>
    <w:p w14:paraId="29BA5987" w14:textId="77777777" w:rsidR="00B552D8" w:rsidRPr="00B552D8" w:rsidRDefault="00B552D8" w:rsidP="00777BC4">
      <w:pPr>
        <w:pStyle w:val="Heading1"/>
        <w:ind w:left="720"/>
        <w:rPr>
          <w:b w:val="0"/>
          <w:bCs w:val="0"/>
        </w:rPr>
      </w:pPr>
      <w:r w:rsidRPr="00B552D8">
        <w:rPr>
          <w:b w:val="0"/>
          <w:bCs w:val="0"/>
          <w:u w:val="single"/>
        </w:rPr>
        <w:t>PHA Policy</w:t>
      </w:r>
    </w:p>
    <w:p w14:paraId="6D0957AC" w14:textId="77777777" w:rsidR="00B552D8" w:rsidRPr="00B552D8" w:rsidRDefault="00B552D8" w:rsidP="00777BC4">
      <w:pPr>
        <w:pStyle w:val="Heading1"/>
        <w:ind w:left="720"/>
        <w:rPr>
          <w:b w:val="0"/>
          <w:bCs w:val="0"/>
        </w:rPr>
      </w:pPr>
      <w:r w:rsidRPr="00B552D8">
        <w:rPr>
          <w:b w:val="0"/>
          <w:bCs w:val="0"/>
        </w:rPr>
        <w:lastRenderedPageBreak/>
        <w:t>Families must sign a declaration form at initial certification and each annual recertification identifying all assets that have been disposed of for less than fair market value or declaring that no assets have been disposed of for less than fair market value. The PHA may verify the value of the assets disposed of if other information available to the PHA does not appear to agree with the information reported by the family.</w:t>
      </w:r>
    </w:p>
    <w:p w14:paraId="1A755434" w14:textId="77777777" w:rsidR="00B552D8" w:rsidRPr="00B552D8" w:rsidRDefault="00B552D8" w:rsidP="00B552D8">
      <w:pPr>
        <w:pStyle w:val="Heading1"/>
        <w:sectPr w:rsidR="00B552D8" w:rsidRPr="00B552D8" w:rsidSect="00B552D8">
          <w:pgSz w:w="12240" w:h="15840"/>
          <w:pgMar w:top="1480" w:right="1220" w:bottom="1680" w:left="1220" w:header="0" w:footer="1423" w:gutter="0"/>
          <w:cols w:space="720"/>
        </w:sectPr>
      </w:pPr>
    </w:p>
    <w:p w14:paraId="222C05F7" w14:textId="77777777" w:rsidR="00B552D8" w:rsidRPr="00B552D8" w:rsidRDefault="00B552D8" w:rsidP="00B552D8">
      <w:pPr>
        <w:pStyle w:val="Heading1"/>
      </w:pPr>
      <w:r w:rsidRPr="00B552D8">
        <w:lastRenderedPageBreak/>
        <w:t>Types of Assets</w:t>
      </w:r>
    </w:p>
    <w:p w14:paraId="0DED9B9E" w14:textId="77777777" w:rsidR="00B552D8" w:rsidRPr="00B552D8" w:rsidRDefault="00B552D8" w:rsidP="00B552D8">
      <w:pPr>
        <w:pStyle w:val="Heading1"/>
        <w:rPr>
          <w:i/>
          <w:iCs/>
        </w:rPr>
      </w:pPr>
      <w:r w:rsidRPr="00B552D8">
        <w:rPr>
          <w:i/>
          <w:iCs/>
        </w:rPr>
        <w:t>Checking and Savings Accounts</w:t>
      </w:r>
    </w:p>
    <w:p w14:paraId="6F77A96E" w14:textId="77777777" w:rsidR="00B552D8" w:rsidRPr="00B552D8" w:rsidRDefault="00B552D8" w:rsidP="00B552D8">
      <w:pPr>
        <w:pStyle w:val="Heading1"/>
        <w:rPr>
          <w:b w:val="0"/>
          <w:bCs w:val="0"/>
        </w:rPr>
      </w:pPr>
      <w:r w:rsidRPr="00B552D8">
        <w:rPr>
          <w:b w:val="0"/>
          <w:bCs w:val="0"/>
        </w:rPr>
        <w:t xml:space="preserve">For regular checking accounts and savings accounts, </w:t>
      </w:r>
      <w:r w:rsidRPr="00B552D8">
        <w:rPr>
          <w:b w:val="0"/>
          <w:bCs w:val="0"/>
          <w:i/>
        </w:rPr>
        <w:t xml:space="preserve">cash value </w:t>
      </w:r>
      <w:r w:rsidRPr="00B552D8">
        <w:rPr>
          <w:b w:val="0"/>
          <w:bCs w:val="0"/>
        </w:rPr>
        <w:t xml:space="preserve">has the same meaning as </w:t>
      </w:r>
      <w:r w:rsidRPr="00B552D8">
        <w:rPr>
          <w:b w:val="0"/>
          <w:bCs w:val="0"/>
          <w:i/>
        </w:rPr>
        <w:t>market value</w:t>
      </w:r>
      <w:r w:rsidRPr="00B552D8">
        <w:rPr>
          <w:b w:val="0"/>
          <w:bCs w:val="0"/>
        </w:rPr>
        <w:t>. If a checking account does not bear interest, the anticipated income from the account is zero.</w:t>
      </w:r>
    </w:p>
    <w:p w14:paraId="5CABC12B" w14:textId="77777777" w:rsidR="00B552D8" w:rsidRPr="00B552D8" w:rsidRDefault="00B552D8" w:rsidP="00777BC4">
      <w:pPr>
        <w:pStyle w:val="Heading1"/>
        <w:ind w:left="720"/>
        <w:rPr>
          <w:b w:val="0"/>
          <w:bCs w:val="0"/>
        </w:rPr>
      </w:pPr>
      <w:r w:rsidRPr="00B552D8">
        <w:rPr>
          <w:b w:val="0"/>
          <w:bCs w:val="0"/>
          <w:u w:val="single"/>
        </w:rPr>
        <w:t>PHA Policy</w:t>
      </w:r>
    </w:p>
    <w:p w14:paraId="441E7127" w14:textId="77777777" w:rsidR="00B552D8" w:rsidRPr="00B552D8" w:rsidRDefault="00B552D8" w:rsidP="00777BC4">
      <w:pPr>
        <w:pStyle w:val="Heading1"/>
        <w:ind w:left="720"/>
        <w:rPr>
          <w:b w:val="0"/>
          <w:bCs w:val="0"/>
        </w:rPr>
      </w:pPr>
      <w:r w:rsidRPr="00B552D8">
        <w:rPr>
          <w:b w:val="0"/>
          <w:bCs w:val="0"/>
        </w:rPr>
        <w:t>In determining the value of a checking account, the PHA will use the ending balance on the most recent applicant or tenant-provided bank statement.</w:t>
      </w:r>
    </w:p>
    <w:p w14:paraId="5EE7B989" w14:textId="77777777" w:rsidR="00B552D8" w:rsidRPr="00B552D8" w:rsidRDefault="00B552D8" w:rsidP="00777BC4">
      <w:pPr>
        <w:pStyle w:val="Heading1"/>
        <w:ind w:left="720"/>
        <w:rPr>
          <w:b w:val="0"/>
          <w:bCs w:val="0"/>
        </w:rPr>
      </w:pPr>
      <w:r w:rsidRPr="00B552D8">
        <w:rPr>
          <w:b w:val="0"/>
          <w:bCs w:val="0"/>
        </w:rPr>
        <w:t>In determining the value of a savings account, the PHA will use the current balance.</w:t>
      </w:r>
    </w:p>
    <w:p w14:paraId="7AC5AAD6" w14:textId="77777777" w:rsidR="00B552D8" w:rsidRPr="00B552D8" w:rsidRDefault="00B552D8" w:rsidP="00777BC4">
      <w:pPr>
        <w:pStyle w:val="Heading1"/>
        <w:ind w:left="720"/>
        <w:rPr>
          <w:b w:val="0"/>
          <w:bCs w:val="0"/>
        </w:rPr>
      </w:pPr>
      <w:r w:rsidRPr="00B552D8">
        <w:rPr>
          <w:b w:val="0"/>
          <w:bCs w:val="0"/>
        </w:rPr>
        <w:t>In determining the anticipated income from an interest-bearing checking or savings account, the PHA will multiply the value of the account by the current rate of interest paid on the account.</w:t>
      </w:r>
      <w:bookmarkStart w:id="64" w:name="_Hlk144894374"/>
      <w:bookmarkStart w:id="65" w:name="_Hlk144819832"/>
    </w:p>
    <w:p w14:paraId="0C37CD6E" w14:textId="77777777" w:rsidR="00B552D8" w:rsidRPr="00B552D8" w:rsidRDefault="00B552D8" w:rsidP="00B552D8">
      <w:pPr>
        <w:pStyle w:val="Heading1"/>
      </w:pPr>
    </w:p>
    <w:p w14:paraId="53D0A7D6" w14:textId="77777777" w:rsidR="00B552D8" w:rsidRPr="00B552D8" w:rsidRDefault="00B552D8" w:rsidP="00B552D8">
      <w:pPr>
        <w:pStyle w:val="Heading1"/>
        <w:rPr>
          <w:i/>
        </w:rPr>
      </w:pPr>
      <w:r w:rsidRPr="00B552D8">
        <w:rPr>
          <w:i/>
        </w:rPr>
        <w:t>ABLE Accounts [24 CFR 5.609(b)(10); Notice PIH 2019-09]</w:t>
      </w:r>
      <w:bookmarkEnd w:id="64"/>
    </w:p>
    <w:p w14:paraId="06C3A366" w14:textId="77777777" w:rsidR="00B552D8" w:rsidRPr="00B552D8" w:rsidRDefault="00B552D8" w:rsidP="00B552D8">
      <w:pPr>
        <w:pStyle w:val="Heading1"/>
        <w:rPr>
          <w:b w:val="0"/>
          <w:bCs w:val="0"/>
        </w:rPr>
      </w:pPr>
      <w:r w:rsidRPr="00B552D8">
        <w:rPr>
          <w:b w:val="0"/>
          <w:bCs w:val="0"/>
        </w:rPr>
        <w:t xml:space="preserve">An Achieving a Better Life Experience (ABLE) account is a type of tax-advantaged savings account that an eligible individual can use to pay for qualified disability expenses. Section 103 of the ABLE Act mandates that an individual’s ABLE account (specifically, its account balance, contributions to the account, and distributions from the account) is excluded when determining the designated beneficiary’s eligibility and continued occupancy under certain federal means-tested programs. The PHA must exclude the entire value of the individual’s ABLE account from the household’s assets. Distributions from the ABLE account are also not considered income. However, all wage income received, regardless of which account the money is paid to, </w:t>
      </w:r>
      <w:proofErr w:type="gramStart"/>
      <w:r w:rsidRPr="00B552D8">
        <w:rPr>
          <w:b w:val="0"/>
          <w:bCs w:val="0"/>
        </w:rPr>
        <w:t>is</w:t>
      </w:r>
      <w:proofErr w:type="gramEnd"/>
      <w:r w:rsidRPr="00B552D8">
        <w:rPr>
          <w:b w:val="0"/>
          <w:bCs w:val="0"/>
        </w:rPr>
        <w:t xml:space="preserve"> included as income.</w:t>
      </w:r>
      <w:bookmarkEnd w:id="65"/>
    </w:p>
    <w:p w14:paraId="1A602DB0" w14:textId="77777777" w:rsidR="00B552D8" w:rsidRPr="00B552D8" w:rsidRDefault="00B552D8" w:rsidP="00B552D8">
      <w:pPr>
        <w:pStyle w:val="Heading1"/>
      </w:pPr>
    </w:p>
    <w:p w14:paraId="76C5842A" w14:textId="77777777" w:rsidR="00B552D8" w:rsidRPr="00B552D8" w:rsidRDefault="00B552D8" w:rsidP="00B552D8">
      <w:pPr>
        <w:pStyle w:val="Heading1"/>
        <w:rPr>
          <w:i/>
          <w:iCs/>
        </w:rPr>
      </w:pPr>
      <w:r w:rsidRPr="00B552D8">
        <w:rPr>
          <w:i/>
          <w:iCs/>
        </w:rPr>
        <w:t>Investment Accounts Such as Stocks, Bonds, Saving Certificates, and Money Market Funds</w:t>
      </w:r>
    </w:p>
    <w:p w14:paraId="126C2730" w14:textId="77777777" w:rsidR="00B552D8" w:rsidRPr="00B552D8" w:rsidRDefault="00B552D8" w:rsidP="00B552D8">
      <w:pPr>
        <w:pStyle w:val="Heading1"/>
        <w:rPr>
          <w:b w:val="0"/>
          <w:bCs w:val="0"/>
        </w:rPr>
      </w:pPr>
      <w:r w:rsidRPr="00B552D8">
        <w:rPr>
          <w:b w:val="0"/>
          <w:bCs w:val="0"/>
        </w:rPr>
        <w:t>Interest or dividends earned by investment accounts are counted as actual income from assets even when the earnings are reinvested. The cash value of such an asset is determined by deducting from the market value any broker fees, penalties for early withdrawal, or other costs of converting the asset to cash.</w:t>
      </w:r>
    </w:p>
    <w:p w14:paraId="5A280D84" w14:textId="77777777" w:rsidR="00B552D8" w:rsidRPr="00B552D8" w:rsidRDefault="00B552D8" w:rsidP="00FA01D6">
      <w:pPr>
        <w:pStyle w:val="Heading1"/>
        <w:ind w:left="720"/>
        <w:rPr>
          <w:b w:val="0"/>
          <w:bCs w:val="0"/>
        </w:rPr>
      </w:pPr>
      <w:r w:rsidRPr="00B552D8">
        <w:rPr>
          <w:b w:val="0"/>
          <w:bCs w:val="0"/>
          <w:u w:val="single"/>
        </w:rPr>
        <w:t>PHA Policy</w:t>
      </w:r>
    </w:p>
    <w:p w14:paraId="4D9B59D1" w14:textId="77777777" w:rsidR="00B552D8" w:rsidRPr="00B552D8" w:rsidRDefault="00B552D8" w:rsidP="00FA01D6">
      <w:pPr>
        <w:pStyle w:val="Heading1"/>
        <w:ind w:left="720"/>
        <w:rPr>
          <w:b w:val="0"/>
          <w:bCs w:val="0"/>
        </w:rPr>
      </w:pPr>
      <w:r w:rsidRPr="00B552D8">
        <w:rPr>
          <w:b w:val="0"/>
          <w:bCs w:val="0"/>
        </w:rPr>
        <w:t>In determining the market value of an investment account, the PHA will use the value of the account on the most recent investment report.</w:t>
      </w:r>
    </w:p>
    <w:p w14:paraId="62AFD6AD" w14:textId="77777777" w:rsidR="00FA01D6" w:rsidRDefault="00B552D8" w:rsidP="00FA01D6">
      <w:pPr>
        <w:pStyle w:val="Heading1"/>
        <w:ind w:left="720"/>
        <w:rPr>
          <w:b w:val="0"/>
          <w:bCs w:val="0"/>
        </w:rPr>
      </w:pPr>
      <w:r w:rsidRPr="00B552D8">
        <w:rPr>
          <w:b w:val="0"/>
          <w:bCs w:val="0"/>
        </w:rPr>
        <w:t xml:space="preserve">How anticipated income from an investment account will be calculated depends on whether the rate of return is known. </w:t>
      </w:r>
    </w:p>
    <w:p w14:paraId="306EE875" w14:textId="77777777" w:rsidR="00FA01D6" w:rsidRDefault="00B552D8" w:rsidP="00FA01D6">
      <w:pPr>
        <w:pStyle w:val="Heading1"/>
        <w:ind w:left="1440"/>
        <w:rPr>
          <w:b w:val="0"/>
          <w:bCs w:val="0"/>
        </w:rPr>
      </w:pPr>
      <w:r w:rsidRPr="00B552D8">
        <w:rPr>
          <w:b w:val="0"/>
          <w:bCs w:val="0"/>
        </w:rPr>
        <w:t xml:space="preserve">For assets that are held in an investment account with a known rate of return (e.g., savings certificates), asset income will be calculated based on that known rate (market value multiplied by rate of earnings). </w:t>
      </w:r>
    </w:p>
    <w:p w14:paraId="5BD19119" w14:textId="0ECB830B" w:rsidR="00B552D8" w:rsidRPr="00B552D8" w:rsidRDefault="00B552D8" w:rsidP="00FA01D6">
      <w:pPr>
        <w:pStyle w:val="Heading1"/>
        <w:ind w:left="1440"/>
        <w:rPr>
          <w:b w:val="0"/>
          <w:bCs w:val="0"/>
        </w:rPr>
      </w:pPr>
      <w:r w:rsidRPr="00B552D8">
        <w:rPr>
          <w:b w:val="0"/>
          <w:bCs w:val="0"/>
        </w:rPr>
        <w:t>When the anticipated rate of return is not known (e.g., stocks), the PHA will calculate asset income based on the earnings for the most recent reporting period.</w:t>
      </w:r>
    </w:p>
    <w:p w14:paraId="11B854AF" w14:textId="77777777" w:rsidR="00B552D8" w:rsidRPr="00B552D8" w:rsidRDefault="00B552D8" w:rsidP="00B552D8">
      <w:pPr>
        <w:pStyle w:val="Heading1"/>
        <w:sectPr w:rsidR="00B552D8" w:rsidRPr="00B552D8" w:rsidSect="00B552D8">
          <w:pgSz w:w="12240" w:h="15840"/>
          <w:pgMar w:top="1480" w:right="1220" w:bottom="1680" w:left="1220" w:header="0" w:footer="1423" w:gutter="0"/>
          <w:cols w:space="720"/>
        </w:sectPr>
      </w:pPr>
    </w:p>
    <w:p w14:paraId="679586ED" w14:textId="77777777" w:rsidR="00B552D8" w:rsidRPr="00B552D8" w:rsidRDefault="00B552D8" w:rsidP="00B552D8">
      <w:pPr>
        <w:pStyle w:val="Heading1"/>
        <w:rPr>
          <w:i/>
          <w:iCs/>
        </w:rPr>
      </w:pPr>
      <w:r w:rsidRPr="00B552D8">
        <w:rPr>
          <w:i/>
          <w:iCs/>
        </w:rPr>
        <w:lastRenderedPageBreak/>
        <w:t>Equity in Real Property or Other Capital Investments</w:t>
      </w:r>
    </w:p>
    <w:p w14:paraId="6E662BA1" w14:textId="77777777" w:rsidR="00B552D8" w:rsidRPr="00B552D8" w:rsidRDefault="00B552D8" w:rsidP="00B552D8">
      <w:pPr>
        <w:pStyle w:val="Heading1"/>
        <w:rPr>
          <w:b w:val="0"/>
          <w:bCs w:val="0"/>
        </w:rPr>
      </w:pPr>
      <w:r w:rsidRPr="00B552D8">
        <w:rPr>
          <w:b w:val="0"/>
          <w:bCs w:val="0"/>
        </w:rPr>
        <w:t xml:space="preserve">Equity (cash value) in a property or other capital asset is the estimated current market value of the asset </w:t>
      </w:r>
      <w:proofErr w:type="gramStart"/>
      <w:r w:rsidRPr="00B552D8">
        <w:rPr>
          <w:b w:val="0"/>
          <w:bCs w:val="0"/>
        </w:rPr>
        <w:t>less</w:t>
      </w:r>
      <w:proofErr w:type="gramEnd"/>
      <w:r w:rsidRPr="00B552D8">
        <w:rPr>
          <w:b w:val="0"/>
          <w:bCs w:val="0"/>
        </w:rPr>
        <w:t xml:space="preserve"> the unpaid balance on all loans secured by the asset and reasonable costs (such as broker fees) that would be incurred in selling the asset [HCV GB, p. 5-25].</w:t>
      </w:r>
    </w:p>
    <w:p w14:paraId="60A4B127" w14:textId="77777777" w:rsidR="00B552D8" w:rsidRPr="00B552D8" w:rsidRDefault="00B552D8" w:rsidP="00B552D8">
      <w:pPr>
        <w:pStyle w:val="Heading1"/>
        <w:rPr>
          <w:b w:val="0"/>
          <w:bCs w:val="0"/>
        </w:rPr>
      </w:pPr>
      <w:r w:rsidRPr="00B552D8">
        <w:rPr>
          <w:b w:val="0"/>
          <w:bCs w:val="0"/>
        </w:rPr>
        <w:t>Equity in real property and other capital investments is considered in the calculation of asset income except for the following types of assets:</w:t>
      </w:r>
    </w:p>
    <w:p w14:paraId="292D1423" w14:textId="77777777" w:rsidR="00B552D8" w:rsidRPr="00B552D8" w:rsidRDefault="00B552D8" w:rsidP="00B552D8">
      <w:pPr>
        <w:pStyle w:val="Heading1"/>
        <w:numPr>
          <w:ilvl w:val="0"/>
          <w:numId w:val="19"/>
        </w:numPr>
        <w:rPr>
          <w:b w:val="0"/>
          <w:bCs w:val="0"/>
        </w:rPr>
      </w:pPr>
      <w:r w:rsidRPr="00B552D8">
        <w:rPr>
          <w:b w:val="0"/>
          <w:bCs w:val="0"/>
        </w:rPr>
        <w:t>Equity accounts in HUD homeownership programs [24 CFR5.603(b)]</w:t>
      </w:r>
    </w:p>
    <w:p w14:paraId="416A5CEE" w14:textId="77777777" w:rsidR="00B552D8" w:rsidRPr="00B552D8" w:rsidRDefault="00B552D8" w:rsidP="00B552D8">
      <w:pPr>
        <w:pStyle w:val="Heading1"/>
        <w:numPr>
          <w:ilvl w:val="0"/>
          <w:numId w:val="19"/>
        </w:numPr>
        <w:rPr>
          <w:b w:val="0"/>
          <w:bCs w:val="0"/>
        </w:rPr>
      </w:pPr>
      <w:r w:rsidRPr="00B552D8">
        <w:rPr>
          <w:b w:val="0"/>
          <w:bCs w:val="0"/>
        </w:rPr>
        <w:t>The value of a home currently being purchased with assistance under the HCV program Homeownership Option for the first 10 years after the purchase date of the home [24 CFR 5.603(b)]</w:t>
      </w:r>
    </w:p>
    <w:p w14:paraId="287BE49D" w14:textId="77777777" w:rsidR="00B552D8" w:rsidRPr="00B552D8" w:rsidRDefault="00B552D8" w:rsidP="00B552D8">
      <w:pPr>
        <w:pStyle w:val="Heading1"/>
        <w:numPr>
          <w:ilvl w:val="0"/>
          <w:numId w:val="19"/>
        </w:numPr>
        <w:rPr>
          <w:b w:val="0"/>
          <w:bCs w:val="0"/>
        </w:rPr>
      </w:pPr>
      <w:r w:rsidRPr="00B552D8">
        <w:rPr>
          <w:b w:val="0"/>
          <w:bCs w:val="0"/>
        </w:rPr>
        <w:t>Equity in owner-occupied cooperatives and manufactured homes in which the family lives [HCV GB, p. 5-25]</w:t>
      </w:r>
    </w:p>
    <w:p w14:paraId="33FE1FD2" w14:textId="77777777" w:rsidR="00B552D8" w:rsidRPr="00B552D8" w:rsidRDefault="00B552D8" w:rsidP="00B552D8">
      <w:pPr>
        <w:pStyle w:val="Heading1"/>
        <w:numPr>
          <w:ilvl w:val="0"/>
          <w:numId w:val="19"/>
        </w:numPr>
        <w:rPr>
          <w:b w:val="0"/>
          <w:bCs w:val="0"/>
        </w:rPr>
      </w:pPr>
      <w:r w:rsidRPr="00B552D8">
        <w:rPr>
          <w:b w:val="0"/>
          <w:bCs w:val="0"/>
        </w:rPr>
        <w:t>Equity in real property when a family member’s main occupation is real estate [HCV GB, p. 5-25]. This real estate is considered a business asset, and income related to this asset will be calculated as described in section 6-I.F.</w:t>
      </w:r>
    </w:p>
    <w:p w14:paraId="37178B63" w14:textId="77777777" w:rsidR="00B552D8" w:rsidRPr="00B552D8" w:rsidRDefault="00B552D8" w:rsidP="00B552D8">
      <w:pPr>
        <w:pStyle w:val="Heading1"/>
        <w:numPr>
          <w:ilvl w:val="0"/>
          <w:numId w:val="19"/>
        </w:numPr>
        <w:rPr>
          <w:b w:val="0"/>
          <w:bCs w:val="0"/>
        </w:rPr>
      </w:pPr>
      <w:r w:rsidRPr="00B552D8">
        <w:rPr>
          <w:b w:val="0"/>
          <w:bCs w:val="0"/>
        </w:rPr>
        <w:t>Interests in Indian Trust lands [24 CFR 5.603(b)]</w:t>
      </w:r>
    </w:p>
    <w:p w14:paraId="1D4B357A" w14:textId="77777777" w:rsidR="00B552D8" w:rsidRPr="00B552D8" w:rsidRDefault="00B552D8" w:rsidP="00B552D8">
      <w:pPr>
        <w:pStyle w:val="Heading1"/>
        <w:numPr>
          <w:ilvl w:val="0"/>
          <w:numId w:val="19"/>
        </w:numPr>
        <w:rPr>
          <w:b w:val="0"/>
          <w:bCs w:val="0"/>
        </w:rPr>
      </w:pPr>
      <w:r w:rsidRPr="00B552D8">
        <w:rPr>
          <w:b w:val="0"/>
          <w:bCs w:val="0"/>
        </w:rPr>
        <w:t>Real property and capital assets that are part of an active business or farming operation [HCV GB, p. 5-25]</w:t>
      </w:r>
    </w:p>
    <w:p w14:paraId="694F3AFF" w14:textId="77777777" w:rsidR="00B552D8" w:rsidRPr="00B552D8" w:rsidRDefault="00B552D8" w:rsidP="00B552D8">
      <w:pPr>
        <w:pStyle w:val="Heading1"/>
        <w:rPr>
          <w:b w:val="0"/>
          <w:bCs w:val="0"/>
        </w:rPr>
      </w:pPr>
      <w:r w:rsidRPr="00B552D8">
        <w:rPr>
          <w:b w:val="0"/>
          <w:bCs w:val="0"/>
        </w:rPr>
        <w:t>A family may have real property as an asset in two ways: (1) owning the property itself and (2) holding a mortgage or deed of trust on the property. In the case of a property owned by a family member, the anticipated asset income generally will be in the form of rent or other payment for the use of the property. If the property generates no income, actual anticipated income from the asset will be zero.</w:t>
      </w:r>
    </w:p>
    <w:p w14:paraId="1F9732E3" w14:textId="77777777" w:rsidR="00B552D8" w:rsidRPr="00B552D8" w:rsidRDefault="00B552D8" w:rsidP="00B552D8">
      <w:pPr>
        <w:pStyle w:val="Heading1"/>
        <w:rPr>
          <w:b w:val="0"/>
          <w:bCs w:val="0"/>
        </w:rPr>
      </w:pPr>
      <w:r w:rsidRPr="00B552D8">
        <w:rPr>
          <w:b w:val="0"/>
          <w:bCs w:val="0"/>
        </w:rPr>
        <w:t>In the case of a mortgage or deed of trust held by a family member, the outstanding balance (unpaid principal) is the cash value of the asset. The interest portion only of payments made to the family in accordance with the terms of the mortgage or deed of trust is counted as anticipated asset income.</w:t>
      </w:r>
    </w:p>
    <w:p w14:paraId="0687F7AC" w14:textId="77777777" w:rsidR="00B552D8" w:rsidRPr="00B552D8" w:rsidRDefault="00B552D8" w:rsidP="00F82AC7">
      <w:pPr>
        <w:pStyle w:val="Heading1"/>
        <w:ind w:left="720"/>
        <w:rPr>
          <w:b w:val="0"/>
          <w:bCs w:val="0"/>
        </w:rPr>
      </w:pPr>
      <w:r w:rsidRPr="00B552D8">
        <w:rPr>
          <w:b w:val="0"/>
          <w:bCs w:val="0"/>
          <w:u w:val="single"/>
        </w:rPr>
        <w:t>PHA Policy</w:t>
      </w:r>
    </w:p>
    <w:p w14:paraId="293546B8" w14:textId="77777777" w:rsidR="00B552D8" w:rsidRPr="00B552D8" w:rsidRDefault="00B552D8" w:rsidP="00F82AC7">
      <w:pPr>
        <w:pStyle w:val="Heading1"/>
        <w:ind w:left="720"/>
        <w:rPr>
          <w:b w:val="0"/>
          <w:bCs w:val="0"/>
        </w:rPr>
      </w:pPr>
      <w:r w:rsidRPr="00B552D8">
        <w:rPr>
          <w:b w:val="0"/>
          <w:bCs w:val="0"/>
        </w:rPr>
        <w:t xml:space="preserve">In the case of capital investments owned jointly with others not living in a </w:t>
      </w:r>
      <w:proofErr w:type="gramStart"/>
      <w:r w:rsidRPr="00B552D8">
        <w:rPr>
          <w:b w:val="0"/>
          <w:bCs w:val="0"/>
        </w:rPr>
        <w:t>family’s</w:t>
      </w:r>
      <w:proofErr w:type="gramEnd"/>
      <w:r w:rsidRPr="00B552D8">
        <w:rPr>
          <w:b w:val="0"/>
          <w:bCs w:val="0"/>
        </w:rPr>
        <w:t xml:space="preserve"> unit, a prorated share of the property’s cash value will be counted as an asset unless the PHA determines that the family receives no income from the property and is unable to sell or otherwise convert the asset to cash.</w:t>
      </w:r>
    </w:p>
    <w:p w14:paraId="7BE6D463" w14:textId="77777777" w:rsidR="00B552D8" w:rsidRPr="00B552D8" w:rsidRDefault="00B552D8" w:rsidP="00B552D8">
      <w:pPr>
        <w:pStyle w:val="Heading1"/>
        <w:sectPr w:rsidR="00B552D8" w:rsidRPr="00B552D8" w:rsidSect="00B552D8">
          <w:pgSz w:w="12240" w:h="15840"/>
          <w:pgMar w:top="1480" w:right="1220" w:bottom="1680" w:left="1220" w:header="0" w:footer="1423" w:gutter="0"/>
          <w:cols w:space="720"/>
        </w:sectPr>
      </w:pPr>
    </w:p>
    <w:p w14:paraId="616EC81C" w14:textId="77777777" w:rsidR="00B552D8" w:rsidRPr="00B552D8" w:rsidRDefault="00B552D8" w:rsidP="00B552D8">
      <w:pPr>
        <w:pStyle w:val="Heading1"/>
        <w:rPr>
          <w:i/>
          <w:iCs/>
        </w:rPr>
      </w:pPr>
      <w:r w:rsidRPr="00B552D8">
        <w:rPr>
          <w:i/>
          <w:iCs/>
        </w:rPr>
        <w:lastRenderedPageBreak/>
        <w:t>Trusts</w:t>
      </w:r>
    </w:p>
    <w:p w14:paraId="71FFB49C" w14:textId="77777777" w:rsidR="00B552D8" w:rsidRDefault="00B552D8" w:rsidP="00B552D8">
      <w:pPr>
        <w:pStyle w:val="Heading1"/>
        <w:rPr>
          <w:b w:val="0"/>
          <w:bCs w:val="0"/>
        </w:rPr>
      </w:pPr>
      <w:r w:rsidRPr="00B552D8">
        <w:rPr>
          <w:b w:val="0"/>
          <w:bCs w:val="0"/>
        </w:rPr>
        <w:t xml:space="preserve">A </w:t>
      </w:r>
      <w:r w:rsidRPr="00B552D8">
        <w:rPr>
          <w:b w:val="0"/>
          <w:bCs w:val="0"/>
          <w:i/>
        </w:rPr>
        <w:t xml:space="preserve">trust </w:t>
      </w:r>
      <w:r w:rsidRPr="00B552D8">
        <w:rPr>
          <w:b w:val="0"/>
          <w:bCs w:val="0"/>
        </w:rPr>
        <w:t>is a legal arrangement generally regulated by state law in which one party (the creator or grantor) transfers property to a second party (the trustee) who holds the property for the benefit of one or more third parties (the beneficiaries).</w:t>
      </w:r>
    </w:p>
    <w:p w14:paraId="70D3B62F" w14:textId="77777777" w:rsidR="00D014E3" w:rsidRPr="00D014E3" w:rsidRDefault="00D014E3" w:rsidP="00D014E3">
      <w:pPr>
        <w:widowControl/>
        <w:autoSpaceDE/>
        <w:autoSpaceDN/>
        <w:spacing w:before="120"/>
        <w:ind w:left="220"/>
        <w:rPr>
          <w:bCs/>
          <w:sz w:val="24"/>
          <w:szCs w:val="24"/>
        </w:rPr>
      </w:pPr>
      <w:r w:rsidRPr="00D014E3">
        <w:rPr>
          <w:sz w:val="24"/>
          <w:szCs w:val="24"/>
        </w:rPr>
        <w:t>The basis for determining how to treat trusts relies on information about who has access to either the principal in the account or the income from the account.</w:t>
      </w:r>
      <w:r w:rsidRPr="00D014E3">
        <w:rPr>
          <w:bCs/>
          <w:sz w:val="24"/>
          <w:szCs w:val="24"/>
        </w:rPr>
        <w:t xml:space="preserve"> There are two types of trusts, </w:t>
      </w:r>
      <w:r w:rsidRPr="00D014E3">
        <w:rPr>
          <w:bCs/>
          <w:i/>
          <w:iCs/>
          <w:sz w:val="24"/>
          <w:szCs w:val="24"/>
        </w:rPr>
        <w:t>revocable</w:t>
      </w:r>
      <w:r w:rsidRPr="00D014E3">
        <w:rPr>
          <w:bCs/>
          <w:sz w:val="24"/>
          <w:szCs w:val="24"/>
        </w:rPr>
        <w:t xml:space="preserve"> and </w:t>
      </w:r>
      <w:r w:rsidRPr="00D014E3">
        <w:rPr>
          <w:bCs/>
          <w:i/>
          <w:iCs/>
          <w:sz w:val="24"/>
          <w:szCs w:val="24"/>
        </w:rPr>
        <w:t>irrevocable</w:t>
      </w:r>
      <w:r w:rsidRPr="00D014E3">
        <w:rPr>
          <w:bCs/>
          <w:sz w:val="24"/>
          <w:szCs w:val="24"/>
        </w:rPr>
        <w:t xml:space="preserve">. </w:t>
      </w:r>
    </w:p>
    <w:p w14:paraId="36CC6D5A" w14:textId="0B817A80" w:rsidR="007B4B1A" w:rsidRDefault="00D014E3" w:rsidP="00875811">
      <w:pPr>
        <w:widowControl/>
        <w:autoSpaceDE/>
        <w:autoSpaceDN/>
        <w:spacing w:before="120"/>
        <w:ind w:left="220"/>
        <w:rPr>
          <w:sz w:val="24"/>
          <w:szCs w:val="24"/>
        </w:rPr>
      </w:pPr>
      <w:r w:rsidRPr="00D014E3">
        <w:rPr>
          <w:sz w:val="24"/>
          <w:szCs w:val="24"/>
        </w:rPr>
        <w:t xml:space="preserve">When the creator sets up an </w:t>
      </w:r>
      <w:r w:rsidRPr="00D014E3">
        <w:rPr>
          <w:i/>
          <w:iCs/>
          <w:sz w:val="24"/>
          <w:szCs w:val="24"/>
        </w:rPr>
        <w:t>irrevocable trust</w:t>
      </w:r>
      <w:r w:rsidRPr="00D014E3">
        <w:rPr>
          <w:sz w:val="24"/>
          <w:szCs w:val="24"/>
        </w:rPr>
        <w:t xml:space="preserve">, the creator has no access to the funds in the account. </w:t>
      </w:r>
      <w:bookmarkStart w:id="66" w:name="_Hlk147325935"/>
      <w:r w:rsidRPr="00D014E3">
        <w:rPr>
          <w:sz w:val="24"/>
          <w:szCs w:val="24"/>
        </w:rPr>
        <w:t xml:space="preserve">Typically, special needs trusts are considered irrevocable. </w:t>
      </w:r>
      <w:bookmarkEnd w:id="66"/>
      <w:r w:rsidRPr="00D014E3">
        <w:rPr>
          <w:sz w:val="24"/>
          <w:szCs w:val="24"/>
        </w:rPr>
        <w:t>Irrevocable trusts not under the control of any member of the family are excluded from net family assets. The value of the trust continues to be excluded from net family assets so long as the fund continues to be held in a trust that is not revocable by, or under the control of, any member of the family or household [24 CFR 5.603(b)(4) as updated for HOTMA].</w:t>
      </w:r>
      <w:r w:rsidRPr="00D014E3">
        <w:rPr>
          <w:bCs/>
          <w:sz w:val="24"/>
          <w:szCs w:val="24"/>
        </w:rPr>
        <w:t xml:space="preserve"> </w:t>
      </w:r>
      <w:bookmarkStart w:id="67" w:name="_Hlk147325968"/>
      <w:r w:rsidRPr="00D014E3">
        <w:rPr>
          <w:sz w:val="24"/>
          <w:szCs w:val="24"/>
        </w:rPr>
        <w:t xml:space="preserve">Further, where an irrevocable trust is excluded from net family assets, the PHA must not consider actual income earned by the trust (e.g., interest earned, rental income if property is held in the trust) for so long as the income from the trust is not distributed. </w:t>
      </w:r>
      <w:bookmarkEnd w:id="67"/>
    </w:p>
    <w:p w14:paraId="0009384D" w14:textId="77777777" w:rsidR="00503F53" w:rsidRDefault="00503F53" w:rsidP="00503F53">
      <w:pPr>
        <w:ind w:left="220"/>
        <w:rPr>
          <w:sz w:val="24"/>
          <w:szCs w:val="24"/>
        </w:rPr>
      </w:pPr>
    </w:p>
    <w:p w14:paraId="6D6109F7" w14:textId="08FA2925" w:rsidR="007B4B1A" w:rsidRPr="00875811" w:rsidRDefault="007B4B1A" w:rsidP="007B4B1A">
      <w:pPr>
        <w:ind w:left="220"/>
        <w:rPr>
          <w:sz w:val="24"/>
          <w:szCs w:val="24"/>
        </w:rPr>
      </w:pPr>
      <w:r w:rsidRPr="00875811">
        <w:rPr>
          <w:sz w:val="24"/>
          <w:szCs w:val="24"/>
        </w:rPr>
        <w:t xml:space="preserve">A </w:t>
      </w:r>
      <w:r w:rsidRPr="00875811">
        <w:rPr>
          <w:i/>
          <w:iCs/>
          <w:sz w:val="24"/>
          <w:szCs w:val="24"/>
        </w:rPr>
        <w:t>revocable trust</w:t>
      </w:r>
      <w:r w:rsidRPr="00875811">
        <w:rPr>
          <w:sz w:val="24"/>
          <w:szCs w:val="24"/>
        </w:rPr>
        <w:t xml:space="preserve"> is a trust that the creator of the trust may amend or end (revoke). When there is a revocable trust, the creator has access to the funds in the trust account. </w:t>
      </w:r>
    </w:p>
    <w:p w14:paraId="3EC828A4" w14:textId="77777777" w:rsidR="007B4B1A" w:rsidRPr="00875811" w:rsidRDefault="007B4B1A" w:rsidP="007B4B1A">
      <w:pPr>
        <w:widowControl/>
        <w:numPr>
          <w:ilvl w:val="0"/>
          <w:numId w:val="35"/>
        </w:numPr>
        <w:tabs>
          <w:tab w:val="num" w:pos="580"/>
        </w:tabs>
        <w:autoSpaceDE/>
        <w:autoSpaceDN/>
        <w:spacing w:before="120"/>
        <w:ind w:left="580"/>
        <w:rPr>
          <w:sz w:val="24"/>
          <w:szCs w:val="24"/>
        </w:rPr>
      </w:pPr>
      <w:r w:rsidRPr="00875811">
        <w:rPr>
          <w:sz w:val="24"/>
          <w:szCs w:val="24"/>
        </w:rPr>
        <w:t>A revocable trust that is under the control of the family is included in net family assets when the grantor is a member of the assisted family. If a revocable trust is included in the calculation of net family assets, then the actual income earned by the revocable trust is also included in the family’s income. For example, interest earned or rental income if the property is held in the trust. The PHA must calculate imputed income on the revocable trust if net family assets are more than the HUD-published threshold amount, which is adjusted annually and listed in HUD’s Inflation Adjusted Values tables ($50,000 for 2024, and $51,600 for 2025), and actual income from the trust cannot be calculated (e.g., if the trust is comprised of farmland that is not in use).</w:t>
      </w:r>
    </w:p>
    <w:p w14:paraId="1FCBE23D" w14:textId="77777777" w:rsidR="007B4B1A" w:rsidRPr="00875811" w:rsidRDefault="007B4B1A" w:rsidP="007B4B1A">
      <w:pPr>
        <w:widowControl/>
        <w:numPr>
          <w:ilvl w:val="0"/>
          <w:numId w:val="35"/>
        </w:numPr>
        <w:tabs>
          <w:tab w:val="num" w:pos="580"/>
        </w:tabs>
        <w:autoSpaceDE/>
        <w:autoSpaceDN/>
        <w:spacing w:before="120"/>
        <w:ind w:left="580"/>
        <w:rPr>
          <w:sz w:val="24"/>
          <w:szCs w:val="24"/>
        </w:rPr>
      </w:pPr>
      <w:r w:rsidRPr="00875811">
        <w:rPr>
          <w:sz w:val="24"/>
          <w:szCs w:val="24"/>
        </w:rPr>
        <w:t xml:space="preserve">A revocable trust that is not under the control of the family is excluded from net family assets. This happens when a member of the assisted family is the beneficiary of a revocable trust, but the grantor is not a member of the assisted family. In this case the beneficiary does not “own” the revocable trust, and the value of the trust is excluded from net family assets. For the revocable trust to be considered excluded from net family assets, no family or household member may be the account’s trustee. </w:t>
      </w:r>
    </w:p>
    <w:p w14:paraId="2B1D71E7" w14:textId="77777777" w:rsidR="00523B5A" w:rsidRDefault="00523B5A" w:rsidP="00523B5A">
      <w:pPr>
        <w:ind w:left="220"/>
        <w:rPr>
          <w:sz w:val="24"/>
          <w:szCs w:val="24"/>
        </w:rPr>
      </w:pPr>
    </w:p>
    <w:p w14:paraId="6BB2FCA6" w14:textId="3937C215" w:rsidR="007B4B1A" w:rsidRPr="00875811" w:rsidRDefault="007B4B1A" w:rsidP="007B4B1A">
      <w:pPr>
        <w:ind w:left="220"/>
        <w:rPr>
          <w:sz w:val="24"/>
          <w:szCs w:val="24"/>
        </w:rPr>
      </w:pPr>
      <w:r w:rsidRPr="00875811">
        <w:rPr>
          <w:sz w:val="24"/>
          <w:szCs w:val="24"/>
        </w:rPr>
        <w:t>For both irrevocable and revocable trusts, if the value of the trust is not considered part of net family assets, then distributions from the trust are treated as follows:</w:t>
      </w:r>
    </w:p>
    <w:p w14:paraId="4C9358E0" w14:textId="77777777" w:rsidR="007B4B1A" w:rsidRPr="00875811" w:rsidRDefault="007B4B1A" w:rsidP="007B4B1A">
      <w:pPr>
        <w:widowControl/>
        <w:numPr>
          <w:ilvl w:val="0"/>
          <w:numId w:val="35"/>
        </w:numPr>
        <w:tabs>
          <w:tab w:val="num" w:pos="580"/>
        </w:tabs>
        <w:autoSpaceDE/>
        <w:autoSpaceDN/>
        <w:spacing w:before="120"/>
        <w:ind w:left="580"/>
        <w:rPr>
          <w:sz w:val="24"/>
          <w:szCs w:val="24"/>
        </w:rPr>
      </w:pPr>
      <w:r w:rsidRPr="00875811">
        <w:rPr>
          <w:sz w:val="24"/>
          <w:szCs w:val="24"/>
        </w:rPr>
        <w:t>All distributions from the trust’s principal are excluded from income.</w:t>
      </w:r>
    </w:p>
    <w:p w14:paraId="4BC56ADB" w14:textId="77777777" w:rsidR="007B4B1A" w:rsidRPr="00875811" w:rsidRDefault="007B4B1A" w:rsidP="007B4B1A">
      <w:pPr>
        <w:widowControl/>
        <w:numPr>
          <w:ilvl w:val="0"/>
          <w:numId w:val="35"/>
        </w:numPr>
        <w:tabs>
          <w:tab w:val="num" w:pos="580"/>
        </w:tabs>
        <w:autoSpaceDE/>
        <w:autoSpaceDN/>
        <w:spacing w:before="120"/>
        <w:ind w:left="580"/>
        <w:rPr>
          <w:sz w:val="24"/>
          <w:szCs w:val="24"/>
        </w:rPr>
      </w:pPr>
      <w:r w:rsidRPr="00875811">
        <w:rPr>
          <w:sz w:val="24"/>
          <w:szCs w:val="24"/>
        </w:rPr>
        <w:t>Distributions of income earned by the trust (i.e., interest, dividends, realized gains, or other earnings on the trust’s principal), are included as income unless the distribution is used to pay for the health and medical expenses for a minor.</w:t>
      </w:r>
    </w:p>
    <w:p w14:paraId="6F333C2F" w14:textId="2D79DAD2" w:rsidR="00D014E3" w:rsidRPr="00B552D8" w:rsidRDefault="00D014E3" w:rsidP="00523B5A">
      <w:pPr>
        <w:pStyle w:val="Heading1"/>
        <w:ind w:left="0"/>
        <w:rPr>
          <w:b w:val="0"/>
          <w:bCs w:val="0"/>
        </w:rPr>
      </w:pPr>
      <w:r w:rsidRPr="00D014E3">
        <w:rPr>
          <w:b w:val="0"/>
          <w:bCs w:val="0"/>
        </w:rPr>
        <w:br w:type="page"/>
      </w:r>
    </w:p>
    <w:p w14:paraId="0465D147" w14:textId="77777777" w:rsidR="00B552D8" w:rsidRPr="00B552D8" w:rsidRDefault="00B552D8" w:rsidP="00B552D8">
      <w:pPr>
        <w:pStyle w:val="Heading1"/>
        <w:rPr>
          <w:i/>
          <w:iCs/>
        </w:rPr>
      </w:pPr>
      <w:r w:rsidRPr="00B552D8">
        <w:rPr>
          <w:i/>
          <w:iCs/>
        </w:rPr>
        <w:lastRenderedPageBreak/>
        <w:t>Retirement Accounts</w:t>
      </w:r>
    </w:p>
    <w:p w14:paraId="511A568D" w14:textId="77777777" w:rsidR="00B552D8" w:rsidRPr="00B552D8" w:rsidRDefault="00B552D8" w:rsidP="00B552D8">
      <w:pPr>
        <w:pStyle w:val="Heading1"/>
        <w:rPr>
          <w:b w:val="0"/>
          <w:bCs w:val="0"/>
          <w:i/>
        </w:rPr>
      </w:pPr>
      <w:r w:rsidRPr="00B552D8">
        <w:rPr>
          <w:b w:val="0"/>
          <w:bCs w:val="0"/>
          <w:i/>
        </w:rPr>
        <w:t>Company Retirement/Pension Accounts</w:t>
      </w:r>
    </w:p>
    <w:p w14:paraId="7A773D2E" w14:textId="77777777" w:rsidR="00B552D8" w:rsidRPr="00B552D8" w:rsidRDefault="00B552D8" w:rsidP="00B552D8">
      <w:pPr>
        <w:pStyle w:val="Heading1"/>
        <w:rPr>
          <w:b w:val="0"/>
          <w:bCs w:val="0"/>
        </w:rPr>
      </w:pPr>
      <w:proofErr w:type="gramStart"/>
      <w:r w:rsidRPr="00B552D8">
        <w:rPr>
          <w:b w:val="0"/>
          <w:bCs w:val="0"/>
        </w:rPr>
        <w:t>In order to</w:t>
      </w:r>
      <w:proofErr w:type="gramEnd"/>
      <w:r w:rsidRPr="00B552D8">
        <w:rPr>
          <w:b w:val="0"/>
          <w:bCs w:val="0"/>
        </w:rPr>
        <w:t xml:space="preserve"> correctly include or exclude as an asset any amount held in a company retirement or pension account by an employed person, the PHA must know whether the money is accessible before retirement [HCV GB, p. 5-26].</w:t>
      </w:r>
    </w:p>
    <w:p w14:paraId="4B73055F" w14:textId="77777777" w:rsidR="00B552D8" w:rsidRPr="00B552D8" w:rsidRDefault="00B552D8" w:rsidP="00B552D8">
      <w:pPr>
        <w:pStyle w:val="Heading1"/>
        <w:rPr>
          <w:b w:val="0"/>
          <w:bCs w:val="0"/>
        </w:rPr>
      </w:pPr>
      <w:r w:rsidRPr="00B552D8">
        <w:rPr>
          <w:b w:val="0"/>
          <w:bCs w:val="0"/>
        </w:rPr>
        <w:t>While a family member is employed, only the amount the family member can withdraw without retiring or terminating employment is counted as an asset [HCV GB, p. 5-26].</w:t>
      </w:r>
    </w:p>
    <w:p w14:paraId="16A1EA80" w14:textId="77777777" w:rsidR="00B552D8" w:rsidRPr="00B552D8" w:rsidRDefault="00B552D8" w:rsidP="00B552D8">
      <w:pPr>
        <w:pStyle w:val="Heading1"/>
        <w:rPr>
          <w:b w:val="0"/>
          <w:bCs w:val="0"/>
        </w:rPr>
      </w:pPr>
      <w:r w:rsidRPr="00B552D8">
        <w:rPr>
          <w:b w:val="0"/>
          <w:bCs w:val="0"/>
        </w:rPr>
        <w:t>After a family member retires or terminates employment, any amount distributed to the family member is counted as a periodic payment or a lump-sum receipt, as appropriate [HCV GB, p. 5- 26], except to the extent that it represents funds invested in the account by the family member. (For more on periodic payments, see section 6-I.H.) The balance in the account is counted as an asset only if it remains accessible to the family member.</w:t>
      </w:r>
    </w:p>
    <w:p w14:paraId="5CADF3EF" w14:textId="77777777" w:rsidR="00B552D8" w:rsidRPr="00B552D8" w:rsidRDefault="00B552D8" w:rsidP="00B552D8">
      <w:pPr>
        <w:pStyle w:val="Heading1"/>
        <w:rPr>
          <w:b w:val="0"/>
          <w:bCs w:val="0"/>
          <w:i/>
        </w:rPr>
      </w:pPr>
      <w:r w:rsidRPr="00B552D8">
        <w:rPr>
          <w:b w:val="0"/>
          <w:bCs w:val="0"/>
          <w:i/>
        </w:rPr>
        <w:t>IRA, Keogh, and Similar Retirement Savings Accounts</w:t>
      </w:r>
    </w:p>
    <w:p w14:paraId="187403F3" w14:textId="77777777" w:rsidR="00B552D8" w:rsidRPr="00B552D8" w:rsidRDefault="00B552D8" w:rsidP="00B552D8">
      <w:pPr>
        <w:pStyle w:val="Heading1"/>
        <w:rPr>
          <w:b w:val="0"/>
          <w:bCs w:val="0"/>
        </w:rPr>
      </w:pPr>
      <w:r w:rsidRPr="00B552D8">
        <w:rPr>
          <w:b w:val="0"/>
          <w:bCs w:val="0"/>
        </w:rPr>
        <w:t>IRA, Keogh, and similar retirement savings accounts are counted as assets even though early withdrawal would result in a penalty [HCV GB, p. 5-25].</w:t>
      </w:r>
    </w:p>
    <w:p w14:paraId="35C838E0" w14:textId="77777777" w:rsidR="00B552D8" w:rsidRPr="00B552D8" w:rsidRDefault="00B552D8" w:rsidP="00B552D8">
      <w:pPr>
        <w:pStyle w:val="Heading1"/>
        <w:sectPr w:rsidR="00B552D8" w:rsidRPr="00B552D8" w:rsidSect="00B552D8">
          <w:pgSz w:w="12240" w:h="15840"/>
          <w:pgMar w:top="1480" w:right="1220" w:bottom="1680" w:left="1220" w:header="0" w:footer="1423" w:gutter="0"/>
          <w:cols w:space="720"/>
        </w:sectPr>
      </w:pPr>
    </w:p>
    <w:p w14:paraId="5D3ABAAC" w14:textId="77777777" w:rsidR="00B552D8" w:rsidRPr="00B552D8" w:rsidRDefault="00B552D8" w:rsidP="00B552D8">
      <w:pPr>
        <w:pStyle w:val="Heading1"/>
        <w:rPr>
          <w:i/>
          <w:iCs/>
        </w:rPr>
      </w:pPr>
      <w:r w:rsidRPr="00B552D8">
        <w:rPr>
          <w:i/>
          <w:iCs/>
        </w:rPr>
        <w:lastRenderedPageBreak/>
        <w:t>Personal Property</w:t>
      </w:r>
    </w:p>
    <w:p w14:paraId="31183566" w14:textId="77777777" w:rsidR="00B552D8" w:rsidRPr="00B552D8" w:rsidRDefault="00B552D8" w:rsidP="00B552D8">
      <w:pPr>
        <w:pStyle w:val="Heading1"/>
        <w:rPr>
          <w:b w:val="0"/>
          <w:bCs w:val="0"/>
        </w:rPr>
      </w:pPr>
      <w:r w:rsidRPr="00B552D8">
        <w:rPr>
          <w:b w:val="0"/>
          <w:bCs w:val="0"/>
        </w:rPr>
        <w:t>Personal property held as an investment, such as gems, jewelry, coin collections, antique cars, etc., is considered an asset [HCV GB, p. 5-25].</w:t>
      </w:r>
    </w:p>
    <w:p w14:paraId="08C54687" w14:textId="77777777" w:rsidR="00B552D8" w:rsidRPr="00B552D8" w:rsidRDefault="00B552D8" w:rsidP="009846A3">
      <w:pPr>
        <w:pStyle w:val="Heading1"/>
        <w:ind w:left="720"/>
        <w:rPr>
          <w:b w:val="0"/>
          <w:bCs w:val="0"/>
        </w:rPr>
      </w:pPr>
      <w:r w:rsidRPr="00B552D8">
        <w:rPr>
          <w:b w:val="0"/>
          <w:bCs w:val="0"/>
          <w:u w:val="single"/>
        </w:rPr>
        <w:t>PHA Policy</w:t>
      </w:r>
    </w:p>
    <w:p w14:paraId="132F4C90" w14:textId="77777777" w:rsidR="00B552D8" w:rsidRPr="00B552D8" w:rsidRDefault="00B552D8" w:rsidP="009846A3">
      <w:pPr>
        <w:pStyle w:val="Heading1"/>
        <w:ind w:left="720"/>
        <w:rPr>
          <w:b w:val="0"/>
          <w:bCs w:val="0"/>
        </w:rPr>
      </w:pPr>
      <w:r w:rsidRPr="00B552D8">
        <w:rPr>
          <w:b w:val="0"/>
          <w:bCs w:val="0"/>
        </w:rPr>
        <w:t>In determining the value of personal property held as an investment, the PHA will use the family’s estimate of the value. However, the PHA also may obtain an appraisal if appropriate to confirm the value of the asset. The family must cooperate with the appraiser but cannot be charged any costs related to the appraisal.</w:t>
      </w:r>
    </w:p>
    <w:p w14:paraId="1898E78A" w14:textId="77777777" w:rsidR="00B552D8" w:rsidRPr="00B552D8" w:rsidRDefault="00B552D8" w:rsidP="009846A3">
      <w:pPr>
        <w:pStyle w:val="Heading1"/>
        <w:ind w:left="720"/>
        <w:rPr>
          <w:b w:val="0"/>
          <w:bCs w:val="0"/>
        </w:rPr>
      </w:pPr>
      <w:r w:rsidRPr="00B552D8">
        <w:rPr>
          <w:b w:val="0"/>
          <w:bCs w:val="0"/>
        </w:rPr>
        <w:t xml:space="preserve">Generally, personal property held as an investment generates no income until it is disposed of. If regular income is generated (e.g., income from renting </w:t>
      </w:r>
      <w:proofErr w:type="gramStart"/>
      <w:r w:rsidRPr="00B552D8">
        <w:rPr>
          <w:b w:val="0"/>
          <w:bCs w:val="0"/>
        </w:rPr>
        <w:t>the personal</w:t>
      </w:r>
      <w:proofErr w:type="gramEnd"/>
      <w:r w:rsidRPr="00B552D8">
        <w:rPr>
          <w:b w:val="0"/>
          <w:bCs w:val="0"/>
        </w:rPr>
        <w:t xml:space="preserve"> property), the amount that is expected to be earned in the coming year is counted as actual income from the asset.</w:t>
      </w:r>
    </w:p>
    <w:p w14:paraId="3CF74797" w14:textId="77777777" w:rsidR="00B552D8" w:rsidRPr="00B552D8" w:rsidRDefault="00B552D8" w:rsidP="009846A3">
      <w:pPr>
        <w:pStyle w:val="Heading1"/>
        <w:ind w:left="720"/>
        <w:rPr>
          <w:b w:val="0"/>
          <w:bCs w:val="0"/>
        </w:rPr>
      </w:pPr>
      <w:r w:rsidRPr="00B552D8">
        <w:rPr>
          <w:b w:val="0"/>
          <w:bCs w:val="0"/>
        </w:rPr>
        <w:t>Necessary items of personal property are not considered assets [24 CFR 5.603(b)].</w:t>
      </w:r>
    </w:p>
    <w:p w14:paraId="75823701" w14:textId="77777777" w:rsidR="00B552D8" w:rsidRPr="00B552D8" w:rsidRDefault="00B552D8" w:rsidP="007C0508">
      <w:pPr>
        <w:pStyle w:val="Heading1"/>
        <w:ind w:left="720"/>
        <w:rPr>
          <w:b w:val="0"/>
          <w:bCs w:val="0"/>
        </w:rPr>
      </w:pPr>
      <w:r w:rsidRPr="00B552D8">
        <w:rPr>
          <w:b w:val="0"/>
          <w:bCs w:val="0"/>
          <w:u w:val="single"/>
        </w:rPr>
        <w:t>PHA Policy</w:t>
      </w:r>
    </w:p>
    <w:p w14:paraId="1F8528B0" w14:textId="77777777" w:rsidR="00B552D8" w:rsidRDefault="00B552D8" w:rsidP="007C0508">
      <w:pPr>
        <w:pStyle w:val="Heading1"/>
        <w:ind w:left="720"/>
        <w:rPr>
          <w:b w:val="0"/>
          <w:bCs w:val="0"/>
        </w:rPr>
      </w:pPr>
      <w:r w:rsidRPr="00B552D8">
        <w:rPr>
          <w:b w:val="0"/>
          <w:bCs w:val="0"/>
        </w:rPr>
        <w:t xml:space="preserve">Necessary personal property consists of items such as clothing, furniture, household furnishings, jewelry that is not held as an investment, and vehicles, including those specially equipped for </w:t>
      </w:r>
      <w:proofErr w:type="gramStart"/>
      <w:r w:rsidRPr="00B552D8">
        <w:rPr>
          <w:b w:val="0"/>
          <w:bCs w:val="0"/>
        </w:rPr>
        <w:t>persons</w:t>
      </w:r>
      <w:proofErr w:type="gramEnd"/>
      <w:r w:rsidRPr="00B552D8">
        <w:rPr>
          <w:b w:val="0"/>
          <w:bCs w:val="0"/>
        </w:rPr>
        <w:t xml:space="preserve"> with disabilities.</w:t>
      </w:r>
    </w:p>
    <w:p w14:paraId="6BEB1179" w14:textId="77777777" w:rsidR="009846A3" w:rsidRPr="00B552D8" w:rsidRDefault="009846A3" w:rsidP="007C0508">
      <w:pPr>
        <w:pStyle w:val="Heading1"/>
        <w:ind w:left="720"/>
        <w:rPr>
          <w:b w:val="0"/>
          <w:bCs w:val="0"/>
        </w:rPr>
      </w:pPr>
    </w:p>
    <w:p w14:paraId="52769D36" w14:textId="77777777" w:rsidR="00B552D8" w:rsidRPr="00B552D8" w:rsidRDefault="00B552D8" w:rsidP="00B552D8">
      <w:pPr>
        <w:pStyle w:val="Heading1"/>
        <w:rPr>
          <w:i/>
          <w:iCs/>
        </w:rPr>
      </w:pPr>
      <w:r w:rsidRPr="00B552D8">
        <w:rPr>
          <w:i/>
          <w:iCs/>
        </w:rPr>
        <w:t>Life Insurance</w:t>
      </w:r>
    </w:p>
    <w:p w14:paraId="2B7A0014" w14:textId="77777777" w:rsidR="00B552D8" w:rsidRPr="00B552D8" w:rsidRDefault="00B552D8" w:rsidP="00B552D8">
      <w:pPr>
        <w:pStyle w:val="Heading1"/>
        <w:rPr>
          <w:b w:val="0"/>
          <w:bCs w:val="0"/>
        </w:rPr>
      </w:pPr>
      <w:r w:rsidRPr="00B552D8">
        <w:rPr>
          <w:b w:val="0"/>
          <w:bCs w:val="0"/>
        </w:rPr>
        <w:t xml:space="preserve">The cash value of a life insurance policy available to a family member before death, such as a whole life or universal life policy, is included in the calculation of the value of the family’s assets [HCV GB 5-25]. The cash value is the surrender value. If such a policy earns dividends or interest that the family could elect to receive, the anticipated </w:t>
      </w:r>
      <w:proofErr w:type="gramStart"/>
      <w:r w:rsidRPr="00B552D8">
        <w:rPr>
          <w:b w:val="0"/>
          <w:bCs w:val="0"/>
        </w:rPr>
        <w:t>amount</w:t>
      </w:r>
      <w:proofErr w:type="gramEnd"/>
      <w:r w:rsidRPr="00B552D8">
        <w:rPr>
          <w:b w:val="0"/>
          <w:bCs w:val="0"/>
        </w:rPr>
        <w:t xml:space="preserve"> of dividends or interest is counted as income from the asset </w:t>
      </w:r>
      <w:proofErr w:type="gramStart"/>
      <w:r w:rsidRPr="00B552D8">
        <w:rPr>
          <w:b w:val="0"/>
          <w:bCs w:val="0"/>
        </w:rPr>
        <w:t>whether or not</w:t>
      </w:r>
      <w:proofErr w:type="gramEnd"/>
      <w:r w:rsidRPr="00B552D8">
        <w:rPr>
          <w:b w:val="0"/>
          <w:bCs w:val="0"/>
        </w:rPr>
        <w:t xml:space="preserve"> the family </w:t>
      </w:r>
      <w:proofErr w:type="gramStart"/>
      <w:r w:rsidRPr="00B552D8">
        <w:rPr>
          <w:b w:val="0"/>
          <w:bCs w:val="0"/>
        </w:rPr>
        <w:t>actually receives</w:t>
      </w:r>
      <w:proofErr w:type="gramEnd"/>
      <w:r w:rsidRPr="00B552D8">
        <w:rPr>
          <w:b w:val="0"/>
          <w:bCs w:val="0"/>
        </w:rPr>
        <w:t xml:space="preserve"> it.</w:t>
      </w:r>
    </w:p>
    <w:p w14:paraId="51E9D5BA" w14:textId="77777777" w:rsidR="00B552D8" w:rsidRDefault="00B552D8">
      <w:pPr>
        <w:pStyle w:val="Heading1"/>
      </w:pPr>
    </w:p>
    <w:p w14:paraId="615C89A5" w14:textId="340A354F" w:rsidR="009846A3" w:rsidRDefault="009846A3">
      <w:pPr>
        <w:rPr>
          <w:b/>
          <w:bCs/>
          <w:sz w:val="24"/>
          <w:szCs w:val="24"/>
        </w:rPr>
      </w:pPr>
      <w:r>
        <w:br w:type="page"/>
      </w:r>
    </w:p>
    <w:p w14:paraId="1E9BDD26" w14:textId="4CB8D20F" w:rsidR="002A20AC" w:rsidRDefault="00CE7AD6">
      <w:pPr>
        <w:pStyle w:val="Heading1"/>
      </w:pPr>
      <w:r>
        <w:lastRenderedPageBreak/>
        <w:t>6-I.</w:t>
      </w:r>
      <w:r w:rsidR="00616561">
        <w:t>N</w:t>
      </w:r>
      <w:r>
        <w:t>.</w:t>
      </w:r>
      <w:r>
        <w:rPr>
          <w:spacing w:val="-4"/>
        </w:rPr>
        <w:t xml:space="preserve"> </w:t>
      </w:r>
      <w:r>
        <w:t>WELFARE</w:t>
      </w:r>
      <w:r>
        <w:rPr>
          <w:spacing w:val="-3"/>
        </w:rPr>
        <w:t xml:space="preserve"> </w:t>
      </w:r>
      <w:r>
        <w:rPr>
          <w:spacing w:val="-2"/>
        </w:rPr>
        <w:t>ASSISTANCE</w:t>
      </w:r>
    </w:p>
    <w:p w14:paraId="5C7FB40C" w14:textId="77777777" w:rsidR="002A20AC" w:rsidRDefault="00CE7AD6">
      <w:pPr>
        <w:pStyle w:val="Heading2"/>
        <w:spacing w:before="120"/>
      </w:pPr>
      <w:r>
        <w:rPr>
          <w:spacing w:val="-2"/>
        </w:rPr>
        <w:t>Overview</w:t>
      </w:r>
    </w:p>
    <w:p w14:paraId="2A2B27DF" w14:textId="77777777" w:rsidR="002A20AC" w:rsidRDefault="00CE7AD6">
      <w:pPr>
        <w:pStyle w:val="BodyText"/>
        <w:spacing w:before="115"/>
        <w:ind w:right="299"/>
      </w:pPr>
      <w:r>
        <w:t>Welfare assistance is counted in annual income. Welfare assistance includes Temporary Assistance</w:t>
      </w:r>
      <w:r>
        <w:rPr>
          <w:spacing w:val="-4"/>
        </w:rPr>
        <w:t xml:space="preserve"> </w:t>
      </w:r>
      <w:r>
        <w:t>for</w:t>
      </w:r>
      <w:r>
        <w:rPr>
          <w:spacing w:val="-3"/>
        </w:rPr>
        <w:t xml:space="preserve"> </w:t>
      </w:r>
      <w:r>
        <w:t>Needy</w:t>
      </w:r>
      <w:r>
        <w:rPr>
          <w:spacing w:val="-6"/>
        </w:rPr>
        <w:t xml:space="preserve"> </w:t>
      </w:r>
      <w:r>
        <w:t>Families</w:t>
      </w:r>
      <w:r>
        <w:rPr>
          <w:spacing w:val="-3"/>
        </w:rPr>
        <w:t xml:space="preserve"> </w:t>
      </w:r>
      <w:r>
        <w:t>(TANF)</w:t>
      </w:r>
      <w:r>
        <w:rPr>
          <w:spacing w:val="-2"/>
        </w:rPr>
        <w:t xml:space="preserve"> </w:t>
      </w:r>
      <w:r>
        <w:t>and</w:t>
      </w:r>
      <w:r>
        <w:rPr>
          <w:spacing w:val="-3"/>
        </w:rPr>
        <w:t xml:space="preserve"> </w:t>
      </w:r>
      <w:r>
        <w:t>any</w:t>
      </w:r>
      <w:r>
        <w:rPr>
          <w:spacing w:val="-8"/>
        </w:rPr>
        <w:t xml:space="preserve"> </w:t>
      </w:r>
      <w:r>
        <w:t>payments</w:t>
      </w:r>
      <w:r>
        <w:rPr>
          <w:spacing w:val="-3"/>
        </w:rPr>
        <w:t xml:space="preserve"> </w:t>
      </w:r>
      <w:r>
        <w:t>to</w:t>
      </w:r>
      <w:r>
        <w:rPr>
          <w:spacing w:val="-3"/>
        </w:rPr>
        <w:t xml:space="preserve"> </w:t>
      </w:r>
      <w:r>
        <w:t>individuals</w:t>
      </w:r>
      <w:r>
        <w:rPr>
          <w:spacing w:val="-3"/>
        </w:rPr>
        <w:t xml:space="preserve"> </w:t>
      </w:r>
      <w:r>
        <w:t>or</w:t>
      </w:r>
      <w:r>
        <w:rPr>
          <w:spacing w:val="-3"/>
        </w:rPr>
        <w:t xml:space="preserve"> </w:t>
      </w:r>
      <w:r>
        <w:t>families</w:t>
      </w:r>
      <w:r>
        <w:rPr>
          <w:spacing w:val="-3"/>
        </w:rPr>
        <w:t xml:space="preserve"> </w:t>
      </w:r>
      <w:r>
        <w:t>based</w:t>
      </w:r>
      <w:r>
        <w:rPr>
          <w:spacing w:val="-3"/>
        </w:rPr>
        <w:t xml:space="preserve"> </w:t>
      </w:r>
      <w:r>
        <w:t>on need that are made under programs funded separately or jointly by federal, state, or local governments [24 CFR 5.603(b)].</w:t>
      </w:r>
    </w:p>
    <w:p w14:paraId="54A564FC" w14:textId="77777777" w:rsidR="002A20AC" w:rsidRDefault="00CE7AD6">
      <w:pPr>
        <w:pStyle w:val="Heading2"/>
      </w:pPr>
      <w:r>
        <w:t>Sanctions</w:t>
      </w:r>
      <w:r>
        <w:rPr>
          <w:spacing w:val="-2"/>
        </w:rPr>
        <w:t xml:space="preserve"> </w:t>
      </w:r>
      <w:r>
        <w:t>Resulting</w:t>
      </w:r>
      <w:r>
        <w:rPr>
          <w:spacing w:val="-1"/>
        </w:rPr>
        <w:t xml:space="preserve"> </w:t>
      </w:r>
      <w:r>
        <w:t>in</w:t>
      </w:r>
      <w:r>
        <w:rPr>
          <w:spacing w:val="-1"/>
        </w:rPr>
        <w:t xml:space="preserve"> </w:t>
      </w:r>
      <w:r>
        <w:t>the</w:t>
      </w:r>
      <w:r>
        <w:rPr>
          <w:spacing w:val="-1"/>
        </w:rPr>
        <w:t xml:space="preserve"> </w:t>
      </w:r>
      <w:r>
        <w:t>Reduction</w:t>
      </w:r>
      <w:r>
        <w:rPr>
          <w:spacing w:val="-1"/>
        </w:rPr>
        <w:t xml:space="preserve"> </w:t>
      </w:r>
      <w:r>
        <w:t>of</w:t>
      </w:r>
      <w:r>
        <w:rPr>
          <w:spacing w:val="-1"/>
        </w:rPr>
        <w:t xml:space="preserve"> </w:t>
      </w:r>
      <w:r>
        <w:t>Welfare</w:t>
      </w:r>
      <w:r>
        <w:rPr>
          <w:spacing w:val="-2"/>
        </w:rPr>
        <w:t xml:space="preserve"> </w:t>
      </w:r>
      <w:r>
        <w:t>Benefits</w:t>
      </w:r>
      <w:r>
        <w:rPr>
          <w:spacing w:val="-1"/>
        </w:rPr>
        <w:t xml:space="preserve"> </w:t>
      </w:r>
      <w:r>
        <w:t>[24</w:t>
      </w:r>
      <w:r>
        <w:rPr>
          <w:spacing w:val="-1"/>
        </w:rPr>
        <w:t xml:space="preserve"> </w:t>
      </w:r>
      <w:r>
        <w:t>CFR</w:t>
      </w:r>
      <w:r>
        <w:rPr>
          <w:spacing w:val="-1"/>
        </w:rPr>
        <w:t xml:space="preserve"> </w:t>
      </w:r>
      <w:r>
        <w:rPr>
          <w:spacing w:val="-2"/>
        </w:rPr>
        <w:t>5.615]</w:t>
      </w:r>
    </w:p>
    <w:p w14:paraId="6820029E" w14:textId="77777777" w:rsidR="002A20AC" w:rsidRDefault="00CE7AD6">
      <w:pPr>
        <w:pStyle w:val="BodyText"/>
        <w:spacing w:before="115"/>
        <w:ind w:right="299"/>
      </w:pPr>
      <w:r>
        <w:t>The PHA must make a special calculation of annual income when the welfare agency imposes certain</w:t>
      </w:r>
      <w:r>
        <w:rPr>
          <w:spacing w:val="-3"/>
        </w:rPr>
        <w:t xml:space="preserve"> </w:t>
      </w:r>
      <w:r>
        <w:t>sanctions</w:t>
      </w:r>
      <w:r>
        <w:rPr>
          <w:spacing w:val="-3"/>
        </w:rPr>
        <w:t xml:space="preserve"> </w:t>
      </w:r>
      <w:r>
        <w:t>on</w:t>
      </w:r>
      <w:r>
        <w:rPr>
          <w:spacing w:val="-3"/>
        </w:rPr>
        <w:t xml:space="preserve"> </w:t>
      </w:r>
      <w:r>
        <w:t>certain</w:t>
      </w:r>
      <w:r>
        <w:rPr>
          <w:spacing w:val="-3"/>
        </w:rPr>
        <w:t xml:space="preserve"> </w:t>
      </w:r>
      <w:r>
        <w:t>families.</w:t>
      </w:r>
      <w:r>
        <w:rPr>
          <w:spacing w:val="-3"/>
        </w:rPr>
        <w:t xml:space="preserve"> </w:t>
      </w:r>
      <w:r>
        <w:t>The</w:t>
      </w:r>
      <w:r>
        <w:rPr>
          <w:spacing w:val="-4"/>
        </w:rPr>
        <w:t xml:space="preserve"> </w:t>
      </w:r>
      <w:r>
        <w:t>full</w:t>
      </w:r>
      <w:r>
        <w:rPr>
          <w:spacing w:val="-3"/>
        </w:rPr>
        <w:t xml:space="preserve"> </w:t>
      </w:r>
      <w:r>
        <w:t>text</w:t>
      </w:r>
      <w:r>
        <w:rPr>
          <w:spacing w:val="-5"/>
        </w:rPr>
        <w:t xml:space="preserve"> </w:t>
      </w:r>
      <w:r>
        <w:t>of</w:t>
      </w:r>
      <w:r>
        <w:rPr>
          <w:spacing w:val="-3"/>
        </w:rPr>
        <w:t xml:space="preserve"> </w:t>
      </w:r>
      <w:r>
        <w:t>the</w:t>
      </w:r>
      <w:r>
        <w:rPr>
          <w:spacing w:val="-5"/>
        </w:rPr>
        <w:t xml:space="preserve"> </w:t>
      </w:r>
      <w:r>
        <w:t>regulation</w:t>
      </w:r>
      <w:r>
        <w:rPr>
          <w:spacing w:val="-3"/>
        </w:rPr>
        <w:t xml:space="preserve"> </w:t>
      </w:r>
      <w:r>
        <w:t>at</w:t>
      </w:r>
      <w:r>
        <w:rPr>
          <w:spacing w:val="-3"/>
        </w:rPr>
        <w:t xml:space="preserve"> </w:t>
      </w:r>
      <w:r>
        <w:t>24</w:t>
      </w:r>
      <w:r>
        <w:rPr>
          <w:spacing w:val="-3"/>
        </w:rPr>
        <w:t xml:space="preserve"> </w:t>
      </w:r>
      <w:r>
        <w:t>CFR</w:t>
      </w:r>
      <w:r>
        <w:rPr>
          <w:spacing w:val="-3"/>
        </w:rPr>
        <w:t xml:space="preserve"> </w:t>
      </w:r>
      <w:r>
        <w:t>5.615</w:t>
      </w:r>
      <w:r>
        <w:rPr>
          <w:spacing w:val="-3"/>
        </w:rPr>
        <w:t xml:space="preserve"> </w:t>
      </w:r>
      <w:r>
        <w:t>is</w:t>
      </w:r>
      <w:r>
        <w:rPr>
          <w:spacing w:val="-3"/>
        </w:rPr>
        <w:t xml:space="preserve"> </w:t>
      </w:r>
      <w:r>
        <w:t>provided as Exhibit 6-5. The requirements are summarized below. This rule applies only</w:t>
      </w:r>
      <w:r>
        <w:rPr>
          <w:spacing w:val="-1"/>
        </w:rPr>
        <w:t xml:space="preserve"> </w:t>
      </w:r>
      <w:r>
        <w:t>if a family was receiving HCV assistance at the time the sanction was imposed.</w:t>
      </w:r>
    </w:p>
    <w:p w14:paraId="2F1156E5" w14:textId="77777777" w:rsidR="002A20AC" w:rsidRDefault="00CE7AD6">
      <w:pPr>
        <w:pStyle w:val="Heading3"/>
        <w:spacing w:before="126"/>
      </w:pPr>
      <w:r>
        <w:t>Covered</w:t>
      </w:r>
      <w:r>
        <w:rPr>
          <w:spacing w:val="-3"/>
        </w:rPr>
        <w:t xml:space="preserve"> </w:t>
      </w:r>
      <w:r>
        <w:rPr>
          <w:spacing w:val="-2"/>
        </w:rPr>
        <w:t>Families</w:t>
      </w:r>
    </w:p>
    <w:p w14:paraId="473F4D75" w14:textId="77777777" w:rsidR="002A20AC" w:rsidRDefault="00CE7AD6">
      <w:pPr>
        <w:pStyle w:val="BodyText"/>
        <w:spacing w:before="115"/>
        <w:ind w:right="269"/>
      </w:pPr>
      <w:r>
        <w:t>The</w:t>
      </w:r>
      <w:r>
        <w:rPr>
          <w:spacing w:val="-4"/>
        </w:rPr>
        <w:t xml:space="preserve"> </w:t>
      </w:r>
      <w:r>
        <w:t>families</w:t>
      </w:r>
      <w:r>
        <w:rPr>
          <w:spacing w:val="-2"/>
        </w:rPr>
        <w:t xml:space="preserve"> </w:t>
      </w:r>
      <w:r>
        <w:t>covered</w:t>
      </w:r>
      <w:r>
        <w:rPr>
          <w:spacing w:val="-2"/>
        </w:rPr>
        <w:t xml:space="preserve"> </w:t>
      </w:r>
      <w:r>
        <w:t>by</w:t>
      </w:r>
      <w:r>
        <w:rPr>
          <w:spacing w:val="-5"/>
        </w:rPr>
        <w:t xml:space="preserve"> </w:t>
      </w:r>
      <w:r>
        <w:t>24</w:t>
      </w:r>
      <w:r>
        <w:rPr>
          <w:spacing w:val="-2"/>
        </w:rPr>
        <w:t xml:space="preserve"> </w:t>
      </w:r>
      <w:r>
        <w:t>CFR</w:t>
      </w:r>
      <w:r>
        <w:rPr>
          <w:spacing w:val="-2"/>
        </w:rPr>
        <w:t xml:space="preserve"> </w:t>
      </w:r>
      <w:r>
        <w:t>5.615</w:t>
      </w:r>
      <w:r>
        <w:rPr>
          <w:spacing w:val="-2"/>
        </w:rPr>
        <w:t xml:space="preserve"> </w:t>
      </w:r>
      <w:r>
        <w:t>are</w:t>
      </w:r>
      <w:r>
        <w:rPr>
          <w:spacing w:val="-4"/>
        </w:rPr>
        <w:t xml:space="preserve"> </w:t>
      </w:r>
      <w:r>
        <w:t>those</w:t>
      </w:r>
      <w:r>
        <w:rPr>
          <w:spacing w:val="-2"/>
        </w:rPr>
        <w:t xml:space="preserve"> </w:t>
      </w:r>
      <w:r>
        <w:t>“who</w:t>
      </w:r>
      <w:r>
        <w:rPr>
          <w:spacing w:val="-2"/>
        </w:rPr>
        <w:t xml:space="preserve"> </w:t>
      </w:r>
      <w:r>
        <w:t>receive</w:t>
      </w:r>
      <w:r>
        <w:rPr>
          <w:spacing w:val="-2"/>
        </w:rPr>
        <w:t xml:space="preserve"> </w:t>
      </w:r>
      <w:r>
        <w:t>welfare</w:t>
      </w:r>
      <w:r>
        <w:rPr>
          <w:spacing w:val="-3"/>
        </w:rPr>
        <w:t xml:space="preserve"> </w:t>
      </w:r>
      <w:r>
        <w:t>assistance</w:t>
      </w:r>
      <w:r>
        <w:rPr>
          <w:spacing w:val="-3"/>
        </w:rPr>
        <w:t xml:space="preserve"> </w:t>
      </w:r>
      <w:r>
        <w:t>or</w:t>
      </w:r>
      <w:r>
        <w:rPr>
          <w:spacing w:val="-2"/>
        </w:rPr>
        <w:t xml:space="preserve"> </w:t>
      </w:r>
      <w:r>
        <w:t>other</w:t>
      </w:r>
      <w:r>
        <w:rPr>
          <w:spacing w:val="-2"/>
        </w:rPr>
        <w:t xml:space="preserve"> </w:t>
      </w:r>
      <w:r>
        <w:t>public assistance benefits (‘welfare benefits’) from a State or other public agency (’welfare agency’) under a</w:t>
      </w:r>
      <w:r>
        <w:rPr>
          <w:spacing w:val="-2"/>
        </w:rPr>
        <w:t xml:space="preserve"> </w:t>
      </w:r>
      <w:r>
        <w:t>program for which</w:t>
      </w:r>
      <w:r>
        <w:rPr>
          <w:spacing w:val="-1"/>
        </w:rPr>
        <w:t xml:space="preserve"> </w:t>
      </w:r>
      <w:r>
        <w:t>Federal, State</w:t>
      </w:r>
      <w:r>
        <w:rPr>
          <w:spacing w:val="-1"/>
        </w:rPr>
        <w:t xml:space="preserve"> </w:t>
      </w:r>
      <w:r>
        <w:t>or local law</w:t>
      </w:r>
      <w:r>
        <w:rPr>
          <w:spacing w:val="-1"/>
        </w:rPr>
        <w:t xml:space="preserve"> </w:t>
      </w:r>
      <w:r>
        <w:t>requires that a</w:t>
      </w:r>
      <w:r>
        <w:rPr>
          <w:spacing w:val="-1"/>
        </w:rPr>
        <w:t xml:space="preserve"> </w:t>
      </w:r>
      <w:r>
        <w:t>member of</w:t>
      </w:r>
      <w:r>
        <w:rPr>
          <w:spacing w:val="-3"/>
        </w:rPr>
        <w:t xml:space="preserve"> </w:t>
      </w:r>
      <w:r>
        <w:t>the family</w:t>
      </w:r>
      <w:r>
        <w:rPr>
          <w:spacing w:val="-5"/>
        </w:rPr>
        <w:t xml:space="preserve"> </w:t>
      </w:r>
      <w:r>
        <w:t>must participate in an economic self-sufficiency</w:t>
      </w:r>
      <w:r>
        <w:rPr>
          <w:spacing w:val="-4"/>
        </w:rPr>
        <w:t xml:space="preserve"> </w:t>
      </w:r>
      <w:r>
        <w:t>program as a</w:t>
      </w:r>
      <w:r>
        <w:rPr>
          <w:spacing w:val="-1"/>
        </w:rPr>
        <w:t xml:space="preserve"> </w:t>
      </w:r>
      <w:r>
        <w:t xml:space="preserve">condition for such assistance” [24 CFR </w:t>
      </w:r>
      <w:r>
        <w:rPr>
          <w:spacing w:val="-2"/>
        </w:rPr>
        <w:t>5.615(b)]</w:t>
      </w:r>
    </w:p>
    <w:p w14:paraId="628B592B" w14:textId="77777777" w:rsidR="002A20AC" w:rsidRDefault="00CE7AD6">
      <w:pPr>
        <w:pStyle w:val="Heading3"/>
      </w:pPr>
      <w:r>
        <w:t>Imputed</w:t>
      </w:r>
      <w:r>
        <w:rPr>
          <w:spacing w:val="-1"/>
        </w:rPr>
        <w:t xml:space="preserve"> </w:t>
      </w:r>
      <w:r>
        <w:rPr>
          <w:spacing w:val="-2"/>
        </w:rPr>
        <w:t>Income</w:t>
      </w:r>
    </w:p>
    <w:p w14:paraId="16E8B465" w14:textId="77777777" w:rsidR="002A20AC" w:rsidRDefault="00CE7AD6">
      <w:pPr>
        <w:pStyle w:val="BodyText"/>
        <w:spacing w:before="115"/>
        <w:ind w:right="299"/>
      </w:pPr>
      <w:r>
        <w:t>When a welfare agency imposes a sanction that reduces a family’s welfare income because the family</w:t>
      </w:r>
      <w:r>
        <w:rPr>
          <w:spacing w:val="-7"/>
        </w:rPr>
        <w:t xml:space="preserve"> </w:t>
      </w:r>
      <w:r>
        <w:t>commits</w:t>
      </w:r>
      <w:r>
        <w:rPr>
          <w:spacing w:val="-3"/>
        </w:rPr>
        <w:t xml:space="preserve"> </w:t>
      </w:r>
      <w:r>
        <w:t>fraud</w:t>
      </w:r>
      <w:r>
        <w:rPr>
          <w:spacing w:val="-3"/>
        </w:rPr>
        <w:t xml:space="preserve"> </w:t>
      </w:r>
      <w:r>
        <w:t>or</w:t>
      </w:r>
      <w:r>
        <w:rPr>
          <w:spacing w:val="-2"/>
        </w:rPr>
        <w:t xml:space="preserve"> </w:t>
      </w:r>
      <w:r>
        <w:t>fails</w:t>
      </w:r>
      <w:r>
        <w:rPr>
          <w:spacing w:val="-3"/>
        </w:rPr>
        <w:t xml:space="preserve"> </w:t>
      </w:r>
      <w:r>
        <w:t>to</w:t>
      </w:r>
      <w:r>
        <w:rPr>
          <w:spacing w:val="-3"/>
        </w:rPr>
        <w:t xml:space="preserve"> </w:t>
      </w:r>
      <w:r>
        <w:t>comply</w:t>
      </w:r>
      <w:r>
        <w:rPr>
          <w:spacing w:val="-7"/>
        </w:rPr>
        <w:t xml:space="preserve"> </w:t>
      </w:r>
      <w:r>
        <w:t>with</w:t>
      </w:r>
      <w:r>
        <w:rPr>
          <w:spacing w:val="-3"/>
        </w:rPr>
        <w:t xml:space="preserve"> </w:t>
      </w:r>
      <w:r>
        <w:t>the</w:t>
      </w:r>
      <w:r>
        <w:rPr>
          <w:spacing w:val="-3"/>
        </w:rPr>
        <w:t xml:space="preserve"> </w:t>
      </w:r>
      <w:r>
        <w:t>agency’s</w:t>
      </w:r>
      <w:r>
        <w:rPr>
          <w:spacing w:val="-3"/>
        </w:rPr>
        <w:t xml:space="preserve"> </w:t>
      </w:r>
      <w:r>
        <w:t>economic</w:t>
      </w:r>
      <w:r>
        <w:rPr>
          <w:spacing w:val="-3"/>
        </w:rPr>
        <w:t xml:space="preserve"> </w:t>
      </w:r>
      <w:r>
        <w:t>self-sufficiency</w:t>
      </w:r>
      <w:r>
        <w:rPr>
          <w:spacing w:val="-7"/>
        </w:rPr>
        <w:t xml:space="preserve"> </w:t>
      </w:r>
      <w:r>
        <w:t>program</w:t>
      </w:r>
      <w:r>
        <w:rPr>
          <w:spacing w:val="-3"/>
        </w:rPr>
        <w:t xml:space="preserve"> </w:t>
      </w:r>
      <w:r>
        <w:t>or work</w:t>
      </w:r>
      <w:r>
        <w:rPr>
          <w:spacing w:val="-3"/>
        </w:rPr>
        <w:t xml:space="preserve"> </w:t>
      </w:r>
      <w:r>
        <w:t>activities</w:t>
      </w:r>
      <w:r>
        <w:rPr>
          <w:spacing w:val="-3"/>
        </w:rPr>
        <w:t xml:space="preserve"> </w:t>
      </w:r>
      <w:r>
        <w:t>requirement,</w:t>
      </w:r>
      <w:r>
        <w:rPr>
          <w:spacing w:val="-3"/>
        </w:rPr>
        <w:t xml:space="preserve"> </w:t>
      </w:r>
      <w:r>
        <w:t>the</w:t>
      </w:r>
      <w:r>
        <w:rPr>
          <w:spacing w:val="-4"/>
        </w:rPr>
        <w:t xml:space="preserve"> </w:t>
      </w:r>
      <w:r>
        <w:t>PHA</w:t>
      </w:r>
      <w:r>
        <w:rPr>
          <w:spacing w:val="-4"/>
        </w:rPr>
        <w:t xml:space="preserve"> </w:t>
      </w:r>
      <w:r>
        <w:t>must</w:t>
      </w:r>
      <w:r>
        <w:rPr>
          <w:spacing w:val="-3"/>
        </w:rPr>
        <w:t xml:space="preserve"> </w:t>
      </w:r>
      <w:r>
        <w:t>include</w:t>
      </w:r>
      <w:r>
        <w:rPr>
          <w:spacing w:val="-3"/>
        </w:rPr>
        <w:t xml:space="preserve"> </w:t>
      </w:r>
      <w:r>
        <w:t>in</w:t>
      </w:r>
      <w:r>
        <w:rPr>
          <w:spacing w:val="-3"/>
        </w:rPr>
        <w:t xml:space="preserve"> </w:t>
      </w:r>
      <w:r>
        <w:t>annual</w:t>
      </w:r>
      <w:r>
        <w:rPr>
          <w:spacing w:val="-3"/>
        </w:rPr>
        <w:t xml:space="preserve"> </w:t>
      </w:r>
      <w:r>
        <w:t>income</w:t>
      </w:r>
      <w:r>
        <w:rPr>
          <w:spacing w:val="-3"/>
        </w:rPr>
        <w:t xml:space="preserve"> </w:t>
      </w:r>
      <w:r>
        <w:t>“imputed”</w:t>
      </w:r>
      <w:r>
        <w:rPr>
          <w:spacing w:val="-4"/>
        </w:rPr>
        <w:t xml:space="preserve"> </w:t>
      </w:r>
      <w:r>
        <w:t>welfare</w:t>
      </w:r>
      <w:r>
        <w:rPr>
          <w:spacing w:val="-4"/>
        </w:rPr>
        <w:t xml:space="preserve"> </w:t>
      </w:r>
      <w:r>
        <w:t>income. The PHA must request that the welfare agency inform the PHA when the benefits of an HCV participant family are reduced. The imputed income is the amount the family would have received if the family had not been sanctioned.</w:t>
      </w:r>
    </w:p>
    <w:p w14:paraId="785D3E23" w14:textId="77777777" w:rsidR="002A20AC" w:rsidRDefault="00CE7AD6">
      <w:pPr>
        <w:pStyle w:val="BodyText"/>
        <w:spacing w:before="121"/>
        <w:ind w:right="295"/>
      </w:pPr>
      <w:r>
        <w:t>This requirement does not apply to reductions in welfare benefits: (1) at the expiration of the lifetime</w:t>
      </w:r>
      <w:r>
        <w:rPr>
          <w:spacing w:val="-2"/>
        </w:rPr>
        <w:t xml:space="preserve"> </w:t>
      </w:r>
      <w:r>
        <w:t>or</w:t>
      </w:r>
      <w:r>
        <w:rPr>
          <w:spacing w:val="-4"/>
        </w:rPr>
        <w:t xml:space="preserve"> </w:t>
      </w:r>
      <w:r>
        <w:t>other</w:t>
      </w:r>
      <w:r>
        <w:rPr>
          <w:spacing w:val="-4"/>
        </w:rPr>
        <w:t xml:space="preserve"> </w:t>
      </w:r>
      <w:r>
        <w:t>time</w:t>
      </w:r>
      <w:r>
        <w:rPr>
          <w:spacing w:val="-2"/>
        </w:rPr>
        <w:t xml:space="preserve"> </w:t>
      </w:r>
      <w:r>
        <w:t>limit</w:t>
      </w:r>
      <w:r>
        <w:rPr>
          <w:spacing w:val="-3"/>
        </w:rPr>
        <w:t xml:space="preserve"> </w:t>
      </w:r>
      <w:r>
        <w:t>on</w:t>
      </w:r>
      <w:r>
        <w:rPr>
          <w:spacing w:val="-2"/>
        </w:rPr>
        <w:t xml:space="preserve"> </w:t>
      </w:r>
      <w:r>
        <w:t>the</w:t>
      </w:r>
      <w:r>
        <w:rPr>
          <w:spacing w:val="-3"/>
        </w:rPr>
        <w:t xml:space="preserve"> </w:t>
      </w:r>
      <w:r>
        <w:t>payment</w:t>
      </w:r>
      <w:r>
        <w:rPr>
          <w:spacing w:val="-2"/>
        </w:rPr>
        <w:t xml:space="preserve"> </w:t>
      </w:r>
      <w:r>
        <w:t>of</w:t>
      </w:r>
      <w:r>
        <w:rPr>
          <w:spacing w:val="-2"/>
        </w:rPr>
        <w:t xml:space="preserve"> </w:t>
      </w:r>
      <w:r>
        <w:t>welfare</w:t>
      </w:r>
      <w:r>
        <w:rPr>
          <w:spacing w:val="-4"/>
        </w:rPr>
        <w:t xml:space="preserve"> </w:t>
      </w:r>
      <w:r>
        <w:t>benefits,</w:t>
      </w:r>
      <w:r>
        <w:rPr>
          <w:spacing w:val="-2"/>
        </w:rPr>
        <w:t xml:space="preserve"> </w:t>
      </w:r>
      <w:r>
        <w:t>(2)</w:t>
      </w:r>
      <w:r>
        <w:rPr>
          <w:spacing w:val="-3"/>
        </w:rPr>
        <w:t xml:space="preserve"> </w:t>
      </w:r>
      <w:r>
        <w:t>if</w:t>
      </w:r>
      <w:r>
        <w:rPr>
          <w:spacing w:val="-2"/>
        </w:rPr>
        <w:t xml:space="preserve"> </w:t>
      </w:r>
      <w:r>
        <w:t>a</w:t>
      </w:r>
      <w:r>
        <w:rPr>
          <w:spacing w:val="-3"/>
        </w:rPr>
        <w:t xml:space="preserve"> </w:t>
      </w:r>
      <w:r>
        <w:t>family</w:t>
      </w:r>
      <w:r>
        <w:rPr>
          <w:spacing w:val="-5"/>
        </w:rPr>
        <w:t xml:space="preserve"> </w:t>
      </w:r>
      <w:r>
        <w:t>member</w:t>
      </w:r>
      <w:r>
        <w:rPr>
          <w:spacing w:val="-2"/>
        </w:rPr>
        <w:t xml:space="preserve"> </w:t>
      </w:r>
      <w:r>
        <w:t>is</w:t>
      </w:r>
      <w:r>
        <w:rPr>
          <w:spacing w:val="-3"/>
        </w:rPr>
        <w:t xml:space="preserve"> </w:t>
      </w:r>
      <w:r>
        <w:t>unable to find employment even though the family member has complied with the welfare agency economic self-sufficiency or work activities requirements, or (3) because a family</w:t>
      </w:r>
      <w:r>
        <w:rPr>
          <w:spacing w:val="-1"/>
        </w:rPr>
        <w:t xml:space="preserve"> </w:t>
      </w:r>
      <w:r>
        <w:t>member has not complied with other welfare agency requirements [24 CFR 5.615(b)(2)].</w:t>
      </w:r>
    </w:p>
    <w:p w14:paraId="2C25AE71" w14:textId="77777777" w:rsidR="002A20AC" w:rsidRDefault="00CE7AD6">
      <w:pPr>
        <w:pStyle w:val="Heading3"/>
      </w:pPr>
      <w:r>
        <w:rPr>
          <w:spacing w:val="-2"/>
        </w:rPr>
        <w:t>Offsets</w:t>
      </w:r>
    </w:p>
    <w:p w14:paraId="3CA1E3EB" w14:textId="77777777" w:rsidR="002A20AC" w:rsidRDefault="00CE7AD6">
      <w:pPr>
        <w:pStyle w:val="BodyText"/>
        <w:spacing w:before="115"/>
        <w:ind w:right="378"/>
      </w:pPr>
      <w:r>
        <w:t>The amount of the imputed income is offset by the amount of additional income the family begins</w:t>
      </w:r>
      <w:r>
        <w:rPr>
          <w:spacing w:val="-3"/>
        </w:rPr>
        <w:t xml:space="preserve"> </w:t>
      </w:r>
      <w:r>
        <w:t>to</w:t>
      </w:r>
      <w:r>
        <w:rPr>
          <w:spacing w:val="-3"/>
        </w:rPr>
        <w:t xml:space="preserve"> </w:t>
      </w:r>
      <w:r>
        <w:t>receive</w:t>
      </w:r>
      <w:r>
        <w:rPr>
          <w:spacing w:val="-4"/>
        </w:rPr>
        <w:t xml:space="preserve"> </w:t>
      </w:r>
      <w:r>
        <w:t>after</w:t>
      </w:r>
      <w:r>
        <w:rPr>
          <w:spacing w:val="-3"/>
        </w:rPr>
        <w:t xml:space="preserve"> </w:t>
      </w:r>
      <w:r>
        <w:t>the</w:t>
      </w:r>
      <w:r>
        <w:rPr>
          <w:spacing w:val="-4"/>
        </w:rPr>
        <w:t xml:space="preserve"> </w:t>
      </w:r>
      <w:r>
        <w:t>sanction</w:t>
      </w:r>
      <w:r>
        <w:rPr>
          <w:spacing w:val="-3"/>
        </w:rPr>
        <w:t xml:space="preserve"> </w:t>
      </w:r>
      <w:r>
        <w:t>is</w:t>
      </w:r>
      <w:r>
        <w:rPr>
          <w:spacing w:val="-3"/>
        </w:rPr>
        <w:t xml:space="preserve"> </w:t>
      </w:r>
      <w:r>
        <w:t>imposed.</w:t>
      </w:r>
      <w:r>
        <w:rPr>
          <w:spacing w:val="-3"/>
        </w:rPr>
        <w:t xml:space="preserve"> </w:t>
      </w:r>
      <w:r>
        <w:t>When</w:t>
      </w:r>
      <w:r>
        <w:rPr>
          <w:spacing w:val="-3"/>
        </w:rPr>
        <w:t xml:space="preserve"> </w:t>
      </w:r>
      <w:r>
        <w:t>the</w:t>
      </w:r>
      <w:r>
        <w:rPr>
          <w:spacing w:val="-3"/>
        </w:rPr>
        <w:t xml:space="preserve"> </w:t>
      </w:r>
      <w:r>
        <w:t>additional</w:t>
      </w:r>
      <w:r>
        <w:rPr>
          <w:spacing w:val="-3"/>
        </w:rPr>
        <w:t xml:space="preserve"> </w:t>
      </w:r>
      <w:r>
        <w:t>income</w:t>
      </w:r>
      <w:r>
        <w:rPr>
          <w:spacing w:val="-4"/>
        </w:rPr>
        <w:t xml:space="preserve"> </w:t>
      </w:r>
      <w:r>
        <w:t>equals</w:t>
      </w:r>
      <w:r>
        <w:rPr>
          <w:spacing w:val="-3"/>
        </w:rPr>
        <w:t xml:space="preserve"> </w:t>
      </w:r>
      <w:r>
        <w:t>or</w:t>
      </w:r>
      <w:r>
        <w:rPr>
          <w:spacing w:val="-2"/>
        </w:rPr>
        <w:t xml:space="preserve"> </w:t>
      </w:r>
      <w:r>
        <w:t>exceeds the imputed welfare income, the imputed income is reduced to zero [24 CFR 5.615(c)(4)].</w:t>
      </w:r>
    </w:p>
    <w:p w14:paraId="29B1710F" w14:textId="77777777" w:rsidR="002A20AC" w:rsidRDefault="002A20AC">
      <w:pPr>
        <w:sectPr w:rsidR="002A20AC">
          <w:pgSz w:w="12240" w:h="15840"/>
          <w:pgMar w:top="1600" w:right="1220" w:bottom="1680" w:left="1220" w:header="0" w:footer="1423" w:gutter="0"/>
          <w:cols w:space="720"/>
        </w:sectPr>
      </w:pPr>
    </w:p>
    <w:p w14:paraId="174B1941" w14:textId="122D1A24" w:rsidR="002A20AC" w:rsidRDefault="00CE7AD6">
      <w:pPr>
        <w:pStyle w:val="Heading2"/>
        <w:spacing w:before="77"/>
      </w:pPr>
      <w:r>
        <w:lastRenderedPageBreak/>
        <w:t>6-I.</w:t>
      </w:r>
      <w:r w:rsidR="007D487D">
        <w:t>O</w:t>
      </w:r>
      <w:r>
        <w:t>.</w:t>
      </w:r>
      <w:r>
        <w:rPr>
          <w:spacing w:val="-3"/>
        </w:rPr>
        <w:t xml:space="preserve"> </w:t>
      </w:r>
      <w:r>
        <w:t>PERIODIC</w:t>
      </w:r>
      <w:r>
        <w:rPr>
          <w:spacing w:val="-2"/>
        </w:rPr>
        <w:t xml:space="preserve"> </w:t>
      </w:r>
      <w:r>
        <w:t>AND</w:t>
      </w:r>
      <w:r>
        <w:rPr>
          <w:spacing w:val="-1"/>
        </w:rPr>
        <w:t xml:space="preserve"> </w:t>
      </w:r>
      <w:r>
        <w:t>DETERMINABLE</w:t>
      </w:r>
      <w:r>
        <w:rPr>
          <w:spacing w:val="-2"/>
        </w:rPr>
        <w:t xml:space="preserve"> </w:t>
      </w:r>
      <w:r>
        <w:t>ALLOWANCES</w:t>
      </w:r>
      <w:r>
        <w:rPr>
          <w:spacing w:val="-2"/>
        </w:rPr>
        <w:t xml:space="preserve"> </w:t>
      </w:r>
      <w:r>
        <w:t>[24</w:t>
      </w:r>
      <w:r>
        <w:rPr>
          <w:spacing w:val="-2"/>
        </w:rPr>
        <w:t xml:space="preserve"> </w:t>
      </w:r>
      <w:r>
        <w:t>CFR</w:t>
      </w:r>
      <w:r>
        <w:rPr>
          <w:spacing w:val="-1"/>
        </w:rPr>
        <w:t xml:space="preserve"> </w:t>
      </w:r>
      <w:r>
        <w:rPr>
          <w:spacing w:val="-2"/>
        </w:rPr>
        <w:t>5.609(b)(7)]</w:t>
      </w:r>
    </w:p>
    <w:p w14:paraId="37148D0F" w14:textId="77777777" w:rsidR="002A20AC" w:rsidRDefault="00CE7AD6">
      <w:pPr>
        <w:pStyle w:val="BodyText"/>
        <w:spacing w:before="115"/>
        <w:ind w:right="242"/>
      </w:pPr>
      <w:r>
        <w:t>Annual income includes periodic and determinable allowances, such as alimony and child support</w:t>
      </w:r>
      <w:r>
        <w:rPr>
          <w:spacing w:val="-4"/>
        </w:rPr>
        <w:t xml:space="preserve"> </w:t>
      </w:r>
      <w:r>
        <w:t>payments,</w:t>
      </w:r>
      <w:r>
        <w:rPr>
          <w:spacing w:val="-4"/>
        </w:rPr>
        <w:t xml:space="preserve"> </w:t>
      </w:r>
      <w:r>
        <w:t>and</w:t>
      </w:r>
      <w:r>
        <w:rPr>
          <w:spacing w:val="-4"/>
        </w:rPr>
        <w:t xml:space="preserve"> </w:t>
      </w:r>
      <w:r>
        <w:t>regular</w:t>
      </w:r>
      <w:r>
        <w:rPr>
          <w:spacing w:val="-4"/>
        </w:rPr>
        <w:t xml:space="preserve"> </w:t>
      </w:r>
      <w:r>
        <w:t>contributions</w:t>
      </w:r>
      <w:r>
        <w:rPr>
          <w:spacing w:val="-4"/>
        </w:rPr>
        <w:t xml:space="preserve"> </w:t>
      </w:r>
      <w:r>
        <w:t>or</w:t>
      </w:r>
      <w:r>
        <w:rPr>
          <w:spacing w:val="-3"/>
        </w:rPr>
        <w:t xml:space="preserve"> </w:t>
      </w:r>
      <w:r>
        <w:t>gifts</w:t>
      </w:r>
      <w:r>
        <w:rPr>
          <w:spacing w:val="-4"/>
        </w:rPr>
        <w:t xml:space="preserve"> </w:t>
      </w:r>
      <w:r>
        <w:t>received</w:t>
      </w:r>
      <w:r>
        <w:rPr>
          <w:spacing w:val="-3"/>
        </w:rPr>
        <w:t xml:space="preserve"> </w:t>
      </w:r>
      <w:r>
        <w:t>from</w:t>
      </w:r>
      <w:r>
        <w:rPr>
          <w:spacing w:val="-4"/>
        </w:rPr>
        <w:t xml:space="preserve"> </w:t>
      </w:r>
      <w:r>
        <w:t>organizations</w:t>
      </w:r>
      <w:r>
        <w:rPr>
          <w:spacing w:val="-4"/>
        </w:rPr>
        <w:t xml:space="preserve"> </w:t>
      </w:r>
      <w:r>
        <w:t>or</w:t>
      </w:r>
      <w:r>
        <w:rPr>
          <w:spacing w:val="-4"/>
        </w:rPr>
        <w:t xml:space="preserve"> </w:t>
      </w:r>
      <w:r>
        <w:t>from</w:t>
      </w:r>
      <w:r>
        <w:rPr>
          <w:spacing w:val="-4"/>
        </w:rPr>
        <w:t xml:space="preserve"> </w:t>
      </w:r>
      <w:r>
        <w:t>persons not residing with an assisted family.</w:t>
      </w:r>
    </w:p>
    <w:p w14:paraId="2A744600" w14:textId="77777777" w:rsidR="002A20AC" w:rsidRDefault="00CE7AD6">
      <w:pPr>
        <w:pStyle w:val="Heading2"/>
      </w:pPr>
      <w:r>
        <w:t>Alimony</w:t>
      </w:r>
      <w:r>
        <w:rPr>
          <w:spacing w:val="-1"/>
        </w:rPr>
        <w:t xml:space="preserve"> </w:t>
      </w:r>
      <w:r>
        <w:t>and</w:t>
      </w:r>
      <w:r>
        <w:rPr>
          <w:spacing w:val="-1"/>
        </w:rPr>
        <w:t xml:space="preserve"> </w:t>
      </w:r>
      <w:r>
        <w:t xml:space="preserve">Child </w:t>
      </w:r>
      <w:r>
        <w:rPr>
          <w:spacing w:val="-2"/>
        </w:rPr>
        <w:t>Support</w:t>
      </w:r>
    </w:p>
    <w:p w14:paraId="49AE47C4" w14:textId="77777777" w:rsidR="002A20AC" w:rsidRDefault="00CE7AD6">
      <w:pPr>
        <w:pStyle w:val="BodyText"/>
        <w:spacing w:before="115"/>
        <w:ind w:right="378"/>
      </w:pPr>
      <w:r>
        <w:t>The</w:t>
      </w:r>
      <w:r>
        <w:rPr>
          <w:spacing w:val="-5"/>
        </w:rPr>
        <w:t xml:space="preserve"> </w:t>
      </w:r>
      <w:r>
        <w:t>PHA</w:t>
      </w:r>
      <w:r>
        <w:rPr>
          <w:spacing w:val="-4"/>
        </w:rPr>
        <w:t xml:space="preserve"> </w:t>
      </w:r>
      <w:r>
        <w:t>must</w:t>
      </w:r>
      <w:r>
        <w:rPr>
          <w:spacing w:val="-3"/>
        </w:rPr>
        <w:t xml:space="preserve"> </w:t>
      </w:r>
      <w:r>
        <w:t>count</w:t>
      </w:r>
      <w:r>
        <w:rPr>
          <w:spacing w:val="-3"/>
        </w:rPr>
        <w:t xml:space="preserve"> </w:t>
      </w:r>
      <w:r>
        <w:t>alimony</w:t>
      </w:r>
      <w:r>
        <w:rPr>
          <w:spacing w:val="-8"/>
        </w:rPr>
        <w:t xml:space="preserve"> </w:t>
      </w:r>
      <w:r>
        <w:t>or</w:t>
      </w:r>
      <w:r>
        <w:rPr>
          <w:spacing w:val="-2"/>
        </w:rPr>
        <w:t xml:space="preserve"> </w:t>
      </w:r>
      <w:r>
        <w:t>child</w:t>
      </w:r>
      <w:r>
        <w:rPr>
          <w:spacing w:val="-3"/>
        </w:rPr>
        <w:t xml:space="preserve"> </w:t>
      </w:r>
      <w:r>
        <w:t>support</w:t>
      </w:r>
      <w:r>
        <w:rPr>
          <w:spacing w:val="-3"/>
        </w:rPr>
        <w:t xml:space="preserve"> </w:t>
      </w:r>
      <w:r>
        <w:t>amounts</w:t>
      </w:r>
      <w:r>
        <w:rPr>
          <w:spacing w:val="-3"/>
        </w:rPr>
        <w:t xml:space="preserve"> </w:t>
      </w:r>
      <w:r>
        <w:t>awarded</w:t>
      </w:r>
      <w:r>
        <w:rPr>
          <w:spacing w:val="-1"/>
        </w:rPr>
        <w:t xml:space="preserve"> </w:t>
      </w:r>
      <w:r>
        <w:t>as</w:t>
      </w:r>
      <w:r>
        <w:rPr>
          <w:spacing w:val="-3"/>
        </w:rPr>
        <w:t xml:space="preserve"> </w:t>
      </w:r>
      <w:r>
        <w:t>part</w:t>
      </w:r>
      <w:r>
        <w:rPr>
          <w:spacing w:val="-3"/>
        </w:rPr>
        <w:t xml:space="preserve"> </w:t>
      </w:r>
      <w:r>
        <w:t>of</w:t>
      </w:r>
      <w:r>
        <w:rPr>
          <w:spacing w:val="-3"/>
        </w:rPr>
        <w:t xml:space="preserve"> </w:t>
      </w:r>
      <w:r>
        <w:t>a</w:t>
      </w:r>
      <w:r>
        <w:rPr>
          <w:spacing w:val="-5"/>
        </w:rPr>
        <w:t xml:space="preserve"> </w:t>
      </w:r>
      <w:r>
        <w:t>divorce</w:t>
      </w:r>
      <w:r>
        <w:rPr>
          <w:spacing w:val="-4"/>
        </w:rPr>
        <w:t xml:space="preserve"> </w:t>
      </w:r>
      <w:r>
        <w:t>or separation agreement.</w:t>
      </w:r>
    </w:p>
    <w:p w14:paraId="3E03F4E8" w14:textId="77777777" w:rsidR="002A20AC" w:rsidRDefault="00CE7AD6">
      <w:pPr>
        <w:pStyle w:val="BodyText"/>
        <w:ind w:left="940"/>
      </w:pPr>
      <w:r>
        <w:rPr>
          <w:u w:val="single"/>
        </w:rPr>
        <w:t>PHA</w:t>
      </w:r>
      <w:r>
        <w:rPr>
          <w:spacing w:val="-1"/>
          <w:u w:val="single"/>
        </w:rPr>
        <w:t xml:space="preserve"> </w:t>
      </w:r>
      <w:r>
        <w:rPr>
          <w:spacing w:val="-2"/>
          <w:u w:val="single"/>
        </w:rPr>
        <w:t>Policy</w:t>
      </w:r>
    </w:p>
    <w:p w14:paraId="38D745CB" w14:textId="77777777" w:rsidR="002A20AC" w:rsidRDefault="00CE7AD6">
      <w:pPr>
        <w:pStyle w:val="BodyText"/>
        <w:ind w:left="940" w:right="269"/>
      </w:pPr>
      <w:r>
        <w:t>The</w:t>
      </w:r>
      <w:r>
        <w:rPr>
          <w:spacing w:val="-5"/>
        </w:rPr>
        <w:t xml:space="preserve"> </w:t>
      </w:r>
      <w:r>
        <w:t>PHA</w:t>
      </w:r>
      <w:r>
        <w:rPr>
          <w:spacing w:val="-4"/>
        </w:rPr>
        <w:t xml:space="preserve"> </w:t>
      </w:r>
      <w:r>
        <w:t>will</w:t>
      </w:r>
      <w:r>
        <w:rPr>
          <w:spacing w:val="-3"/>
        </w:rPr>
        <w:t xml:space="preserve"> </w:t>
      </w:r>
      <w:r>
        <w:t>count</w:t>
      </w:r>
      <w:r>
        <w:rPr>
          <w:spacing w:val="-3"/>
        </w:rPr>
        <w:t xml:space="preserve"> </w:t>
      </w:r>
      <w:r>
        <w:t>court-awarded</w:t>
      </w:r>
      <w:r>
        <w:rPr>
          <w:spacing w:val="-3"/>
        </w:rPr>
        <w:t xml:space="preserve"> </w:t>
      </w:r>
      <w:r>
        <w:t>amounts</w:t>
      </w:r>
      <w:r>
        <w:rPr>
          <w:spacing w:val="-3"/>
        </w:rPr>
        <w:t xml:space="preserve"> </w:t>
      </w:r>
      <w:r>
        <w:t>for</w:t>
      </w:r>
      <w:r>
        <w:rPr>
          <w:spacing w:val="-3"/>
        </w:rPr>
        <w:t xml:space="preserve"> </w:t>
      </w:r>
      <w:r>
        <w:t>alimony</w:t>
      </w:r>
      <w:r>
        <w:rPr>
          <w:spacing w:val="-8"/>
        </w:rPr>
        <w:t xml:space="preserve"> </w:t>
      </w:r>
      <w:r>
        <w:t>and</w:t>
      </w:r>
      <w:r>
        <w:rPr>
          <w:spacing w:val="-3"/>
        </w:rPr>
        <w:t xml:space="preserve"> </w:t>
      </w:r>
      <w:r>
        <w:t>child</w:t>
      </w:r>
      <w:r>
        <w:rPr>
          <w:spacing w:val="-3"/>
        </w:rPr>
        <w:t xml:space="preserve"> </w:t>
      </w:r>
      <w:r>
        <w:t>support</w:t>
      </w:r>
      <w:r>
        <w:rPr>
          <w:spacing w:val="-1"/>
        </w:rPr>
        <w:t xml:space="preserve"> </w:t>
      </w:r>
      <w:r>
        <w:t>unless</w:t>
      </w:r>
      <w:r>
        <w:rPr>
          <w:spacing w:val="-3"/>
        </w:rPr>
        <w:t xml:space="preserve"> </w:t>
      </w:r>
      <w:r>
        <w:t>the PHA verifies that (1) the payments are not being made and (2) the family has made reasonable efforts to collect amounts due, including filing with courts or agencies responsible for enforcing payments [HCV GB, pp. 5-23 and 5-47].</w:t>
      </w:r>
    </w:p>
    <w:p w14:paraId="359D4A99" w14:textId="77777777" w:rsidR="002A20AC" w:rsidRDefault="00CE7AD6">
      <w:pPr>
        <w:pStyle w:val="BodyText"/>
        <w:spacing w:before="121"/>
        <w:ind w:left="940" w:right="299"/>
      </w:pPr>
      <w:r>
        <w:t>Families who do not have court-awarded alimony and child support awards are not required</w:t>
      </w:r>
      <w:r>
        <w:rPr>
          <w:spacing w:val="-3"/>
        </w:rPr>
        <w:t xml:space="preserve"> </w:t>
      </w:r>
      <w:r>
        <w:t>to</w:t>
      </w:r>
      <w:r>
        <w:rPr>
          <w:spacing w:val="-3"/>
        </w:rPr>
        <w:t xml:space="preserve"> </w:t>
      </w:r>
      <w:r>
        <w:t>seek</w:t>
      </w:r>
      <w:r>
        <w:rPr>
          <w:spacing w:val="-3"/>
        </w:rPr>
        <w:t xml:space="preserve"> </w:t>
      </w:r>
      <w:r>
        <w:t>a</w:t>
      </w:r>
      <w:r>
        <w:rPr>
          <w:spacing w:val="-4"/>
        </w:rPr>
        <w:t xml:space="preserve"> </w:t>
      </w:r>
      <w:r>
        <w:t>court</w:t>
      </w:r>
      <w:r>
        <w:rPr>
          <w:spacing w:val="-3"/>
        </w:rPr>
        <w:t xml:space="preserve"> </w:t>
      </w:r>
      <w:r>
        <w:t>award</w:t>
      </w:r>
      <w:r>
        <w:rPr>
          <w:spacing w:val="-3"/>
        </w:rPr>
        <w:t xml:space="preserve"> </w:t>
      </w:r>
      <w:r>
        <w:t>and</w:t>
      </w:r>
      <w:r>
        <w:rPr>
          <w:spacing w:val="-1"/>
        </w:rPr>
        <w:t xml:space="preserve"> </w:t>
      </w:r>
      <w:r>
        <w:t>are</w:t>
      </w:r>
      <w:r>
        <w:rPr>
          <w:spacing w:val="-5"/>
        </w:rPr>
        <w:t xml:space="preserve"> </w:t>
      </w:r>
      <w:r>
        <w:t>not</w:t>
      </w:r>
      <w:r>
        <w:rPr>
          <w:spacing w:val="-3"/>
        </w:rPr>
        <w:t xml:space="preserve"> </w:t>
      </w:r>
      <w:r>
        <w:t>required</w:t>
      </w:r>
      <w:r>
        <w:rPr>
          <w:spacing w:val="-3"/>
        </w:rPr>
        <w:t xml:space="preserve"> </w:t>
      </w:r>
      <w:r>
        <w:t>to</w:t>
      </w:r>
      <w:r>
        <w:rPr>
          <w:spacing w:val="-3"/>
        </w:rPr>
        <w:t xml:space="preserve"> </w:t>
      </w:r>
      <w:r>
        <w:t>take</w:t>
      </w:r>
      <w:r>
        <w:rPr>
          <w:spacing w:val="-4"/>
        </w:rPr>
        <w:t xml:space="preserve"> </w:t>
      </w:r>
      <w:r>
        <w:t>independent</w:t>
      </w:r>
      <w:r>
        <w:rPr>
          <w:spacing w:val="-3"/>
        </w:rPr>
        <w:t xml:space="preserve"> </w:t>
      </w:r>
      <w:r>
        <w:t>legal</w:t>
      </w:r>
      <w:r>
        <w:rPr>
          <w:spacing w:val="-3"/>
        </w:rPr>
        <w:t xml:space="preserve"> </w:t>
      </w:r>
      <w:r>
        <w:t>action</w:t>
      </w:r>
      <w:r>
        <w:rPr>
          <w:spacing w:val="-3"/>
        </w:rPr>
        <w:t xml:space="preserve"> </w:t>
      </w:r>
      <w:r>
        <w:t>to obtain collection.</w:t>
      </w:r>
    </w:p>
    <w:p w14:paraId="6A8E3786" w14:textId="77777777" w:rsidR="002A20AC" w:rsidRDefault="002A20AC">
      <w:pPr>
        <w:rPr>
          <w:sz w:val="24"/>
        </w:rPr>
        <w:sectPr w:rsidR="002A20AC">
          <w:pgSz w:w="12240" w:h="15840"/>
          <w:pgMar w:top="1480" w:right="1220" w:bottom="1680" w:left="1220" w:header="0" w:footer="1423" w:gutter="0"/>
          <w:cols w:space="720"/>
        </w:sectPr>
      </w:pPr>
    </w:p>
    <w:p w14:paraId="61751F68" w14:textId="77777777" w:rsidR="002A20AC" w:rsidRDefault="00CE7AD6">
      <w:pPr>
        <w:pStyle w:val="Heading1"/>
        <w:ind w:left="358" w:right="357"/>
        <w:jc w:val="center"/>
      </w:pPr>
      <w:r>
        <w:lastRenderedPageBreak/>
        <w:t>PART</w:t>
      </w:r>
      <w:r>
        <w:rPr>
          <w:spacing w:val="-1"/>
        </w:rPr>
        <w:t xml:space="preserve"> </w:t>
      </w:r>
      <w:r>
        <w:t>II:</w:t>
      </w:r>
      <w:r>
        <w:rPr>
          <w:spacing w:val="-2"/>
        </w:rPr>
        <w:t xml:space="preserve"> </w:t>
      </w:r>
      <w:r>
        <w:t>ADJUSTED</w:t>
      </w:r>
      <w:r>
        <w:rPr>
          <w:spacing w:val="-1"/>
        </w:rPr>
        <w:t xml:space="preserve"> </w:t>
      </w:r>
      <w:r>
        <w:rPr>
          <w:spacing w:val="-2"/>
        </w:rPr>
        <w:t>INCOME</w:t>
      </w:r>
    </w:p>
    <w:p w14:paraId="6542BFBB" w14:textId="77777777" w:rsidR="002A20AC" w:rsidRDefault="00CE7AD6">
      <w:pPr>
        <w:spacing w:before="240"/>
        <w:ind w:left="220"/>
        <w:rPr>
          <w:b/>
          <w:sz w:val="24"/>
        </w:rPr>
      </w:pPr>
      <w:r>
        <w:rPr>
          <w:b/>
          <w:sz w:val="24"/>
        </w:rPr>
        <w:t>6-II.A.</w:t>
      </w:r>
      <w:r>
        <w:rPr>
          <w:b/>
          <w:spacing w:val="-2"/>
          <w:sz w:val="24"/>
        </w:rPr>
        <w:t xml:space="preserve"> INTRODUCTION</w:t>
      </w:r>
    </w:p>
    <w:p w14:paraId="4CC258CD" w14:textId="77777777" w:rsidR="002A20AC" w:rsidRDefault="00CE7AD6">
      <w:pPr>
        <w:pStyle w:val="Heading2"/>
        <w:spacing w:before="120"/>
      </w:pPr>
      <w:r>
        <w:rPr>
          <w:spacing w:val="-2"/>
        </w:rPr>
        <w:t>Overview</w:t>
      </w:r>
    </w:p>
    <w:p w14:paraId="56D59194" w14:textId="77777777" w:rsidR="002A20AC" w:rsidRDefault="00CE7AD6">
      <w:pPr>
        <w:pStyle w:val="BodyText"/>
        <w:spacing w:before="115"/>
        <w:ind w:right="299"/>
      </w:pPr>
      <w:r>
        <w:t>HUD</w:t>
      </w:r>
      <w:r>
        <w:rPr>
          <w:spacing w:val="-3"/>
        </w:rPr>
        <w:t xml:space="preserve"> </w:t>
      </w:r>
      <w:r>
        <w:t>regulations</w:t>
      </w:r>
      <w:r>
        <w:rPr>
          <w:spacing w:val="-3"/>
        </w:rPr>
        <w:t xml:space="preserve"> </w:t>
      </w:r>
      <w:r>
        <w:t>require</w:t>
      </w:r>
      <w:r>
        <w:rPr>
          <w:spacing w:val="-3"/>
        </w:rPr>
        <w:t xml:space="preserve"> </w:t>
      </w:r>
      <w:r>
        <w:t>PHAs</w:t>
      </w:r>
      <w:r>
        <w:rPr>
          <w:spacing w:val="-3"/>
        </w:rPr>
        <w:t xml:space="preserve"> </w:t>
      </w:r>
      <w:r>
        <w:t>to</w:t>
      </w:r>
      <w:r>
        <w:rPr>
          <w:spacing w:val="-3"/>
        </w:rPr>
        <w:t xml:space="preserve"> </w:t>
      </w:r>
      <w:r>
        <w:t>deduct</w:t>
      </w:r>
      <w:r>
        <w:rPr>
          <w:spacing w:val="-3"/>
        </w:rPr>
        <w:t xml:space="preserve"> </w:t>
      </w:r>
      <w:r>
        <w:t>from</w:t>
      </w:r>
      <w:r>
        <w:rPr>
          <w:spacing w:val="-3"/>
        </w:rPr>
        <w:t xml:space="preserve"> </w:t>
      </w:r>
      <w:r>
        <w:t>annual</w:t>
      </w:r>
      <w:r>
        <w:rPr>
          <w:spacing w:val="-3"/>
        </w:rPr>
        <w:t xml:space="preserve"> </w:t>
      </w:r>
      <w:r>
        <w:t>income</w:t>
      </w:r>
      <w:r>
        <w:rPr>
          <w:spacing w:val="-3"/>
        </w:rPr>
        <w:t xml:space="preserve"> </w:t>
      </w:r>
      <w:r>
        <w:t>any</w:t>
      </w:r>
      <w:r>
        <w:rPr>
          <w:spacing w:val="-8"/>
        </w:rPr>
        <w:t xml:space="preserve"> </w:t>
      </w:r>
      <w:r>
        <w:t>of</w:t>
      </w:r>
      <w:r>
        <w:rPr>
          <w:spacing w:val="-2"/>
        </w:rPr>
        <w:t xml:space="preserve"> </w:t>
      </w:r>
      <w:r>
        <w:t>five</w:t>
      </w:r>
      <w:r>
        <w:rPr>
          <w:spacing w:val="-5"/>
        </w:rPr>
        <w:t xml:space="preserve"> </w:t>
      </w:r>
      <w:r>
        <w:t>mandatory</w:t>
      </w:r>
      <w:r>
        <w:rPr>
          <w:spacing w:val="-8"/>
        </w:rPr>
        <w:t xml:space="preserve"> </w:t>
      </w:r>
      <w:r>
        <w:t>deductions for which a family qualifies. The resulting amount is the family’s adjusted income. Mandatory deductions are found in 24 CFR 5.611.</w:t>
      </w:r>
    </w:p>
    <w:p w14:paraId="5A3EC430" w14:textId="77777777" w:rsidR="002A20AC" w:rsidRDefault="00CE7AD6">
      <w:pPr>
        <w:pStyle w:val="BodyText"/>
        <w:spacing w:before="0"/>
        <w:ind w:left="0"/>
        <w:rPr>
          <w:sz w:val="9"/>
        </w:rPr>
      </w:pPr>
      <w:r>
        <w:rPr>
          <w:noProof/>
        </w:rPr>
        <mc:AlternateContent>
          <mc:Choice Requires="wps">
            <w:drawing>
              <wp:anchor distT="0" distB="0" distL="0" distR="0" simplePos="0" relativeHeight="251658250" behindDoc="1" locked="0" layoutInCell="1" allowOverlap="1" wp14:anchorId="1880AC3B" wp14:editId="1B5C13E0">
                <wp:simplePos x="0" y="0"/>
                <wp:positionH relativeFrom="page">
                  <wp:posOffset>842772</wp:posOffset>
                </wp:positionH>
                <wp:positionV relativeFrom="paragraph">
                  <wp:posOffset>84671</wp:posOffset>
                </wp:positionV>
                <wp:extent cx="6088380" cy="276796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767965"/>
                        </a:xfrm>
                        <a:prstGeom prst="rect">
                          <a:avLst/>
                        </a:prstGeom>
                        <a:ln w="6095">
                          <a:solidFill>
                            <a:srgbClr val="000000"/>
                          </a:solidFill>
                          <a:prstDash val="solid"/>
                        </a:ln>
                      </wps:spPr>
                      <wps:txbx>
                        <w:txbxContent>
                          <w:p w14:paraId="76855BBD" w14:textId="77777777" w:rsidR="002A20AC" w:rsidRDefault="00CE7AD6">
                            <w:pPr>
                              <w:pStyle w:val="BodyText"/>
                              <w:spacing w:before="15" w:line="237" w:lineRule="auto"/>
                              <w:ind w:left="108" w:right="56"/>
                            </w:pPr>
                            <w:r>
                              <w:t>5.611(a)</w:t>
                            </w:r>
                            <w:r>
                              <w:rPr>
                                <w:spacing w:val="-4"/>
                              </w:rPr>
                              <w:t xml:space="preserve"> </w:t>
                            </w:r>
                            <w:r>
                              <w:t>Mandatory</w:t>
                            </w:r>
                            <w:r>
                              <w:rPr>
                                <w:spacing w:val="-8"/>
                              </w:rPr>
                              <w:t xml:space="preserve"> </w:t>
                            </w:r>
                            <w:r>
                              <w:t>deductions.</w:t>
                            </w:r>
                            <w:r>
                              <w:rPr>
                                <w:spacing w:val="-2"/>
                              </w:rPr>
                              <w:t xml:space="preserve"> </w:t>
                            </w:r>
                            <w:r>
                              <w:t>In</w:t>
                            </w:r>
                            <w:r>
                              <w:rPr>
                                <w:spacing w:val="-4"/>
                              </w:rPr>
                              <w:t xml:space="preserve"> </w:t>
                            </w:r>
                            <w:r>
                              <w:t>determining</w:t>
                            </w:r>
                            <w:r>
                              <w:rPr>
                                <w:spacing w:val="-4"/>
                              </w:rPr>
                              <w:t xml:space="preserve"> </w:t>
                            </w:r>
                            <w:r>
                              <w:t>adjusted</w:t>
                            </w:r>
                            <w:r>
                              <w:rPr>
                                <w:spacing w:val="-4"/>
                              </w:rPr>
                              <w:t xml:space="preserve"> </w:t>
                            </w:r>
                            <w:r>
                              <w:t>income,</w:t>
                            </w:r>
                            <w:r>
                              <w:rPr>
                                <w:spacing w:val="-4"/>
                              </w:rPr>
                              <w:t xml:space="preserve"> </w:t>
                            </w:r>
                            <w:r>
                              <w:t>the</w:t>
                            </w:r>
                            <w:r>
                              <w:rPr>
                                <w:spacing w:val="-4"/>
                              </w:rPr>
                              <w:t xml:space="preserve"> </w:t>
                            </w:r>
                            <w:r>
                              <w:t>responsible</w:t>
                            </w:r>
                            <w:r>
                              <w:rPr>
                                <w:spacing w:val="-5"/>
                              </w:rPr>
                              <w:t xml:space="preserve"> </w:t>
                            </w:r>
                            <w:r>
                              <w:t>entity</w:t>
                            </w:r>
                            <w:r>
                              <w:rPr>
                                <w:spacing w:val="-8"/>
                              </w:rPr>
                              <w:t xml:space="preserve"> </w:t>
                            </w:r>
                            <w:r>
                              <w:t>[PHA] must deduct the following amounts from annual income:</w:t>
                            </w:r>
                          </w:p>
                          <w:p w14:paraId="751D6B00" w14:textId="77777777" w:rsidR="002A20AC" w:rsidRDefault="00CE7AD6">
                            <w:pPr>
                              <w:pStyle w:val="BodyText"/>
                              <w:numPr>
                                <w:ilvl w:val="0"/>
                                <w:numId w:val="16"/>
                              </w:numPr>
                              <w:tabs>
                                <w:tab w:val="left" w:pos="445"/>
                              </w:tabs>
                              <w:spacing w:before="121"/>
                              <w:ind w:left="445" w:hanging="337"/>
                            </w:pPr>
                            <w:r>
                              <w:t>$480</w:t>
                            </w:r>
                            <w:r>
                              <w:rPr>
                                <w:spacing w:val="-2"/>
                              </w:rPr>
                              <w:t xml:space="preserve"> </w:t>
                            </w:r>
                            <w:r>
                              <w:t>for each</w:t>
                            </w:r>
                            <w:r>
                              <w:rPr>
                                <w:spacing w:val="-1"/>
                              </w:rPr>
                              <w:t xml:space="preserve"> </w:t>
                            </w:r>
                            <w:r>
                              <w:rPr>
                                <w:spacing w:val="-2"/>
                              </w:rPr>
                              <w:t>dependent;</w:t>
                            </w:r>
                          </w:p>
                          <w:p w14:paraId="049EDD42" w14:textId="77777777" w:rsidR="002A20AC" w:rsidRDefault="00CE7AD6">
                            <w:pPr>
                              <w:pStyle w:val="BodyText"/>
                              <w:numPr>
                                <w:ilvl w:val="0"/>
                                <w:numId w:val="16"/>
                              </w:numPr>
                              <w:tabs>
                                <w:tab w:val="left" w:pos="445"/>
                              </w:tabs>
                              <w:spacing w:before="121"/>
                              <w:ind w:left="445" w:hanging="337"/>
                            </w:pPr>
                            <w:r>
                              <w:t>$400 for</w:t>
                            </w:r>
                            <w:r>
                              <w:rPr>
                                <w:spacing w:val="2"/>
                              </w:rPr>
                              <w:t xml:space="preserve"> </w:t>
                            </w:r>
                            <w:r>
                              <w:t>any</w:t>
                            </w:r>
                            <w:r>
                              <w:rPr>
                                <w:spacing w:val="-4"/>
                              </w:rPr>
                              <w:t xml:space="preserve"> </w:t>
                            </w:r>
                            <w:r>
                              <w:t>elderly</w:t>
                            </w:r>
                            <w:r>
                              <w:rPr>
                                <w:spacing w:val="-3"/>
                              </w:rPr>
                              <w:t xml:space="preserve"> </w:t>
                            </w:r>
                            <w:r>
                              <w:t>family</w:t>
                            </w:r>
                            <w:r>
                              <w:rPr>
                                <w:spacing w:val="-4"/>
                              </w:rPr>
                              <w:t xml:space="preserve"> </w:t>
                            </w:r>
                            <w:r>
                              <w:t>or</w:t>
                            </w:r>
                            <w:r>
                              <w:rPr>
                                <w:spacing w:val="1"/>
                              </w:rPr>
                              <w:t xml:space="preserve"> </w:t>
                            </w:r>
                            <w:r>
                              <w:t>disabled</w:t>
                            </w:r>
                            <w:r>
                              <w:rPr>
                                <w:spacing w:val="2"/>
                              </w:rPr>
                              <w:t xml:space="preserve"> </w:t>
                            </w:r>
                            <w:r>
                              <w:rPr>
                                <w:spacing w:val="-2"/>
                              </w:rPr>
                              <w:t>family;</w:t>
                            </w:r>
                          </w:p>
                          <w:p w14:paraId="5D9AE300" w14:textId="77777777" w:rsidR="002A20AC" w:rsidRDefault="00CE7AD6">
                            <w:pPr>
                              <w:pStyle w:val="BodyText"/>
                              <w:numPr>
                                <w:ilvl w:val="0"/>
                                <w:numId w:val="16"/>
                              </w:numPr>
                              <w:tabs>
                                <w:tab w:val="left" w:pos="445"/>
                              </w:tabs>
                              <w:ind w:left="445" w:hanging="337"/>
                            </w:pPr>
                            <w:r>
                              <w:t>The</w:t>
                            </w:r>
                            <w:r>
                              <w:rPr>
                                <w:spacing w:val="-3"/>
                              </w:rPr>
                              <w:t xml:space="preserve"> </w:t>
                            </w:r>
                            <w:r>
                              <w:t>sum</w:t>
                            </w:r>
                            <w:r>
                              <w:rPr>
                                <w:spacing w:val="-1"/>
                              </w:rPr>
                              <w:t xml:space="preserve"> </w:t>
                            </w:r>
                            <w:r>
                              <w:t>of the</w:t>
                            </w:r>
                            <w:r>
                              <w:rPr>
                                <w:spacing w:val="-1"/>
                              </w:rPr>
                              <w:t xml:space="preserve"> </w:t>
                            </w:r>
                            <w:r>
                              <w:t>following, to</w:t>
                            </w:r>
                            <w:r>
                              <w:rPr>
                                <w:spacing w:val="-1"/>
                              </w:rPr>
                              <w:t xml:space="preserve"> </w:t>
                            </w:r>
                            <w:r>
                              <w:t>the</w:t>
                            </w:r>
                            <w:r>
                              <w:rPr>
                                <w:spacing w:val="-2"/>
                              </w:rPr>
                              <w:t xml:space="preserve"> </w:t>
                            </w:r>
                            <w:r>
                              <w:t>extent the</w:t>
                            </w:r>
                            <w:r>
                              <w:rPr>
                                <w:spacing w:val="-1"/>
                              </w:rPr>
                              <w:t xml:space="preserve"> </w:t>
                            </w:r>
                            <w:r>
                              <w:t>sum exceeds</w:t>
                            </w:r>
                            <w:r>
                              <w:rPr>
                                <w:spacing w:val="-1"/>
                              </w:rPr>
                              <w:t xml:space="preserve"> </w:t>
                            </w:r>
                            <w:r>
                              <w:t>three</w:t>
                            </w:r>
                            <w:r>
                              <w:rPr>
                                <w:spacing w:val="-2"/>
                              </w:rPr>
                              <w:t xml:space="preserve"> </w:t>
                            </w:r>
                            <w:r>
                              <w:t>percent of</w:t>
                            </w:r>
                            <w:r>
                              <w:rPr>
                                <w:spacing w:val="-1"/>
                              </w:rPr>
                              <w:t xml:space="preserve"> </w:t>
                            </w:r>
                            <w:r>
                              <w:t xml:space="preserve">annual </w:t>
                            </w:r>
                            <w:r>
                              <w:rPr>
                                <w:spacing w:val="-2"/>
                              </w:rPr>
                              <w:t>income:</w:t>
                            </w:r>
                          </w:p>
                          <w:p w14:paraId="1A034F6B" w14:textId="1EF41F1C" w:rsidR="002A20AC" w:rsidRDefault="00CE7AD6">
                            <w:pPr>
                              <w:pStyle w:val="BodyText"/>
                              <w:numPr>
                                <w:ilvl w:val="1"/>
                                <w:numId w:val="16"/>
                              </w:numPr>
                              <w:tabs>
                                <w:tab w:val="left" w:pos="393"/>
                              </w:tabs>
                              <w:ind w:left="393" w:hanging="285"/>
                            </w:pPr>
                            <w:r>
                              <w:t>Unreimbursed</w:t>
                            </w:r>
                            <w:r>
                              <w:rPr>
                                <w:spacing w:val="-2"/>
                              </w:rPr>
                              <w:t xml:space="preserve"> </w:t>
                            </w:r>
                            <w:r w:rsidR="004A1AC1">
                              <w:rPr>
                                <w:spacing w:val="-2"/>
                              </w:rPr>
                              <w:t xml:space="preserve">health and </w:t>
                            </w:r>
                            <w:r>
                              <w:t>medical</w:t>
                            </w:r>
                            <w:r w:rsidR="00B16A83">
                              <w:t xml:space="preserve"> care</w:t>
                            </w:r>
                            <w:r>
                              <w:t xml:space="preserve"> expenses of any</w:t>
                            </w:r>
                            <w:r>
                              <w:rPr>
                                <w:spacing w:val="-5"/>
                              </w:rPr>
                              <w:t xml:space="preserve"> </w:t>
                            </w:r>
                            <w:r>
                              <w:t>elderly</w:t>
                            </w:r>
                            <w:r>
                              <w:rPr>
                                <w:spacing w:val="-3"/>
                              </w:rPr>
                              <w:t xml:space="preserve"> </w:t>
                            </w:r>
                            <w:r>
                              <w:t>family</w:t>
                            </w:r>
                            <w:r>
                              <w:rPr>
                                <w:spacing w:val="-5"/>
                              </w:rPr>
                              <w:t xml:space="preserve"> </w:t>
                            </w:r>
                            <w:r>
                              <w:t xml:space="preserve">or disabled </w:t>
                            </w:r>
                            <w:r>
                              <w:rPr>
                                <w:spacing w:val="-2"/>
                              </w:rPr>
                              <w:t>family;</w:t>
                            </w:r>
                          </w:p>
                          <w:p w14:paraId="0C0A7C3D" w14:textId="77777777" w:rsidR="002A20AC" w:rsidRDefault="00CE7AD6">
                            <w:pPr>
                              <w:pStyle w:val="BodyText"/>
                              <w:numPr>
                                <w:ilvl w:val="1"/>
                                <w:numId w:val="16"/>
                              </w:numPr>
                              <w:tabs>
                                <w:tab w:val="left" w:pos="461"/>
                              </w:tabs>
                              <w:ind w:left="108" w:right="229" w:firstLine="0"/>
                            </w:pPr>
                            <w:r>
                              <w:t>Unreimbursed reasonable attendant care and auxiliary apparatus expenses for each member of the family</w:t>
                            </w:r>
                            <w:r>
                              <w:rPr>
                                <w:spacing w:val="-1"/>
                              </w:rPr>
                              <w:t xml:space="preserve"> </w:t>
                            </w:r>
                            <w:r>
                              <w:t>who is a person with disabilities, to the extent necessary</w:t>
                            </w:r>
                            <w:r>
                              <w:rPr>
                                <w:spacing w:val="-1"/>
                              </w:rPr>
                              <w:t xml:space="preserve"> </w:t>
                            </w:r>
                            <w:r>
                              <w:t>to enable any</w:t>
                            </w:r>
                            <w:r>
                              <w:rPr>
                                <w:spacing w:val="-1"/>
                              </w:rPr>
                              <w:t xml:space="preserve"> </w:t>
                            </w:r>
                            <w:r>
                              <w:t>member of the family (including the member who is a person with disabilities) to be employed. This deduction may not exceed the earned income received by family members who are 18 years of age</w:t>
                            </w:r>
                            <w:r>
                              <w:rPr>
                                <w:spacing w:val="-3"/>
                              </w:rPr>
                              <w:t xml:space="preserve"> </w:t>
                            </w:r>
                            <w:r>
                              <w:t>or</w:t>
                            </w:r>
                            <w:r>
                              <w:rPr>
                                <w:spacing w:val="-2"/>
                              </w:rPr>
                              <w:t xml:space="preserve"> </w:t>
                            </w:r>
                            <w:r>
                              <w:t>older</w:t>
                            </w:r>
                            <w:r>
                              <w:rPr>
                                <w:spacing w:val="-2"/>
                              </w:rPr>
                              <w:t xml:space="preserve"> </w:t>
                            </w:r>
                            <w:r>
                              <w:t>and</w:t>
                            </w:r>
                            <w:r>
                              <w:rPr>
                                <w:spacing w:val="-2"/>
                              </w:rPr>
                              <w:t xml:space="preserve"> </w:t>
                            </w:r>
                            <w:r>
                              <w:t>who</w:t>
                            </w:r>
                            <w:r>
                              <w:rPr>
                                <w:spacing w:val="-2"/>
                              </w:rPr>
                              <w:t xml:space="preserve"> </w:t>
                            </w:r>
                            <w:r>
                              <w:t>are</w:t>
                            </w:r>
                            <w:r>
                              <w:rPr>
                                <w:spacing w:val="-2"/>
                              </w:rPr>
                              <w:t xml:space="preserve"> </w:t>
                            </w:r>
                            <w:r>
                              <w:t>able</w:t>
                            </w:r>
                            <w:r>
                              <w:rPr>
                                <w:spacing w:val="-2"/>
                              </w:rPr>
                              <w:t xml:space="preserve"> </w:t>
                            </w:r>
                            <w:r>
                              <w:t>to</w:t>
                            </w:r>
                            <w:r>
                              <w:rPr>
                                <w:spacing w:val="-2"/>
                              </w:rPr>
                              <w:t xml:space="preserve"> </w:t>
                            </w:r>
                            <w:r>
                              <w:t>work</w:t>
                            </w:r>
                            <w:r>
                              <w:rPr>
                                <w:spacing w:val="-2"/>
                              </w:rPr>
                              <w:t xml:space="preserve"> </w:t>
                            </w:r>
                            <w:r>
                              <w:t>because</w:t>
                            </w:r>
                            <w:r>
                              <w:rPr>
                                <w:spacing w:val="-3"/>
                              </w:rPr>
                              <w:t xml:space="preserve"> </w:t>
                            </w:r>
                            <w:r>
                              <w:t>of</w:t>
                            </w:r>
                            <w:r>
                              <w:rPr>
                                <w:spacing w:val="-2"/>
                              </w:rPr>
                              <w:t xml:space="preserve"> </w:t>
                            </w:r>
                            <w:r>
                              <w:t>such</w:t>
                            </w:r>
                            <w:r>
                              <w:rPr>
                                <w:spacing w:val="-2"/>
                              </w:rPr>
                              <w:t xml:space="preserve"> </w:t>
                            </w:r>
                            <w:r>
                              <w:t>attendant</w:t>
                            </w:r>
                            <w:r>
                              <w:rPr>
                                <w:spacing w:val="-2"/>
                              </w:rPr>
                              <w:t xml:space="preserve"> </w:t>
                            </w:r>
                            <w:r>
                              <w:t>care</w:t>
                            </w:r>
                            <w:r>
                              <w:rPr>
                                <w:spacing w:val="-4"/>
                              </w:rPr>
                              <w:t xml:space="preserve"> </w:t>
                            </w:r>
                            <w:r>
                              <w:t>or</w:t>
                            </w:r>
                            <w:r>
                              <w:rPr>
                                <w:spacing w:val="-2"/>
                              </w:rPr>
                              <w:t xml:space="preserve"> </w:t>
                            </w:r>
                            <w:r>
                              <w:t>auxiliary</w:t>
                            </w:r>
                            <w:r>
                              <w:rPr>
                                <w:spacing w:val="-7"/>
                              </w:rPr>
                              <w:t xml:space="preserve"> </w:t>
                            </w:r>
                            <w:r>
                              <w:t>apparatus;</w:t>
                            </w:r>
                            <w:r>
                              <w:rPr>
                                <w:spacing w:val="-2"/>
                              </w:rPr>
                              <w:t xml:space="preserve"> </w:t>
                            </w:r>
                            <w:r>
                              <w:t>and</w:t>
                            </w:r>
                          </w:p>
                          <w:p w14:paraId="094CE4C3" w14:textId="77777777" w:rsidR="002A20AC" w:rsidRDefault="00CE7AD6">
                            <w:pPr>
                              <w:pStyle w:val="BodyText"/>
                              <w:spacing w:line="242" w:lineRule="auto"/>
                              <w:ind w:left="108" w:right="56"/>
                            </w:pPr>
                            <w:r>
                              <w:t>(4)</w:t>
                            </w:r>
                            <w:r>
                              <w:rPr>
                                <w:spacing w:val="-4"/>
                              </w:rPr>
                              <w:t xml:space="preserve"> </w:t>
                            </w:r>
                            <w:r>
                              <w:t>Any</w:t>
                            </w:r>
                            <w:r>
                              <w:rPr>
                                <w:spacing w:val="-7"/>
                              </w:rPr>
                              <w:t xml:space="preserve"> </w:t>
                            </w:r>
                            <w:r>
                              <w:t>reasonable</w:t>
                            </w:r>
                            <w:r>
                              <w:rPr>
                                <w:spacing w:val="-1"/>
                              </w:rPr>
                              <w:t xml:space="preserve"> </w:t>
                            </w:r>
                            <w:r>
                              <w:t>child</w:t>
                            </w:r>
                            <w:r>
                              <w:rPr>
                                <w:spacing w:val="-2"/>
                              </w:rPr>
                              <w:t xml:space="preserve"> </w:t>
                            </w:r>
                            <w:r>
                              <w:t>care</w:t>
                            </w:r>
                            <w:r>
                              <w:rPr>
                                <w:spacing w:val="-2"/>
                              </w:rPr>
                              <w:t xml:space="preserve"> </w:t>
                            </w:r>
                            <w:r>
                              <w:t>expenses</w:t>
                            </w:r>
                            <w:r>
                              <w:rPr>
                                <w:spacing w:val="-2"/>
                              </w:rPr>
                              <w:t xml:space="preserve"> </w:t>
                            </w:r>
                            <w:r>
                              <w:t>necessary</w:t>
                            </w:r>
                            <w:r>
                              <w:rPr>
                                <w:spacing w:val="-7"/>
                              </w:rPr>
                              <w:t xml:space="preserve"> </w:t>
                            </w:r>
                            <w:r>
                              <w:t>to</w:t>
                            </w:r>
                            <w:r>
                              <w:rPr>
                                <w:spacing w:val="-2"/>
                              </w:rPr>
                              <w:t xml:space="preserve"> </w:t>
                            </w:r>
                            <w:r>
                              <w:t>enable</w:t>
                            </w:r>
                            <w:r>
                              <w:rPr>
                                <w:spacing w:val="-2"/>
                              </w:rPr>
                              <w:t xml:space="preserve"> </w:t>
                            </w:r>
                            <w:r>
                              <w:t>a</w:t>
                            </w:r>
                            <w:r>
                              <w:rPr>
                                <w:spacing w:val="-4"/>
                              </w:rPr>
                              <w:t xml:space="preserve"> </w:t>
                            </w:r>
                            <w:r>
                              <w:t>member</w:t>
                            </w:r>
                            <w:r>
                              <w:rPr>
                                <w:spacing w:val="-4"/>
                              </w:rPr>
                              <w:t xml:space="preserve"> </w:t>
                            </w:r>
                            <w:r>
                              <w:t>of</w:t>
                            </w:r>
                            <w:r>
                              <w:rPr>
                                <w:spacing w:val="-2"/>
                              </w:rPr>
                              <w:t xml:space="preserve"> </w:t>
                            </w:r>
                            <w:r>
                              <w:t>the</w:t>
                            </w:r>
                            <w:r>
                              <w:rPr>
                                <w:spacing w:val="-1"/>
                              </w:rPr>
                              <w:t xml:space="preserve"> </w:t>
                            </w:r>
                            <w:r>
                              <w:t>family</w:t>
                            </w:r>
                            <w:r>
                              <w:rPr>
                                <w:spacing w:val="-7"/>
                              </w:rPr>
                              <w:t xml:space="preserve"> </w:t>
                            </w:r>
                            <w:r>
                              <w:t>to</w:t>
                            </w:r>
                            <w:r>
                              <w:rPr>
                                <w:spacing w:val="-2"/>
                              </w:rPr>
                              <w:t xml:space="preserve"> </w:t>
                            </w:r>
                            <w:r>
                              <w:t>be employed or to further his or her education.</w:t>
                            </w:r>
                          </w:p>
                        </w:txbxContent>
                      </wps:txbx>
                      <wps:bodyPr wrap="square" lIns="0" tIns="0" rIns="0" bIns="0" rtlCol="0">
                        <a:noAutofit/>
                      </wps:bodyPr>
                    </wps:wsp>
                  </a:graphicData>
                </a:graphic>
              </wp:anchor>
            </w:drawing>
          </mc:Choice>
          <mc:Fallback>
            <w:pict>
              <v:shape w14:anchorId="1880AC3B" id="Textbox 7" o:spid="_x0000_s1028" type="#_x0000_t202" style="position:absolute;margin-left:66.35pt;margin-top:6.65pt;width:479.4pt;height:217.95pt;z-index:-25165823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" filled="f" strokeweight=".16931mm">
                <v:path arrowok="t"/>
                <v:textbox inset="0,0,0,0">
                  <w:txbxContent>
                    <w:p w14:paraId="76855BBD" w14:textId="77777777" w:rsidR="002A20AC" w:rsidRDefault="00CE7AD6">
                      <w:pPr>
                        <w:pStyle w:val="BodyText"/>
                        <w:spacing w:before="15" w:line="237" w:lineRule="auto"/>
                        <w:ind w:left="108" w:right="56"/>
                      </w:pPr>
                      <w:r>
                        <w:t>5.611(a)</w:t>
                      </w:r>
                      <w:r>
                        <w:rPr>
                          <w:spacing w:val="-4"/>
                        </w:rPr>
                        <w:t xml:space="preserve"> </w:t>
                      </w:r>
                      <w:r>
                        <w:t>Mandatory</w:t>
                      </w:r>
                      <w:r>
                        <w:rPr>
                          <w:spacing w:val="-8"/>
                        </w:rPr>
                        <w:t xml:space="preserve"> </w:t>
                      </w:r>
                      <w:r>
                        <w:t>deductions.</w:t>
                      </w:r>
                      <w:r>
                        <w:rPr>
                          <w:spacing w:val="-2"/>
                        </w:rPr>
                        <w:t xml:space="preserve"> </w:t>
                      </w:r>
                      <w:r>
                        <w:t>In</w:t>
                      </w:r>
                      <w:r>
                        <w:rPr>
                          <w:spacing w:val="-4"/>
                        </w:rPr>
                        <w:t xml:space="preserve"> </w:t>
                      </w:r>
                      <w:r>
                        <w:t>determining</w:t>
                      </w:r>
                      <w:r>
                        <w:rPr>
                          <w:spacing w:val="-4"/>
                        </w:rPr>
                        <w:t xml:space="preserve"> </w:t>
                      </w:r>
                      <w:r>
                        <w:t>adjusted</w:t>
                      </w:r>
                      <w:r>
                        <w:rPr>
                          <w:spacing w:val="-4"/>
                        </w:rPr>
                        <w:t xml:space="preserve"> </w:t>
                      </w:r>
                      <w:r>
                        <w:t>income,</w:t>
                      </w:r>
                      <w:r>
                        <w:rPr>
                          <w:spacing w:val="-4"/>
                        </w:rPr>
                        <w:t xml:space="preserve"> </w:t>
                      </w:r>
                      <w:r>
                        <w:t>the</w:t>
                      </w:r>
                      <w:r>
                        <w:rPr>
                          <w:spacing w:val="-4"/>
                        </w:rPr>
                        <w:t xml:space="preserve"> </w:t>
                      </w:r>
                      <w:r>
                        <w:t>responsible</w:t>
                      </w:r>
                      <w:r>
                        <w:rPr>
                          <w:spacing w:val="-5"/>
                        </w:rPr>
                        <w:t xml:space="preserve"> </w:t>
                      </w:r>
                      <w:r>
                        <w:t>entity</w:t>
                      </w:r>
                      <w:r>
                        <w:rPr>
                          <w:spacing w:val="-8"/>
                        </w:rPr>
                        <w:t xml:space="preserve"> </w:t>
                      </w:r>
                      <w:r>
                        <w:t>[PHA] must deduct the following amounts from annual income:</w:t>
                      </w:r>
                    </w:p>
                    <w:p w14:paraId="751D6B00" w14:textId="77777777" w:rsidR="002A20AC" w:rsidRDefault="00CE7AD6">
                      <w:pPr>
                        <w:pStyle w:val="BodyText"/>
                        <w:numPr>
                          <w:ilvl w:val="0"/>
                          <w:numId w:val="16"/>
                        </w:numPr>
                        <w:tabs>
                          <w:tab w:val="left" w:pos="445"/>
                        </w:tabs>
                        <w:spacing w:before="121"/>
                        <w:ind w:left="445" w:hanging="337"/>
                      </w:pPr>
                      <w:r>
                        <w:t>$480</w:t>
                      </w:r>
                      <w:r>
                        <w:rPr>
                          <w:spacing w:val="-2"/>
                        </w:rPr>
                        <w:t xml:space="preserve"> </w:t>
                      </w:r>
                      <w:r>
                        <w:t>for each</w:t>
                      </w:r>
                      <w:r>
                        <w:rPr>
                          <w:spacing w:val="-1"/>
                        </w:rPr>
                        <w:t xml:space="preserve"> </w:t>
                      </w:r>
                      <w:r>
                        <w:rPr>
                          <w:spacing w:val="-2"/>
                        </w:rPr>
                        <w:t>dependent;</w:t>
                      </w:r>
                    </w:p>
                    <w:p w14:paraId="049EDD42" w14:textId="77777777" w:rsidR="002A20AC" w:rsidRDefault="00CE7AD6">
                      <w:pPr>
                        <w:pStyle w:val="BodyText"/>
                        <w:numPr>
                          <w:ilvl w:val="0"/>
                          <w:numId w:val="16"/>
                        </w:numPr>
                        <w:tabs>
                          <w:tab w:val="left" w:pos="445"/>
                        </w:tabs>
                        <w:spacing w:before="121"/>
                        <w:ind w:left="445" w:hanging="337"/>
                      </w:pPr>
                      <w:r>
                        <w:t>$400 for</w:t>
                      </w:r>
                      <w:r>
                        <w:rPr>
                          <w:spacing w:val="2"/>
                        </w:rPr>
                        <w:t xml:space="preserve"> </w:t>
                      </w:r>
                      <w:r>
                        <w:t>any</w:t>
                      </w:r>
                      <w:r>
                        <w:rPr>
                          <w:spacing w:val="-4"/>
                        </w:rPr>
                        <w:t xml:space="preserve"> </w:t>
                      </w:r>
                      <w:r>
                        <w:t>elderly</w:t>
                      </w:r>
                      <w:r>
                        <w:rPr>
                          <w:spacing w:val="-3"/>
                        </w:rPr>
                        <w:t xml:space="preserve"> </w:t>
                      </w:r>
                      <w:r>
                        <w:t>family</w:t>
                      </w:r>
                      <w:r>
                        <w:rPr>
                          <w:spacing w:val="-4"/>
                        </w:rPr>
                        <w:t xml:space="preserve"> </w:t>
                      </w:r>
                      <w:r>
                        <w:t>or</w:t>
                      </w:r>
                      <w:r>
                        <w:rPr>
                          <w:spacing w:val="1"/>
                        </w:rPr>
                        <w:t xml:space="preserve"> </w:t>
                      </w:r>
                      <w:r>
                        <w:t>disabled</w:t>
                      </w:r>
                      <w:r>
                        <w:rPr>
                          <w:spacing w:val="2"/>
                        </w:rPr>
                        <w:t xml:space="preserve"> </w:t>
                      </w:r>
                      <w:r>
                        <w:rPr>
                          <w:spacing w:val="-2"/>
                        </w:rPr>
                        <w:t>family;</w:t>
                      </w:r>
                    </w:p>
                    <w:p w14:paraId="5D9AE300" w14:textId="77777777" w:rsidR="002A20AC" w:rsidRDefault="00CE7AD6">
                      <w:pPr>
                        <w:pStyle w:val="BodyText"/>
                        <w:numPr>
                          <w:ilvl w:val="0"/>
                          <w:numId w:val="16"/>
                        </w:numPr>
                        <w:tabs>
                          <w:tab w:val="left" w:pos="445"/>
                        </w:tabs>
                        <w:ind w:left="445" w:hanging="337"/>
                      </w:pPr>
                      <w:r>
                        <w:t>The</w:t>
                      </w:r>
                      <w:r>
                        <w:rPr>
                          <w:spacing w:val="-3"/>
                        </w:rPr>
                        <w:t xml:space="preserve"> </w:t>
                      </w:r>
                      <w:r>
                        <w:t>sum</w:t>
                      </w:r>
                      <w:r>
                        <w:rPr>
                          <w:spacing w:val="-1"/>
                        </w:rPr>
                        <w:t xml:space="preserve"> </w:t>
                      </w:r>
                      <w:r>
                        <w:t>of the</w:t>
                      </w:r>
                      <w:r>
                        <w:rPr>
                          <w:spacing w:val="-1"/>
                        </w:rPr>
                        <w:t xml:space="preserve"> </w:t>
                      </w:r>
                      <w:r>
                        <w:t>following, to</w:t>
                      </w:r>
                      <w:r>
                        <w:rPr>
                          <w:spacing w:val="-1"/>
                        </w:rPr>
                        <w:t xml:space="preserve"> </w:t>
                      </w:r>
                      <w:r>
                        <w:t>the</w:t>
                      </w:r>
                      <w:r>
                        <w:rPr>
                          <w:spacing w:val="-2"/>
                        </w:rPr>
                        <w:t xml:space="preserve"> </w:t>
                      </w:r>
                      <w:r>
                        <w:t>extent the</w:t>
                      </w:r>
                      <w:r>
                        <w:rPr>
                          <w:spacing w:val="-1"/>
                        </w:rPr>
                        <w:t xml:space="preserve"> </w:t>
                      </w:r>
                      <w:r>
                        <w:t>sum exceeds</w:t>
                      </w:r>
                      <w:r>
                        <w:rPr>
                          <w:spacing w:val="-1"/>
                        </w:rPr>
                        <w:t xml:space="preserve"> </w:t>
                      </w:r>
                      <w:r>
                        <w:t>three</w:t>
                      </w:r>
                      <w:r>
                        <w:rPr>
                          <w:spacing w:val="-2"/>
                        </w:rPr>
                        <w:t xml:space="preserve"> </w:t>
                      </w:r>
                      <w:r>
                        <w:t>percent of</w:t>
                      </w:r>
                      <w:r>
                        <w:rPr>
                          <w:spacing w:val="-1"/>
                        </w:rPr>
                        <w:t xml:space="preserve"> </w:t>
                      </w:r>
                      <w:r>
                        <w:t xml:space="preserve">annual </w:t>
                      </w:r>
                      <w:r>
                        <w:rPr>
                          <w:spacing w:val="-2"/>
                        </w:rPr>
                        <w:t>income:</w:t>
                      </w:r>
                    </w:p>
                    <w:p w14:paraId="1A034F6B" w14:textId="1EF41F1C" w:rsidR="002A20AC" w:rsidRDefault="00CE7AD6">
                      <w:pPr>
                        <w:pStyle w:val="BodyText"/>
                        <w:numPr>
                          <w:ilvl w:val="1"/>
                          <w:numId w:val="16"/>
                        </w:numPr>
                        <w:tabs>
                          <w:tab w:val="left" w:pos="393"/>
                        </w:tabs>
                        <w:ind w:left="393" w:hanging="285"/>
                      </w:pPr>
                      <w:r>
                        <w:t>Unreimbursed</w:t>
                      </w:r>
                      <w:r>
                        <w:rPr>
                          <w:spacing w:val="-2"/>
                        </w:rPr>
                        <w:t xml:space="preserve"> </w:t>
                      </w:r>
                      <w:r w:rsidR="004A1AC1">
                        <w:rPr>
                          <w:spacing w:val="-2"/>
                        </w:rPr>
                        <w:t xml:space="preserve">health and </w:t>
                      </w:r>
                      <w:r>
                        <w:t>medical</w:t>
                      </w:r>
                      <w:r w:rsidR="00B16A83">
                        <w:t xml:space="preserve"> care</w:t>
                      </w:r>
                      <w:r>
                        <w:t xml:space="preserve"> expenses of any</w:t>
                      </w:r>
                      <w:r>
                        <w:rPr>
                          <w:spacing w:val="-5"/>
                        </w:rPr>
                        <w:t xml:space="preserve"> </w:t>
                      </w:r>
                      <w:r>
                        <w:t>elderly</w:t>
                      </w:r>
                      <w:r>
                        <w:rPr>
                          <w:spacing w:val="-3"/>
                        </w:rPr>
                        <w:t xml:space="preserve"> </w:t>
                      </w:r>
                      <w:r>
                        <w:t>family</w:t>
                      </w:r>
                      <w:r>
                        <w:rPr>
                          <w:spacing w:val="-5"/>
                        </w:rPr>
                        <w:t xml:space="preserve"> </w:t>
                      </w:r>
                      <w:r>
                        <w:t xml:space="preserve">or disabled </w:t>
                      </w:r>
                      <w:r>
                        <w:rPr>
                          <w:spacing w:val="-2"/>
                        </w:rPr>
                        <w:t>family;</w:t>
                      </w:r>
                    </w:p>
                    <w:p w14:paraId="0C0A7C3D" w14:textId="77777777" w:rsidR="002A20AC" w:rsidRDefault="00CE7AD6">
                      <w:pPr>
                        <w:pStyle w:val="BodyText"/>
                        <w:numPr>
                          <w:ilvl w:val="1"/>
                          <w:numId w:val="16"/>
                        </w:numPr>
                        <w:tabs>
                          <w:tab w:val="left" w:pos="461"/>
                        </w:tabs>
                        <w:ind w:left="108" w:right="229" w:firstLine="0"/>
                      </w:pPr>
                      <w:r>
                        <w:t>Unreimbursed reasonable attendant care and auxiliary apparatus expenses for each member of the family</w:t>
                      </w:r>
                      <w:r>
                        <w:rPr>
                          <w:spacing w:val="-1"/>
                        </w:rPr>
                        <w:t xml:space="preserve"> </w:t>
                      </w:r>
                      <w:r>
                        <w:t>who is a person with disabilities, to the extent necessary</w:t>
                      </w:r>
                      <w:r>
                        <w:rPr>
                          <w:spacing w:val="-1"/>
                        </w:rPr>
                        <w:t xml:space="preserve"> </w:t>
                      </w:r>
                      <w:r>
                        <w:t>to enable any</w:t>
                      </w:r>
                      <w:r>
                        <w:rPr>
                          <w:spacing w:val="-1"/>
                        </w:rPr>
                        <w:t xml:space="preserve"> </w:t>
                      </w:r>
                      <w:r>
                        <w:t>member of the family (including the member who is a person with disabilities) to be employed. This deduction may not exceed the earned income received by family members who are 18 years of age</w:t>
                      </w:r>
                      <w:r>
                        <w:rPr>
                          <w:spacing w:val="-3"/>
                        </w:rPr>
                        <w:t xml:space="preserve"> </w:t>
                      </w:r>
                      <w:r>
                        <w:t>or</w:t>
                      </w:r>
                      <w:r>
                        <w:rPr>
                          <w:spacing w:val="-2"/>
                        </w:rPr>
                        <w:t xml:space="preserve"> </w:t>
                      </w:r>
                      <w:r>
                        <w:t>older</w:t>
                      </w:r>
                      <w:r>
                        <w:rPr>
                          <w:spacing w:val="-2"/>
                        </w:rPr>
                        <w:t xml:space="preserve"> </w:t>
                      </w:r>
                      <w:r>
                        <w:t>and</w:t>
                      </w:r>
                      <w:r>
                        <w:rPr>
                          <w:spacing w:val="-2"/>
                        </w:rPr>
                        <w:t xml:space="preserve"> </w:t>
                      </w:r>
                      <w:r>
                        <w:t>who</w:t>
                      </w:r>
                      <w:r>
                        <w:rPr>
                          <w:spacing w:val="-2"/>
                        </w:rPr>
                        <w:t xml:space="preserve"> </w:t>
                      </w:r>
                      <w:r>
                        <w:t>are</w:t>
                      </w:r>
                      <w:r>
                        <w:rPr>
                          <w:spacing w:val="-2"/>
                        </w:rPr>
                        <w:t xml:space="preserve"> </w:t>
                      </w:r>
                      <w:r>
                        <w:t>able</w:t>
                      </w:r>
                      <w:r>
                        <w:rPr>
                          <w:spacing w:val="-2"/>
                        </w:rPr>
                        <w:t xml:space="preserve"> </w:t>
                      </w:r>
                      <w:r>
                        <w:t>to</w:t>
                      </w:r>
                      <w:r>
                        <w:rPr>
                          <w:spacing w:val="-2"/>
                        </w:rPr>
                        <w:t xml:space="preserve"> </w:t>
                      </w:r>
                      <w:r>
                        <w:t>work</w:t>
                      </w:r>
                      <w:r>
                        <w:rPr>
                          <w:spacing w:val="-2"/>
                        </w:rPr>
                        <w:t xml:space="preserve"> </w:t>
                      </w:r>
                      <w:r>
                        <w:t>because</w:t>
                      </w:r>
                      <w:r>
                        <w:rPr>
                          <w:spacing w:val="-3"/>
                        </w:rPr>
                        <w:t xml:space="preserve"> </w:t>
                      </w:r>
                      <w:r>
                        <w:t>of</w:t>
                      </w:r>
                      <w:r>
                        <w:rPr>
                          <w:spacing w:val="-2"/>
                        </w:rPr>
                        <w:t xml:space="preserve"> </w:t>
                      </w:r>
                      <w:r>
                        <w:t>such</w:t>
                      </w:r>
                      <w:r>
                        <w:rPr>
                          <w:spacing w:val="-2"/>
                        </w:rPr>
                        <w:t xml:space="preserve"> </w:t>
                      </w:r>
                      <w:r>
                        <w:t>attendant</w:t>
                      </w:r>
                      <w:r>
                        <w:rPr>
                          <w:spacing w:val="-2"/>
                        </w:rPr>
                        <w:t xml:space="preserve"> </w:t>
                      </w:r>
                      <w:r>
                        <w:t>care</w:t>
                      </w:r>
                      <w:r>
                        <w:rPr>
                          <w:spacing w:val="-4"/>
                        </w:rPr>
                        <w:t xml:space="preserve"> </w:t>
                      </w:r>
                      <w:r>
                        <w:t>or</w:t>
                      </w:r>
                      <w:r>
                        <w:rPr>
                          <w:spacing w:val="-2"/>
                        </w:rPr>
                        <w:t xml:space="preserve"> </w:t>
                      </w:r>
                      <w:r>
                        <w:t>auxiliary</w:t>
                      </w:r>
                      <w:r>
                        <w:rPr>
                          <w:spacing w:val="-7"/>
                        </w:rPr>
                        <w:t xml:space="preserve"> </w:t>
                      </w:r>
                      <w:r>
                        <w:t>apparatus;</w:t>
                      </w:r>
                      <w:r>
                        <w:rPr>
                          <w:spacing w:val="-2"/>
                        </w:rPr>
                        <w:t xml:space="preserve"> </w:t>
                      </w:r>
                      <w:r>
                        <w:t>and</w:t>
                      </w:r>
                    </w:p>
                    <w:p w14:paraId="094CE4C3" w14:textId="77777777" w:rsidR="002A20AC" w:rsidRDefault="00CE7AD6">
                      <w:pPr>
                        <w:pStyle w:val="BodyText"/>
                        <w:spacing w:line="242" w:lineRule="auto"/>
                        <w:ind w:left="108" w:right="56"/>
                      </w:pPr>
                      <w:r>
                        <w:t>(4)</w:t>
                      </w:r>
                      <w:r>
                        <w:rPr>
                          <w:spacing w:val="-4"/>
                        </w:rPr>
                        <w:t xml:space="preserve"> </w:t>
                      </w:r>
                      <w:r>
                        <w:t>Any</w:t>
                      </w:r>
                      <w:r>
                        <w:rPr>
                          <w:spacing w:val="-7"/>
                        </w:rPr>
                        <w:t xml:space="preserve"> </w:t>
                      </w:r>
                      <w:r>
                        <w:t>reasonable</w:t>
                      </w:r>
                      <w:r>
                        <w:rPr>
                          <w:spacing w:val="-1"/>
                        </w:rPr>
                        <w:t xml:space="preserve"> </w:t>
                      </w:r>
                      <w:r>
                        <w:t>child</w:t>
                      </w:r>
                      <w:r>
                        <w:rPr>
                          <w:spacing w:val="-2"/>
                        </w:rPr>
                        <w:t xml:space="preserve"> </w:t>
                      </w:r>
                      <w:r>
                        <w:t>care</w:t>
                      </w:r>
                      <w:r>
                        <w:rPr>
                          <w:spacing w:val="-2"/>
                        </w:rPr>
                        <w:t xml:space="preserve"> </w:t>
                      </w:r>
                      <w:r>
                        <w:t>expenses</w:t>
                      </w:r>
                      <w:r>
                        <w:rPr>
                          <w:spacing w:val="-2"/>
                        </w:rPr>
                        <w:t xml:space="preserve"> </w:t>
                      </w:r>
                      <w:r>
                        <w:t>necessary</w:t>
                      </w:r>
                      <w:r>
                        <w:rPr>
                          <w:spacing w:val="-7"/>
                        </w:rPr>
                        <w:t xml:space="preserve"> </w:t>
                      </w:r>
                      <w:r>
                        <w:t>to</w:t>
                      </w:r>
                      <w:r>
                        <w:rPr>
                          <w:spacing w:val="-2"/>
                        </w:rPr>
                        <w:t xml:space="preserve"> </w:t>
                      </w:r>
                      <w:r>
                        <w:t>enable</w:t>
                      </w:r>
                      <w:r>
                        <w:rPr>
                          <w:spacing w:val="-2"/>
                        </w:rPr>
                        <w:t xml:space="preserve"> </w:t>
                      </w:r>
                      <w:r>
                        <w:t>a</w:t>
                      </w:r>
                      <w:r>
                        <w:rPr>
                          <w:spacing w:val="-4"/>
                        </w:rPr>
                        <w:t xml:space="preserve"> </w:t>
                      </w:r>
                      <w:r>
                        <w:t>member</w:t>
                      </w:r>
                      <w:r>
                        <w:rPr>
                          <w:spacing w:val="-4"/>
                        </w:rPr>
                        <w:t xml:space="preserve"> </w:t>
                      </w:r>
                      <w:r>
                        <w:t>of</w:t>
                      </w:r>
                      <w:r>
                        <w:rPr>
                          <w:spacing w:val="-2"/>
                        </w:rPr>
                        <w:t xml:space="preserve"> </w:t>
                      </w:r>
                      <w:r>
                        <w:t>the</w:t>
                      </w:r>
                      <w:r>
                        <w:rPr>
                          <w:spacing w:val="-1"/>
                        </w:rPr>
                        <w:t xml:space="preserve"> </w:t>
                      </w:r>
                      <w:r>
                        <w:t>family</w:t>
                      </w:r>
                      <w:r>
                        <w:rPr>
                          <w:spacing w:val="-7"/>
                        </w:rPr>
                        <w:t xml:space="preserve"> </w:t>
                      </w:r>
                      <w:r>
                        <w:t>to</w:t>
                      </w:r>
                      <w:r>
                        <w:rPr>
                          <w:spacing w:val="-2"/>
                        </w:rPr>
                        <w:t xml:space="preserve"> </w:t>
                      </w:r>
                      <w:r>
                        <w:t>be employed or to further his or her education.</w:t>
                      </w:r>
                    </w:p>
                  </w:txbxContent>
                </v:textbox>
                <w10:wrap type="topAndBottom" anchorx="page"/>
              </v:shape>
            </w:pict>
          </mc:Fallback>
        </mc:AlternateContent>
      </w:r>
    </w:p>
    <w:p w14:paraId="34F95515" w14:textId="77777777" w:rsidR="002A20AC" w:rsidRDefault="00CE7AD6">
      <w:pPr>
        <w:pStyle w:val="BodyText"/>
        <w:spacing w:before="116"/>
        <w:ind w:right="217"/>
      </w:pPr>
      <w:r>
        <w:t>This</w:t>
      </w:r>
      <w:r>
        <w:rPr>
          <w:spacing w:val="-4"/>
        </w:rPr>
        <w:t xml:space="preserve"> </w:t>
      </w:r>
      <w:r>
        <w:t>part</w:t>
      </w:r>
      <w:r>
        <w:rPr>
          <w:spacing w:val="-5"/>
        </w:rPr>
        <w:t xml:space="preserve"> </w:t>
      </w:r>
      <w:r>
        <w:t>covers</w:t>
      </w:r>
      <w:r>
        <w:rPr>
          <w:spacing w:val="-4"/>
        </w:rPr>
        <w:t xml:space="preserve"> </w:t>
      </w:r>
      <w:r>
        <w:t>policies</w:t>
      </w:r>
      <w:r>
        <w:rPr>
          <w:spacing w:val="-2"/>
        </w:rPr>
        <w:t xml:space="preserve"> </w:t>
      </w:r>
      <w:r>
        <w:t>related</w:t>
      </w:r>
      <w:r>
        <w:rPr>
          <w:spacing w:val="-4"/>
        </w:rPr>
        <w:t xml:space="preserve"> </w:t>
      </w:r>
      <w:r>
        <w:t>to</w:t>
      </w:r>
      <w:r>
        <w:rPr>
          <w:spacing w:val="-4"/>
        </w:rPr>
        <w:t xml:space="preserve"> </w:t>
      </w:r>
      <w:r>
        <w:t>these</w:t>
      </w:r>
      <w:r>
        <w:rPr>
          <w:spacing w:val="-5"/>
        </w:rPr>
        <w:t xml:space="preserve"> </w:t>
      </w:r>
      <w:r>
        <w:t>mandatory</w:t>
      </w:r>
      <w:r>
        <w:rPr>
          <w:spacing w:val="-7"/>
        </w:rPr>
        <w:t xml:space="preserve"> </w:t>
      </w:r>
      <w:r>
        <w:t>deductions.</w:t>
      </w:r>
      <w:r>
        <w:rPr>
          <w:spacing w:val="-4"/>
        </w:rPr>
        <w:t xml:space="preserve"> </w:t>
      </w:r>
      <w:r>
        <w:t>Verification</w:t>
      </w:r>
      <w:r>
        <w:rPr>
          <w:spacing w:val="-4"/>
        </w:rPr>
        <w:t xml:space="preserve"> </w:t>
      </w:r>
      <w:r>
        <w:t>requirements</w:t>
      </w:r>
      <w:r>
        <w:rPr>
          <w:spacing w:val="-4"/>
        </w:rPr>
        <w:t xml:space="preserve"> </w:t>
      </w:r>
      <w:r>
        <w:t>related to these deductions are found in Chapter 7.</w:t>
      </w:r>
    </w:p>
    <w:p w14:paraId="5C41D2D4" w14:textId="77777777" w:rsidR="002A20AC" w:rsidRDefault="00CE7AD6">
      <w:pPr>
        <w:pStyle w:val="Heading2"/>
        <w:spacing w:before="126"/>
      </w:pPr>
      <w:r>
        <w:t xml:space="preserve">Anticipating </w:t>
      </w:r>
      <w:r>
        <w:rPr>
          <w:spacing w:val="-2"/>
        </w:rPr>
        <w:t>Expenses</w:t>
      </w:r>
    </w:p>
    <w:p w14:paraId="644204CD" w14:textId="77777777" w:rsidR="002A20AC" w:rsidRDefault="00CE7AD6">
      <w:pPr>
        <w:pStyle w:val="BodyText"/>
        <w:spacing w:before="115"/>
        <w:ind w:left="940"/>
      </w:pPr>
      <w:r>
        <w:rPr>
          <w:u w:val="single"/>
        </w:rPr>
        <w:t>PHA</w:t>
      </w:r>
      <w:r>
        <w:rPr>
          <w:spacing w:val="-1"/>
          <w:u w:val="single"/>
        </w:rPr>
        <w:t xml:space="preserve"> </w:t>
      </w:r>
      <w:r>
        <w:rPr>
          <w:spacing w:val="-2"/>
          <w:u w:val="single"/>
        </w:rPr>
        <w:t>Policy</w:t>
      </w:r>
    </w:p>
    <w:p w14:paraId="53BF1AFE" w14:textId="77777777" w:rsidR="002A20AC" w:rsidRDefault="00CE7AD6">
      <w:pPr>
        <w:pStyle w:val="BodyText"/>
        <w:ind w:left="940" w:right="109"/>
      </w:pPr>
      <w:r>
        <w:t>Generally,</w:t>
      </w:r>
      <w:r>
        <w:rPr>
          <w:spacing w:val="-4"/>
        </w:rPr>
        <w:t xml:space="preserve"> </w:t>
      </w:r>
      <w:r>
        <w:t>the</w:t>
      </w:r>
      <w:r>
        <w:rPr>
          <w:spacing w:val="-4"/>
        </w:rPr>
        <w:t xml:space="preserve"> </w:t>
      </w:r>
      <w:r>
        <w:t>PHA</w:t>
      </w:r>
      <w:r>
        <w:rPr>
          <w:spacing w:val="-4"/>
        </w:rPr>
        <w:t xml:space="preserve"> </w:t>
      </w:r>
      <w:r>
        <w:t>will</w:t>
      </w:r>
      <w:r>
        <w:rPr>
          <w:spacing w:val="-4"/>
        </w:rPr>
        <w:t xml:space="preserve"> </w:t>
      </w:r>
      <w:r>
        <w:t>use</w:t>
      </w:r>
      <w:r>
        <w:rPr>
          <w:spacing w:val="-4"/>
        </w:rPr>
        <w:t xml:space="preserve"> </w:t>
      </w:r>
      <w:r>
        <w:t>current</w:t>
      </w:r>
      <w:r>
        <w:rPr>
          <w:spacing w:val="-4"/>
        </w:rPr>
        <w:t xml:space="preserve"> </w:t>
      </w:r>
      <w:r>
        <w:t>circumstances</w:t>
      </w:r>
      <w:r>
        <w:rPr>
          <w:spacing w:val="-4"/>
        </w:rPr>
        <w:t xml:space="preserve"> </w:t>
      </w:r>
      <w:r>
        <w:t>to anticipate</w:t>
      </w:r>
      <w:r>
        <w:rPr>
          <w:spacing w:val="-5"/>
        </w:rPr>
        <w:t xml:space="preserve"> </w:t>
      </w:r>
      <w:r>
        <w:t>expenses.</w:t>
      </w:r>
      <w:r>
        <w:rPr>
          <w:spacing w:val="-4"/>
        </w:rPr>
        <w:t xml:space="preserve"> </w:t>
      </w:r>
      <w:r>
        <w:t>When</w:t>
      </w:r>
      <w:r>
        <w:rPr>
          <w:spacing w:val="-4"/>
        </w:rPr>
        <w:t xml:space="preserve"> </w:t>
      </w:r>
      <w:r>
        <w:t xml:space="preserve">possible, for costs that are expected to fluctuate during the year (e.g., </w:t>
      </w:r>
      <w:proofErr w:type="gramStart"/>
      <w:r>
        <w:t>child care</w:t>
      </w:r>
      <w:proofErr w:type="gramEnd"/>
      <w:r>
        <w:t xml:space="preserve"> during school and </w:t>
      </w:r>
      <w:proofErr w:type="spellStart"/>
      <w:r>
        <w:t>nonschool</w:t>
      </w:r>
      <w:proofErr w:type="spellEnd"/>
      <w:r>
        <w:t xml:space="preserve"> periods and cyclical medical expenses), the PHA will estimate costs based on </w:t>
      </w:r>
      <w:proofErr w:type="gramStart"/>
      <w:r>
        <w:t>historic</w:t>
      </w:r>
      <w:proofErr w:type="gramEnd"/>
      <w:r>
        <w:t xml:space="preserve"> data and known future costs.</w:t>
      </w:r>
    </w:p>
    <w:p w14:paraId="657B590A" w14:textId="77777777" w:rsidR="002A20AC" w:rsidRDefault="00CE7AD6">
      <w:pPr>
        <w:pStyle w:val="BodyText"/>
        <w:ind w:left="940" w:right="269"/>
      </w:pPr>
      <w:r>
        <w:t>If a family has an accumulated debt for medical or disability assistance expenses, the PHA</w:t>
      </w:r>
      <w:r>
        <w:rPr>
          <w:spacing w:val="-3"/>
        </w:rPr>
        <w:t xml:space="preserve"> </w:t>
      </w:r>
      <w:r>
        <w:t>will</w:t>
      </w:r>
      <w:r>
        <w:rPr>
          <w:spacing w:val="-2"/>
        </w:rPr>
        <w:t xml:space="preserve"> </w:t>
      </w:r>
      <w:r>
        <w:t>include</w:t>
      </w:r>
      <w:r>
        <w:rPr>
          <w:spacing w:val="-3"/>
        </w:rPr>
        <w:t xml:space="preserve"> </w:t>
      </w:r>
      <w:r>
        <w:t>as</w:t>
      </w:r>
      <w:r>
        <w:rPr>
          <w:spacing w:val="-2"/>
        </w:rPr>
        <w:t xml:space="preserve"> </w:t>
      </w:r>
      <w:r>
        <w:t>an</w:t>
      </w:r>
      <w:r>
        <w:rPr>
          <w:spacing w:val="-2"/>
        </w:rPr>
        <w:t xml:space="preserve"> </w:t>
      </w:r>
      <w:r>
        <w:t>eligible</w:t>
      </w:r>
      <w:r>
        <w:rPr>
          <w:spacing w:val="-3"/>
        </w:rPr>
        <w:t xml:space="preserve"> </w:t>
      </w:r>
      <w:r>
        <w:t>expense</w:t>
      </w:r>
      <w:r>
        <w:rPr>
          <w:spacing w:val="-3"/>
        </w:rPr>
        <w:t xml:space="preserve"> </w:t>
      </w:r>
      <w:r>
        <w:t>the</w:t>
      </w:r>
      <w:r>
        <w:rPr>
          <w:spacing w:val="-2"/>
        </w:rPr>
        <w:t xml:space="preserve"> </w:t>
      </w:r>
      <w:r>
        <w:t>portion</w:t>
      </w:r>
      <w:r>
        <w:rPr>
          <w:spacing w:val="-2"/>
        </w:rPr>
        <w:t xml:space="preserve"> </w:t>
      </w:r>
      <w:r>
        <w:t>of</w:t>
      </w:r>
      <w:r>
        <w:rPr>
          <w:spacing w:val="-2"/>
        </w:rPr>
        <w:t xml:space="preserve"> </w:t>
      </w:r>
      <w:r>
        <w:t>the</w:t>
      </w:r>
      <w:r>
        <w:rPr>
          <w:spacing w:val="-4"/>
        </w:rPr>
        <w:t xml:space="preserve"> </w:t>
      </w:r>
      <w:r>
        <w:t>debt</w:t>
      </w:r>
      <w:r>
        <w:rPr>
          <w:spacing w:val="-2"/>
        </w:rPr>
        <w:t xml:space="preserve"> </w:t>
      </w:r>
      <w:r>
        <w:t>that</w:t>
      </w:r>
      <w:r>
        <w:rPr>
          <w:spacing w:val="-2"/>
        </w:rPr>
        <w:t xml:space="preserve"> </w:t>
      </w:r>
      <w:r>
        <w:t>the</w:t>
      </w:r>
      <w:r>
        <w:rPr>
          <w:spacing w:val="-3"/>
        </w:rPr>
        <w:t xml:space="preserve"> </w:t>
      </w:r>
      <w:r>
        <w:t>family</w:t>
      </w:r>
      <w:r>
        <w:rPr>
          <w:spacing w:val="-7"/>
        </w:rPr>
        <w:t xml:space="preserve"> </w:t>
      </w:r>
      <w:r>
        <w:t>expects</w:t>
      </w:r>
      <w:r>
        <w:rPr>
          <w:spacing w:val="-2"/>
        </w:rPr>
        <w:t xml:space="preserve"> </w:t>
      </w:r>
      <w:r>
        <w:t>to pay during the period for which the income determination is being made. However, amounts previously deducted will not be allowed even if the amounts were not paid as expected in a preceding period. The PHA may require the family to provide documentation of payments made in the preceding year.</w:t>
      </w:r>
    </w:p>
    <w:p w14:paraId="4813BB82" w14:textId="77777777" w:rsidR="002A20AC" w:rsidRDefault="002A20AC">
      <w:pPr>
        <w:sectPr w:rsidR="002A20AC">
          <w:pgSz w:w="12240" w:h="15840"/>
          <w:pgMar w:top="1600" w:right="1220" w:bottom="1680" w:left="1220" w:header="0" w:footer="1423" w:gutter="0"/>
          <w:cols w:space="720"/>
        </w:sectPr>
      </w:pPr>
    </w:p>
    <w:p w14:paraId="380D5321" w14:textId="77777777" w:rsidR="002A20AC" w:rsidRDefault="00CE7AD6">
      <w:pPr>
        <w:pStyle w:val="Heading1"/>
      </w:pPr>
      <w:r>
        <w:lastRenderedPageBreak/>
        <w:t>6-II.B.</w:t>
      </w:r>
      <w:r>
        <w:rPr>
          <w:spacing w:val="-3"/>
        </w:rPr>
        <w:t xml:space="preserve"> </w:t>
      </w:r>
      <w:r>
        <w:t>DEPENDENT</w:t>
      </w:r>
      <w:r>
        <w:rPr>
          <w:spacing w:val="-2"/>
        </w:rPr>
        <w:t xml:space="preserve"> DEDUCTION</w:t>
      </w:r>
    </w:p>
    <w:p w14:paraId="723AD7DA" w14:textId="77777777" w:rsidR="002A20AC" w:rsidRDefault="00CE7AD6">
      <w:pPr>
        <w:pStyle w:val="BodyText"/>
        <w:spacing w:before="115"/>
        <w:ind w:right="299"/>
      </w:pPr>
      <w:r>
        <w:t>A</w:t>
      </w:r>
      <w:r>
        <w:rPr>
          <w:spacing w:val="-3"/>
        </w:rPr>
        <w:t xml:space="preserve"> </w:t>
      </w:r>
      <w:r>
        <w:t>deduction</w:t>
      </w:r>
      <w:r>
        <w:rPr>
          <w:spacing w:val="-3"/>
        </w:rPr>
        <w:t xml:space="preserve"> </w:t>
      </w:r>
      <w:r>
        <w:t>of</w:t>
      </w:r>
      <w:r>
        <w:rPr>
          <w:spacing w:val="-3"/>
        </w:rPr>
        <w:t xml:space="preserve"> </w:t>
      </w:r>
      <w:r>
        <w:t>$480</w:t>
      </w:r>
      <w:r>
        <w:rPr>
          <w:spacing w:val="-3"/>
        </w:rPr>
        <w:t xml:space="preserve"> </w:t>
      </w:r>
      <w:r>
        <w:t>is</w:t>
      </w:r>
      <w:r>
        <w:rPr>
          <w:spacing w:val="-3"/>
        </w:rPr>
        <w:t xml:space="preserve"> </w:t>
      </w:r>
      <w:r>
        <w:t>taken</w:t>
      </w:r>
      <w:r>
        <w:rPr>
          <w:spacing w:val="-3"/>
        </w:rPr>
        <w:t xml:space="preserve"> </w:t>
      </w:r>
      <w:r>
        <w:t>for</w:t>
      </w:r>
      <w:r>
        <w:rPr>
          <w:spacing w:val="-5"/>
        </w:rPr>
        <w:t xml:space="preserve"> </w:t>
      </w:r>
      <w:r>
        <w:t>each</w:t>
      </w:r>
      <w:r>
        <w:rPr>
          <w:spacing w:val="-3"/>
        </w:rPr>
        <w:t xml:space="preserve"> </w:t>
      </w:r>
      <w:r>
        <w:t>dependent</w:t>
      </w:r>
      <w:r>
        <w:rPr>
          <w:spacing w:val="-1"/>
        </w:rPr>
        <w:t xml:space="preserve"> </w:t>
      </w:r>
      <w:r>
        <w:t>[</w:t>
      </w:r>
      <w:r>
        <w:rPr>
          <w:spacing w:val="-2"/>
        </w:rPr>
        <w:t xml:space="preserve"> </w:t>
      </w:r>
      <w:r>
        <w:t>24</w:t>
      </w:r>
      <w:r>
        <w:rPr>
          <w:spacing w:val="-3"/>
        </w:rPr>
        <w:t xml:space="preserve"> </w:t>
      </w:r>
      <w:r>
        <w:t>CFR</w:t>
      </w:r>
      <w:r>
        <w:rPr>
          <w:spacing w:val="-3"/>
        </w:rPr>
        <w:t xml:space="preserve"> </w:t>
      </w:r>
      <w:r>
        <w:t>5.611(a)(1)].</w:t>
      </w:r>
      <w:r>
        <w:rPr>
          <w:spacing w:val="-3"/>
        </w:rPr>
        <w:t xml:space="preserve"> </w:t>
      </w:r>
      <w:r>
        <w:rPr>
          <w:i/>
        </w:rPr>
        <w:t>Dependent</w:t>
      </w:r>
      <w:r>
        <w:rPr>
          <w:i/>
          <w:spacing w:val="-3"/>
        </w:rPr>
        <w:t xml:space="preserve"> </w:t>
      </w:r>
      <w:r>
        <w:t>is</w:t>
      </w:r>
      <w:r>
        <w:rPr>
          <w:spacing w:val="-3"/>
        </w:rPr>
        <w:t xml:space="preserve"> </w:t>
      </w:r>
      <w:r>
        <w:t>defined</w:t>
      </w:r>
      <w:r>
        <w:rPr>
          <w:spacing w:val="-2"/>
        </w:rPr>
        <w:t xml:space="preserve"> </w:t>
      </w:r>
      <w:r>
        <w:t>as any family</w:t>
      </w:r>
      <w:r>
        <w:rPr>
          <w:spacing w:val="-2"/>
        </w:rPr>
        <w:t xml:space="preserve"> </w:t>
      </w:r>
      <w:r>
        <w:t>member other than the head, spouse, or cohead who is under the age of 18 or who is 18 or older and is a person with disabilities or a full-time student. Foster children, foster adults, and live-in aides are never considered dependents [24 CFR 5.603(b)].</w:t>
      </w:r>
    </w:p>
    <w:p w14:paraId="5677AF3E" w14:textId="77777777" w:rsidR="002A20AC" w:rsidRDefault="00CE7AD6">
      <w:pPr>
        <w:pStyle w:val="Heading1"/>
        <w:spacing w:before="245"/>
      </w:pPr>
      <w:r>
        <w:t>6-II.C.</w:t>
      </w:r>
      <w:r>
        <w:rPr>
          <w:spacing w:val="-3"/>
        </w:rPr>
        <w:t xml:space="preserve"> </w:t>
      </w:r>
      <w:r>
        <w:t>ELDERLY</w:t>
      </w:r>
      <w:r>
        <w:rPr>
          <w:spacing w:val="-1"/>
        </w:rPr>
        <w:t xml:space="preserve"> </w:t>
      </w:r>
      <w:r>
        <w:t>OR</w:t>
      </w:r>
      <w:r>
        <w:rPr>
          <w:spacing w:val="-2"/>
        </w:rPr>
        <w:t xml:space="preserve"> </w:t>
      </w:r>
      <w:r>
        <w:t>DISABLED</w:t>
      </w:r>
      <w:r>
        <w:rPr>
          <w:spacing w:val="-1"/>
        </w:rPr>
        <w:t xml:space="preserve"> </w:t>
      </w:r>
      <w:r>
        <w:t xml:space="preserve">FAMILY </w:t>
      </w:r>
      <w:r>
        <w:rPr>
          <w:spacing w:val="-2"/>
        </w:rPr>
        <w:t>DEDUCTION</w:t>
      </w:r>
    </w:p>
    <w:p w14:paraId="54C87D04" w14:textId="697545E2" w:rsidR="00231F8D" w:rsidRDefault="00CE7AD6">
      <w:pPr>
        <w:pStyle w:val="BodyText"/>
        <w:spacing w:before="115"/>
        <w:ind w:right="295"/>
        <w:rPr>
          <w:spacing w:val="-2"/>
        </w:rPr>
      </w:pPr>
      <w:r>
        <w:t>A</w:t>
      </w:r>
      <w:r>
        <w:rPr>
          <w:spacing w:val="-2"/>
        </w:rPr>
        <w:t xml:space="preserve"> </w:t>
      </w:r>
      <w:r>
        <w:t>single</w:t>
      </w:r>
      <w:r>
        <w:rPr>
          <w:spacing w:val="-2"/>
        </w:rPr>
        <w:t xml:space="preserve"> </w:t>
      </w:r>
      <w:r>
        <w:t>deduction</w:t>
      </w:r>
      <w:r>
        <w:rPr>
          <w:spacing w:val="-2"/>
        </w:rPr>
        <w:t xml:space="preserve"> </w:t>
      </w:r>
      <w:r>
        <w:t>of</w:t>
      </w:r>
      <w:r>
        <w:rPr>
          <w:spacing w:val="-3"/>
        </w:rPr>
        <w:t xml:space="preserve"> </w:t>
      </w:r>
      <w:r>
        <w:t>$400</w:t>
      </w:r>
      <w:r>
        <w:rPr>
          <w:spacing w:val="-2"/>
        </w:rPr>
        <w:t xml:space="preserve"> </w:t>
      </w:r>
      <w:r>
        <w:t>is</w:t>
      </w:r>
      <w:r>
        <w:rPr>
          <w:spacing w:val="-2"/>
        </w:rPr>
        <w:t xml:space="preserve"> </w:t>
      </w:r>
      <w:r>
        <w:t>taken</w:t>
      </w:r>
      <w:r>
        <w:rPr>
          <w:spacing w:val="-2"/>
        </w:rPr>
        <w:t xml:space="preserve"> </w:t>
      </w:r>
      <w:r>
        <w:t>for</w:t>
      </w:r>
      <w:r>
        <w:rPr>
          <w:spacing w:val="-4"/>
        </w:rPr>
        <w:t xml:space="preserve"> </w:t>
      </w:r>
      <w:r>
        <w:t>any</w:t>
      </w:r>
      <w:r>
        <w:rPr>
          <w:spacing w:val="-5"/>
        </w:rPr>
        <w:t xml:space="preserve"> </w:t>
      </w:r>
      <w:r>
        <w:t>elderly</w:t>
      </w:r>
      <w:r>
        <w:rPr>
          <w:spacing w:val="-5"/>
        </w:rPr>
        <w:t xml:space="preserve"> </w:t>
      </w:r>
      <w:r>
        <w:t>or</w:t>
      </w:r>
      <w:r>
        <w:rPr>
          <w:spacing w:val="-2"/>
        </w:rPr>
        <w:t xml:space="preserve"> </w:t>
      </w:r>
      <w:r>
        <w:t>disabled</w:t>
      </w:r>
      <w:r>
        <w:rPr>
          <w:spacing w:val="-2"/>
        </w:rPr>
        <w:t xml:space="preserve"> </w:t>
      </w:r>
      <w:r>
        <w:t>family</w:t>
      </w:r>
      <w:r w:rsidR="00231F8D">
        <w:t>.</w:t>
      </w:r>
      <w:r>
        <w:rPr>
          <w:spacing w:val="-3"/>
        </w:rPr>
        <w:t xml:space="preserve"> </w:t>
      </w:r>
      <w:r w:rsidR="00231F8D" w:rsidRPr="002900C8">
        <w:rPr>
          <w:spacing w:val="-2"/>
        </w:rPr>
        <w:t xml:space="preserve">This amount will be adjusted by HUD annually in accordance with the Consumer Price Index for Urban Wage Earners and Clerical Workers, rounded to the next lowest multiple of $25 </w:t>
      </w:r>
      <w:r w:rsidR="00231F8D">
        <w:t>[24</w:t>
      </w:r>
      <w:r w:rsidR="00231F8D">
        <w:rPr>
          <w:spacing w:val="-2"/>
        </w:rPr>
        <w:t xml:space="preserve"> </w:t>
      </w:r>
      <w:r w:rsidR="00231F8D">
        <w:t>CFR</w:t>
      </w:r>
      <w:r w:rsidR="00231F8D">
        <w:rPr>
          <w:spacing w:val="-2"/>
        </w:rPr>
        <w:t xml:space="preserve"> </w:t>
      </w:r>
      <w:r w:rsidR="00231F8D">
        <w:t>5.611(a)(2)].</w:t>
      </w:r>
    </w:p>
    <w:p w14:paraId="488AD0D6" w14:textId="2A70F6AB" w:rsidR="002A20AC" w:rsidRDefault="00CE7AD6">
      <w:pPr>
        <w:pStyle w:val="BodyText"/>
        <w:spacing w:before="115"/>
        <w:ind w:right="295"/>
      </w:pPr>
      <w:r>
        <w:t xml:space="preserve">An </w:t>
      </w:r>
      <w:r>
        <w:rPr>
          <w:i/>
        </w:rPr>
        <w:t xml:space="preserve">elderly family </w:t>
      </w:r>
      <w:r>
        <w:t>is a family whose head, spouse, cohead, or sole member is 62 years of age or older, and a</w:t>
      </w:r>
      <w:r>
        <w:rPr>
          <w:spacing w:val="-1"/>
        </w:rPr>
        <w:t xml:space="preserve"> </w:t>
      </w:r>
      <w:r>
        <w:rPr>
          <w:i/>
        </w:rPr>
        <w:t xml:space="preserve">disabled family </w:t>
      </w:r>
      <w:r>
        <w:t>is a</w:t>
      </w:r>
      <w:r>
        <w:rPr>
          <w:spacing w:val="-1"/>
        </w:rPr>
        <w:t xml:space="preserve"> </w:t>
      </w:r>
      <w:r>
        <w:t>family</w:t>
      </w:r>
      <w:r>
        <w:rPr>
          <w:spacing w:val="-5"/>
        </w:rPr>
        <w:t xml:space="preserve"> </w:t>
      </w:r>
      <w:r>
        <w:t>whose</w:t>
      </w:r>
      <w:r>
        <w:rPr>
          <w:spacing w:val="-1"/>
        </w:rPr>
        <w:t xml:space="preserve"> </w:t>
      </w:r>
      <w:r>
        <w:t>head, spouse, cohead, or sole</w:t>
      </w:r>
      <w:r>
        <w:rPr>
          <w:spacing w:val="-1"/>
        </w:rPr>
        <w:t xml:space="preserve"> </w:t>
      </w:r>
      <w:r>
        <w:t>member</w:t>
      </w:r>
      <w:r>
        <w:rPr>
          <w:spacing w:val="-1"/>
        </w:rPr>
        <w:t xml:space="preserve"> </w:t>
      </w:r>
      <w:r>
        <w:t>is a person with disabilities [24 CFR 5.403].</w:t>
      </w:r>
    </w:p>
    <w:p w14:paraId="107A907D" w14:textId="77777777" w:rsidR="002A20AC" w:rsidRDefault="002A20AC">
      <w:pPr>
        <w:sectPr w:rsidR="002A20AC">
          <w:pgSz w:w="12240" w:h="15840"/>
          <w:pgMar w:top="1600" w:right="1220" w:bottom="1680" w:left="1220" w:header="0" w:footer="1423" w:gutter="0"/>
          <w:cols w:space="720"/>
        </w:sectPr>
      </w:pPr>
    </w:p>
    <w:p w14:paraId="4905D0B8" w14:textId="7AEC76EB" w:rsidR="002A20AC" w:rsidRDefault="00CE7AD6">
      <w:pPr>
        <w:pStyle w:val="Heading2"/>
        <w:spacing w:before="77"/>
      </w:pPr>
      <w:r>
        <w:lastRenderedPageBreak/>
        <w:t>6-II.D.</w:t>
      </w:r>
      <w:r>
        <w:rPr>
          <w:spacing w:val="-5"/>
        </w:rPr>
        <w:t xml:space="preserve"> </w:t>
      </w:r>
      <w:r w:rsidR="00B16A83">
        <w:rPr>
          <w:spacing w:val="-5"/>
        </w:rPr>
        <w:t xml:space="preserve">HEALTH AND </w:t>
      </w:r>
      <w:r>
        <w:t>MEDICAL</w:t>
      </w:r>
      <w:r w:rsidR="00B16A83">
        <w:t xml:space="preserve"> CARE</w:t>
      </w:r>
      <w:r>
        <w:rPr>
          <w:spacing w:val="-1"/>
        </w:rPr>
        <w:t xml:space="preserve"> </w:t>
      </w:r>
      <w:r>
        <w:t>EXPENSES</w:t>
      </w:r>
      <w:r>
        <w:rPr>
          <w:spacing w:val="-1"/>
        </w:rPr>
        <w:t xml:space="preserve"> </w:t>
      </w:r>
      <w:r>
        <w:t>DEDUCTION</w:t>
      </w:r>
      <w:r>
        <w:rPr>
          <w:spacing w:val="-2"/>
        </w:rPr>
        <w:t xml:space="preserve"> </w:t>
      </w:r>
      <w:r>
        <w:t>[24</w:t>
      </w:r>
      <w:r>
        <w:rPr>
          <w:spacing w:val="-1"/>
        </w:rPr>
        <w:t xml:space="preserve"> </w:t>
      </w:r>
      <w:r>
        <w:t>CFR</w:t>
      </w:r>
      <w:r>
        <w:rPr>
          <w:spacing w:val="-1"/>
        </w:rPr>
        <w:t xml:space="preserve"> </w:t>
      </w:r>
      <w:r>
        <w:rPr>
          <w:spacing w:val="-2"/>
        </w:rPr>
        <w:t>5.611(a)(3)(i)</w:t>
      </w:r>
      <w:r w:rsidR="00EA0B1D">
        <w:rPr>
          <w:spacing w:val="-2"/>
        </w:rPr>
        <w:t xml:space="preserve"> </w:t>
      </w:r>
      <w:r w:rsidR="00EA0B1D" w:rsidRPr="004409AF">
        <w:rPr>
          <w:b w:val="0"/>
        </w:rPr>
        <w:t>and 5.603(b)</w:t>
      </w:r>
      <w:r w:rsidR="00EA0B1D">
        <w:rPr>
          <w:b w:val="0"/>
        </w:rPr>
        <w:t xml:space="preserve"> as updated for HOTMA</w:t>
      </w:r>
      <w:r>
        <w:rPr>
          <w:spacing w:val="-2"/>
        </w:rPr>
        <w:t>]</w:t>
      </w:r>
    </w:p>
    <w:p w14:paraId="7F24FD5B" w14:textId="0EC62B42" w:rsidR="002A20AC" w:rsidRDefault="00CE7AD6">
      <w:pPr>
        <w:pStyle w:val="BodyText"/>
        <w:spacing w:before="115"/>
        <w:ind w:right="299"/>
      </w:pPr>
      <w:r>
        <w:t>Unreimbursed</w:t>
      </w:r>
      <w:r>
        <w:rPr>
          <w:spacing w:val="-3"/>
        </w:rPr>
        <w:t xml:space="preserve"> </w:t>
      </w:r>
      <w:r w:rsidR="00EA0B1D">
        <w:rPr>
          <w:spacing w:val="-3"/>
        </w:rPr>
        <w:t xml:space="preserve">health and </w:t>
      </w:r>
      <w:r>
        <w:t>medical</w:t>
      </w:r>
      <w:r w:rsidR="00EA0B1D">
        <w:t xml:space="preserve"> care</w:t>
      </w:r>
      <w:r>
        <w:rPr>
          <w:spacing w:val="-3"/>
        </w:rPr>
        <w:t xml:space="preserve"> </w:t>
      </w:r>
      <w:r>
        <w:t>expenses</w:t>
      </w:r>
      <w:r>
        <w:rPr>
          <w:spacing w:val="-3"/>
        </w:rPr>
        <w:t xml:space="preserve"> </w:t>
      </w:r>
      <w:r>
        <w:t>may</w:t>
      </w:r>
      <w:r>
        <w:rPr>
          <w:spacing w:val="-8"/>
        </w:rPr>
        <w:t xml:space="preserve"> </w:t>
      </w:r>
      <w:r>
        <w:t>be</w:t>
      </w:r>
      <w:r>
        <w:rPr>
          <w:spacing w:val="-4"/>
        </w:rPr>
        <w:t xml:space="preserve"> </w:t>
      </w:r>
      <w:r>
        <w:t>deducted</w:t>
      </w:r>
      <w:r>
        <w:rPr>
          <w:spacing w:val="-2"/>
        </w:rPr>
        <w:t xml:space="preserve"> </w:t>
      </w:r>
      <w:r>
        <w:t>to</w:t>
      </w:r>
      <w:r>
        <w:rPr>
          <w:spacing w:val="-3"/>
        </w:rPr>
        <w:t xml:space="preserve"> </w:t>
      </w:r>
      <w:r>
        <w:t>the</w:t>
      </w:r>
      <w:r>
        <w:rPr>
          <w:spacing w:val="-4"/>
        </w:rPr>
        <w:t xml:space="preserve"> </w:t>
      </w:r>
      <w:r>
        <w:t>extent</w:t>
      </w:r>
      <w:r>
        <w:rPr>
          <w:spacing w:val="-3"/>
        </w:rPr>
        <w:t xml:space="preserve"> </w:t>
      </w:r>
      <w:r>
        <w:t>that,</w:t>
      </w:r>
      <w:r>
        <w:rPr>
          <w:spacing w:val="-3"/>
        </w:rPr>
        <w:t xml:space="preserve"> </w:t>
      </w:r>
      <w:r>
        <w:t>in</w:t>
      </w:r>
      <w:r>
        <w:rPr>
          <w:spacing w:val="-3"/>
        </w:rPr>
        <w:t xml:space="preserve"> </w:t>
      </w:r>
      <w:r>
        <w:t>combination</w:t>
      </w:r>
      <w:r>
        <w:rPr>
          <w:spacing w:val="-3"/>
        </w:rPr>
        <w:t xml:space="preserve"> </w:t>
      </w:r>
      <w:r>
        <w:t>with</w:t>
      </w:r>
      <w:r>
        <w:rPr>
          <w:spacing w:val="-3"/>
        </w:rPr>
        <w:t xml:space="preserve"> </w:t>
      </w:r>
      <w:r>
        <w:t>any disability assistance expenses, they exceed three percent of annual income.</w:t>
      </w:r>
    </w:p>
    <w:p w14:paraId="49187615" w14:textId="41758778" w:rsidR="002A20AC" w:rsidRDefault="00CE7AD6">
      <w:pPr>
        <w:pStyle w:val="BodyText"/>
        <w:ind w:right="299"/>
      </w:pPr>
      <w:r>
        <w:t>The</w:t>
      </w:r>
      <w:r w:rsidR="00EA0B1D">
        <w:t xml:space="preserve"> health and</w:t>
      </w:r>
      <w:r>
        <w:t xml:space="preserve"> medical </w:t>
      </w:r>
      <w:r w:rsidR="00EA0B1D">
        <w:t xml:space="preserve">care </w:t>
      </w:r>
      <w:r>
        <w:t>expense deduction is permitted only for families in which the head, spouse, or cohead</w:t>
      </w:r>
      <w:r>
        <w:rPr>
          <w:spacing w:val="-2"/>
        </w:rPr>
        <w:t xml:space="preserve"> </w:t>
      </w:r>
      <w:r>
        <w:t>is</w:t>
      </w:r>
      <w:r>
        <w:rPr>
          <w:spacing w:val="-2"/>
        </w:rPr>
        <w:t xml:space="preserve"> </w:t>
      </w:r>
      <w:r>
        <w:t>at</w:t>
      </w:r>
      <w:r>
        <w:rPr>
          <w:spacing w:val="-2"/>
        </w:rPr>
        <w:t xml:space="preserve"> </w:t>
      </w:r>
      <w:r>
        <w:t>least</w:t>
      </w:r>
      <w:r>
        <w:rPr>
          <w:spacing w:val="-2"/>
        </w:rPr>
        <w:t xml:space="preserve"> </w:t>
      </w:r>
      <w:r>
        <w:t>62</w:t>
      </w:r>
      <w:r>
        <w:rPr>
          <w:spacing w:val="-2"/>
        </w:rPr>
        <w:t xml:space="preserve"> </w:t>
      </w:r>
      <w:r>
        <w:t>or</w:t>
      </w:r>
      <w:r>
        <w:rPr>
          <w:spacing w:val="-3"/>
        </w:rPr>
        <w:t xml:space="preserve"> </w:t>
      </w:r>
      <w:r>
        <w:t>is</w:t>
      </w:r>
      <w:r>
        <w:rPr>
          <w:spacing w:val="-2"/>
        </w:rPr>
        <w:t xml:space="preserve"> </w:t>
      </w:r>
      <w:r>
        <w:t>a</w:t>
      </w:r>
      <w:r>
        <w:rPr>
          <w:spacing w:val="-3"/>
        </w:rPr>
        <w:t xml:space="preserve"> </w:t>
      </w:r>
      <w:r>
        <w:t>person</w:t>
      </w:r>
      <w:r>
        <w:rPr>
          <w:spacing w:val="-2"/>
        </w:rPr>
        <w:t xml:space="preserve"> </w:t>
      </w:r>
      <w:r>
        <w:t>with</w:t>
      </w:r>
      <w:r>
        <w:rPr>
          <w:spacing w:val="-2"/>
        </w:rPr>
        <w:t xml:space="preserve"> </w:t>
      </w:r>
      <w:r>
        <w:t>disabilities.</w:t>
      </w:r>
      <w:r>
        <w:rPr>
          <w:spacing w:val="-1"/>
        </w:rPr>
        <w:t xml:space="preserve"> </w:t>
      </w:r>
      <w:r>
        <w:t>If</w:t>
      </w:r>
      <w:r>
        <w:rPr>
          <w:spacing w:val="-1"/>
        </w:rPr>
        <w:t xml:space="preserve"> </w:t>
      </w:r>
      <w:r>
        <w:t>a</w:t>
      </w:r>
      <w:r>
        <w:rPr>
          <w:spacing w:val="-3"/>
        </w:rPr>
        <w:t xml:space="preserve"> </w:t>
      </w:r>
      <w:r>
        <w:t>family</w:t>
      </w:r>
      <w:r>
        <w:rPr>
          <w:spacing w:val="-6"/>
        </w:rPr>
        <w:t xml:space="preserve"> </w:t>
      </w:r>
      <w:r>
        <w:t>is</w:t>
      </w:r>
      <w:r>
        <w:rPr>
          <w:spacing w:val="-2"/>
        </w:rPr>
        <w:t xml:space="preserve"> </w:t>
      </w:r>
      <w:r>
        <w:t>eligible</w:t>
      </w:r>
      <w:r>
        <w:rPr>
          <w:spacing w:val="-3"/>
        </w:rPr>
        <w:t xml:space="preserve"> </w:t>
      </w:r>
      <w:r>
        <w:t>for</w:t>
      </w:r>
      <w:r>
        <w:rPr>
          <w:spacing w:val="-2"/>
        </w:rPr>
        <w:t xml:space="preserve"> </w:t>
      </w:r>
      <w:r>
        <w:t>a</w:t>
      </w:r>
      <w:r>
        <w:rPr>
          <w:spacing w:val="-4"/>
        </w:rPr>
        <w:t xml:space="preserve"> </w:t>
      </w:r>
      <w:r w:rsidR="00EA0B1D">
        <w:rPr>
          <w:spacing w:val="-4"/>
        </w:rPr>
        <w:t xml:space="preserve">health and </w:t>
      </w:r>
      <w:r>
        <w:t>medical</w:t>
      </w:r>
      <w:r w:rsidR="00EA0B1D">
        <w:t xml:space="preserve"> care</w:t>
      </w:r>
      <w:r>
        <w:t xml:space="preserve"> expense deduction, the medical expenses of all family members are counted [VG, p. 28].</w:t>
      </w:r>
    </w:p>
    <w:p w14:paraId="4A76DE5E" w14:textId="77777777" w:rsidR="002A20AC" w:rsidRDefault="00CE7AD6">
      <w:pPr>
        <w:spacing w:before="125"/>
        <w:ind w:left="220"/>
        <w:rPr>
          <w:b/>
          <w:i/>
          <w:spacing w:val="-2"/>
          <w:sz w:val="24"/>
        </w:rPr>
      </w:pPr>
      <w:r>
        <w:rPr>
          <w:b/>
          <w:sz w:val="24"/>
        </w:rPr>
        <w:t>Definition</w:t>
      </w:r>
      <w:r>
        <w:rPr>
          <w:b/>
          <w:spacing w:val="-2"/>
          <w:sz w:val="24"/>
        </w:rPr>
        <w:t xml:space="preserve"> </w:t>
      </w:r>
      <w:r>
        <w:rPr>
          <w:b/>
          <w:sz w:val="24"/>
        </w:rPr>
        <w:t>of</w:t>
      </w:r>
      <w:r>
        <w:rPr>
          <w:b/>
          <w:spacing w:val="1"/>
          <w:sz w:val="24"/>
        </w:rPr>
        <w:t xml:space="preserve"> </w:t>
      </w:r>
      <w:r>
        <w:rPr>
          <w:b/>
          <w:i/>
          <w:sz w:val="24"/>
        </w:rPr>
        <w:t>Medical</w:t>
      </w:r>
      <w:r>
        <w:rPr>
          <w:b/>
          <w:i/>
          <w:spacing w:val="-1"/>
          <w:sz w:val="24"/>
        </w:rPr>
        <w:t xml:space="preserve"> </w:t>
      </w:r>
      <w:r>
        <w:rPr>
          <w:b/>
          <w:i/>
          <w:spacing w:val="-2"/>
          <w:sz w:val="24"/>
        </w:rPr>
        <w:t>Expenses</w:t>
      </w:r>
    </w:p>
    <w:p w14:paraId="0E38CA8B" w14:textId="77777777" w:rsidR="00FF54B5" w:rsidRPr="00FF54B5" w:rsidRDefault="00FF54B5" w:rsidP="00FF54B5">
      <w:pPr>
        <w:widowControl/>
        <w:autoSpaceDE/>
        <w:autoSpaceDN/>
        <w:spacing w:before="120"/>
        <w:ind w:left="220"/>
        <w:rPr>
          <w:sz w:val="24"/>
          <w:szCs w:val="24"/>
        </w:rPr>
      </w:pPr>
      <w:r w:rsidRPr="00FF54B5">
        <w:rPr>
          <w:sz w:val="24"/>
          <w:szCs w:val="24"/>
        </w:rPr>
        <w:t xml:space="preserve">HUD regulations define </w:t>
      </w:r>
      <w:r w:rsidRPr="00FF54B5">
        <w:rPr>
          <w:i/>
          <w:iCs/>
          <w:sz w:val="24"/>
          <w:szCs w:val="24"/>
        </w:rPr>
        <w:t>health and</w:t>
      </w:r>
      <w:r w:rsidRPr="00FF54B5">
        <w:rPr>
          <w:sz w:val="24"/>
          <w:szCs w:val="24"/>
        </w:rPr>
        <w:t xml:space="preserve"> </w:t>
      </w:r>
      <w:r w:rsidRPr="00FF54B5">
        <w:rPr>
          <w:i/>
          <w:sz w:val="24"/>
          <w:szCs w:val="24"/>
        </w:rPr>
        <w:t>medical care expenses</w:t>
      </w:r>
      <w:r w:rsidRPr="00FF54B5">
        <w:rPr>
          <w:sz w:val="24"/>
          <w:szCs w:val="24"/>
        </w:rPr>
        <w:t xml:space="preserve"> at 24 CFR 5.603(b) (as updated for HOTMA) to mean “any costs incurred in the diagnosis, cure, mitigation, treatment, or prevention of disease or payments for treatments affecting any structure or function of the body. Health and medical care expenses include medical insurance premiums and long-term care premiums that are paid or anticipated during the period for which annual income is </w:t>
      </w:r>
      <w:proofErr w:type="gramStart"/>
      <w:r w:rsidRPr="00FF54B5">
        <w:rPr>
          <w:sz w:val="24"/>
          <w:szCs w:val="24"/>
        </w:rPr>
        <w:t>computed.”</w:t>
      </w:r>
      <w:proofErr w:type="gramEnd"/>
      <w:r w:rsidRPr="00FF54B5">
        <w:rPr>
          <w:sz w:val="24"/>
          <w:szCs w:val="24"/>
        </w:rPr>
        <w:t xml:space="preserve"> Health and medical care expenses may be deducted from annual income only if they are eligible under this definition and not otherwise reimbursed.</w:t>
      </w:r>
    </w:p>
    <w:p w14:paraId="33BEFD87" w14:textId="77777777" w:rsidR="00FF54B5" w:rsidRPr="00FF54B5" w:rsidRDefault="00FF54B5" w:rsidP="00FF54B5">
      <w:pPr>
        <w:widowControl/>
        <w:autoSpaceDE/>
        <w:autoSpaceDN/>
        <w:spacing w:before="120"/>
        <w:ind w:left="220"/>
        <w:rPr>
          <w:sz w:val="24"/>
          <w:szCs w:val="24"/>
        </w:rPr>
      </w:pPr>
      <w:r w:rsidRPr="00FF54B5">
        <w:rPr>
          <w:sz w:val="24"/>
          <w:szCs w:val="24"/>
        </w:rPr>
        <w:t xml:space="preserve">Although HUD revised the definition of </w:t>
      </w:r>
      <w:r w:rsidRPr="00FF54B5">
        <w:rPr>
          <w:i/>
          <w:iCs/>
          <w:sz w:val="24"/>
          <w:szCs w:val="24"/>
        </w:rPr>
        <w:t>health and medical care expenses</w:t>
      </w:r>
      <w:r w:rsidRPr="00FF54B5">
        <w:rPr>
          <w:sz w:val="24"/>
          <w:szCs w:val="24"/>
        </w:rPr>
        <w:t xml:space="preserve"> to reflect the Internal Revenue Service (IRS) general definition of medical expenses, HUD is not permitting PHAs to specifically align their policies to IRS Publication 502. PHAs must review each expense to determine whether it is eligible in accordance with HUD’s definition. </w:t>
      </w:r>
      <w:bookmarkStart w:id="68" w:name="_Hlk158722592"/>
      <w:r w:rsidRPr="00FF54B5">
        <w:rPr>
          <w:sz w:val="24"/>
          <w:szCs w:val="24"/>
        </w:rPr>
        <w:t xml:space="preserve">While PHA policies may not specifically align with IRS Publication 502, HUD recommends PHAs use it as a standard for determining allowable expenses, and the PHA may list examples of allowable expenses in their policy provided they comply with HUD’s definition at 24 CFR 5.603 as updated for HOTMA. The PHA may not define </w:t>
      </w:r>
      <w:r w:rsidRPr="00FF54B5">
        <w:rPr>
          <w:i/>
          <w:iCs/>
          <w:sz w:val="24"/>
          <w:szCs w:val="24"/>
        </w:rPr>
        <w:t>health and medical care expenses</w:t>
      </w:r>
      <w:r w:rsidRPr="00FF54B5">
        <w:rPr>
          <w:sz w:val="24"/>
          <w:szCs w:val="24"/>
        </w:rPr>
        <w:t xml:space="preserve"> more narrowly than the regulation.</w:t>
      </w:r>
      <w:bookmarkEnd w:id="68"/>
    </w:p>
    <w:p w14:paraId="41110560" w14:textId="77777777" w:rsidR="00FF54B5" w:rsidRPr="00FF54B5" w:rsidRDefault="00FF54B5" w:rsidP="00FF54B5">
      <w:pPr>
        <w:widowControl/>
        <w:autoSpaceDE/>
        <w:autoSpaceDN/>
        <w:spacing w:before="120"/>
        <w:ind w:left="940"/>
        <w:rPr>
          <w:sz w:val="24"/>
          <w:szCs w:val="24"/>
          <w:u w:val="single"/>
        </w:rPr>
      </w:pPr>
      <w:r w:rsidRPr="00FF54B5">
        <w:rPr>
          <w:sz w:val="24"/>
          <w:szCs w:val="24"/>
          <w:u w:val="single"/>
        </w:rPr>
        <w:t>PHA Policy</w:t>
      </w:r>
    </w:p>
    <w:p w14:paraId="45080BD7" w14:textId="77777777" w:rsidR="00FF54B5" w:rsidRDefault="00FF54B5" w:rsidP="00FF54B5">
      <w:pPr>
        <w:widowControl/>
        <w:autoSpaceDE/>
        <w:autoSpaceDN/>
        <w:spacing w:before="120" w:after="120"/>
        <w:ind w:left="940"/>
        <w:rPr>
          <w:i/>
          <w:iCs/>
          <w:sz w:val="24"/>
          <w:szCs w:val="24"/>
        </w:rPr>
      </w:pPr>
      <w:r w:rsidRPr="00FF54B5">
        <w:rPr>
          <w:sz w:val="24"/>
          <w:szCs w:val="24"/>
        </w:rPr>
        <w:t xml:space="preserve">The PHA will use the most current IRS Publication 502 as a standard for determining if expenses claimed by eligible families qualify as health and medical care expenses. However, under no circumstances will the PHA deduct any expenses listed in IRS Publication 502 that do not conform with HUD’s definition of </w:t>
      </w:r>
      <w:r w:rsidRPr="00FF54B5">
        <w:rPr>
          <w:i/>
          <w:iCs/>
          <w:sz w:val="24"/>
          <w:szCs w:val="24"/>
        </w:rPr>
        <w:t>health and medical care expenses.</w:t>
      </w:r>
    </w:p>
    <w:p w14:paraId="6D4F7AEA" w14:textId="77777777" w:rsidR="00563700" w:rsidRDefault="00563700" w:rsidP="00FF54B5">
      <w:pPr>
        <w:widowControl/>
        <w:autoSpaceDE/>
        <w:autoSpaceDN/>
        <w:spacing w:before="120" w:after="120"/>
        <w:ind w:left="940"/>
        <w:rPr>
          <w:i/>
          <w:iCs/>
          <w:sz w:val="24"/>
          <w:szCs w:val="24"/>
        </w:rPr>
      </w:pPr>
    </w:p>
    <w:p w14:paraId="2009344D" w14:textId="77777777" w:rsidR="00563700" w:rsidRDefault="00563700" w:rsidP="00FF54B5">
      <w:pPr>
        <w:widowControl/>
        <w:autoSpaceDE/>
        <w:autoSpaceDN/>
        <w:spacing w:before="120" w:after="120"/>
        <w:ind w:left="940"/>
        <w:rPr>
          <w:i/>
          <w:iCs/>
          <w:sz w:val="24"/>
          <w:szCs w:val="24"/>
        </w:rPr>
      </w:pPr>
    </w:p>
    <w:p w14:paraId="4D0D8E20" w14:textId="77777777" w:rsidR="00563700" w:rsidRDefault="00563700" w:rsidP="00FF54B5">
      <w:pPr>
        <w:widowControl/>
        <w:autoSpaceDE/>
        <w:autoSpaceDN/>
        <w:spacing w:before="120" w:after="120"/>
        <w:ind w:left="940"/>
        <w:rPr>
          <w:i/>
          <w:iCs/>
          <w:sz w:val="24"/>
          <w:szCs w:val="24"/>
        </w:rPr>
      </w:pPr>
    </w:p>
    <w:p w14:paraId="05295742" w14:textId="77777777" w:rsidR="00563700" w:rsidRDefault="00563700" w:rsidP="00FF54B5">
      <w:pPr>
        <w:widowControl/>
        <w:autoSpaceDE/>
        <w:autoSpaceDN/>
        <w:spacing w:before="120" w:after="120"/>
        <w:ind w:left="940"/>
        <w:rPr>
          <w:i/>
          <w:iCs/>
          <w:sz w:val="24"/>
          <w:szCs w:val="24"/>
        </w:rPr>
      </w:pPr>
    </w:p>
    <w:p w14:paraId="45B89CFB" w14:textId="77777777" w:rsidR="00563700" w:rsidRPr="00FF54B5" w:rsidRDefault="00563700" w:rsidP="00FF54B5">
      <w:pPr>
        <w:widowControl/>
        <w:autoSpaceDE/>
        <w:autoSpaceDN/>
        <w:spacing w:before="120" w:after="120"/>
        <w:ind w:left="940"/>
        <w:rPr>
          <w:i/>
          <w:iCs/>
          <w:sz w:val="24"/>
          <w:szCs w:val="24"/>
        </w:rPr>
      </w:pPr>
    </w:p>
    <w:p w14:paraId="4209A224" w14:textId="77777777" w:rsidR="00FF54B5" w:rsidRDefault="00FF54B5">
      <w:pPr>
        <w:spacing w:before="125"/>
        <w:ind w:left="220"/>
        <w:rPr>
          <w:b/>
          <w:i/>
          <w:sz w:val="24"/>
        </w:rPr>
      </w:pPr>
    </w:p>
    <w:p w14:paraId="39047E18" w14:textId="77777777" w:rsidR="002A20AC" w:rsidRDefault="002A20AC">
      <w:pPr>
        <w:pStyle w:val="BodyText"/>
        <w:spacing w:before="174"/>
        <w:ind w:left="0"/>
        <w:rPr>
          <w:sz w:val="2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2"/>
        <w:gridCol w:w="4141"/>
      </w:tblGrid>
      <w:tr w:rsidR="002A20AC" w14:paraId="79B40AAF" w14:textId="77777777">
        <w:trPr>
          <w:trHeight w:val="395"/>
        </w:trPr>
        <w:tc>
          <w:tcPr>
            <w:tcW w:w="8373" w:type="dxa"/>
            <w:gridSpan w:val="2"/>
          </w:tcPr>
          <w:p w14:paraId="7C66400C" w14:textId="65C05826" w:rsidR="002A20AC" w:rsidRDefault="00CE7AD6">
            <w:pPr>
              <w:pStyle w:val="TableParagraph"/>
              <w:spacing w:before="116" w:line="259" w:lineRule="exact"/>
              <w:ind w:left="717"/>
              <w:rPr>
                <w:b/>
                <w:sz w:val="24"/>
              </w:rPr>
            </w:pPr>
            <w:r>
              <w:rPr>
                <w:b/>
                <w:sz w:val="24"/>
              </w:rPr>
              <w:lastRenderedPageBreak/>
              <w:t>Summary</w:t>
            </w:r>
            <w:r>
              <w:rPr>
                <w:b/>
                <w:spacing w:val="-4"/>
                <w:sz w:val="24"/>
              </w:rPr>
              <w:t xml:space="preserve"> </w:t>
            </w:r>
            <w:r>
              <w:rPr>
                <w:b/>
                <w:sz w:val="24"/>
              </w:rPr>
              <w:t xml:space="preserve">of </w:t>
            </w:r>
            <w:r w:rsidR="00563700">
              <w:rPr>
                <w:b/>
                <w:sz w:val="24"/>
              </w:rPr>
              <w:t xml:space="preserve">Typical </w:t>
            </w:r>
            <w:r>
              <w:rPr>
                <w:b/>
                <w:sz w:val="24"/>
              </w:rPr>
              <w:t>Allowable</w:t>
            </w:r>
            <w:r>
              <w:rPr>
                <w:b/>
                <w:spacing w:val="-5"/>
                <w:sz w:val="24"/>
              </w:rPr>
              <w:t xml:space="preserve"> </w:t>
            </w:r>
            <w:r w:rsidR="00563700">
              <w:rPr>
                <w:b/>
                <w:spacing w:val="-5"/>
                <w:sz w:val="24"/>
              </w:rPr>
              <w:t xml:space="preserve">Health and </w:t>
            </w:r>
            <w:r>
              <w:rPr>
                <w:b/>
                <w:sz w:val="24"/>
              </w:rPr>
              <w:t>Medical</w:t>
            </w:r>
            <w:r w:rsidR="00563700">
              <w:rPr>
                <w:b/>
                <w:sz w:val="24"/>
              </w:rPr>
              <w:t xml:space="preserve"> Care</w:t>
            </w:r>
            <w:r>
              <w:rPr>
                <w:b/>
                <w:spacing w:val="-1"/>
                <w:sz w:val="24"/>
              </w:rPr>
              <w:t xml:space="preserve"> </w:t>
            </w:r>
            <w:r>
              <w:rPr>
                <w:b/>
                <w:sz w:val="24"/>
              </w:rPr>
              <w:t>Expenses</w:t>
            </w:r>
            <w:r>
              <w:rPr>
                <w:b/>
                <w:spacing w:val="-1"/>
                <w:sz w:val="24"/>
              </w:rPr>
              <w:t xml:space="preserve"> </w:t>
            </w:r>
          </w:p>
        </w:tc>
      </w:tr>
      <w:tr w:rsidR="002A20AC" w14:paraId="68F9EDBA" w14:textId="77777777">
        <w:trPr>
          <w:trHeight w:val="4859"/>
        </w:trPr>
        <w:tc>
          <w:tcPr>
            <w:tcW w:w="4232" w:type="dxa"/>
          </w:tcPr>
          <w:p w14:paraId="0B0AE55F" w14:textId="77777777" w:rsidR="002A20AC" w:rsidRDefault="00CE7AD6">
            <w:pPr>
              <w:pStyle w:val="TableParagraph"/>
              <w:rPr>
                <w:sz w:val="24"/>
              </w:rPr>
            </w:pPr>
            <w:r>
              <w:rPr>
                <w:sz w:val="24"/>
              </w:rPr>
              <w:t>Services</w:t>
            </w:r>
            <w:r>
              <w:rPr>
                <w:spacing w:val="-2"/>
                <w:sz w:val="24"/>
              </w:rPr>
              <w:t xml:space="preserve"> </w:t>
            </w:r>
            <w:r>
              <w:rPr>
                <w:sz w:val="24"/>
              </w:rPr>
              <w:t>of</w:t>
            </w:r>
            <w:r>
              <w:rPr>
                <w:spacing w:val="-2"/>
                <w:sz w:val="24"/>
              </w:rPr>
              <w:t xml:space="preserve"> </w:t>
            </w:r>
            <w:r>
              <w:rPr>
                <w:sz w:val="24"/>
              </w:rPr>
              <w:t>medical</w:t>
            </w:r>
            <w:r>
              <w:rPr>
                <w:spacing w:val="-1"/>
                <w:sz w:val="24"/>
              </w:rPr>
              <w:t xml:space="preserve"> </w:t>
            </w:r>
            <w:r>
              <w:rPr>
                <w:spacing w:val="-2"/>
                <w:sz w:val="24"/>
              </w:rPr>
              <w:t>professionals</w:t>
            </w:r>
          </w:p>
          <w:p w14:paraId="3C0E227D" w14:textId="77777777" w:rsidR="002A20AC" w:rsidRDefault="00CE7AD6">
            <w:pPr>
              <w:pStyle w:val="TableParagraph"/>
              <w:spacing w:before="120"/>
              <w:rPr>
                <w:sz w:val="24"/>
              </w:rPr>
            </w:pPr>
            <w:r>
              <w:rPr>
                <w:sz w:val="24"/>
              </w:rPr>
              <w:t>Surgery</w:t>
            </w:r>
            <w:r>
              <w:rPr>
                <w:spacing w:val="-12"/>
                <w:sz w:val="24"/>
              </w:rPr>
              <w:t xml:space="preserve"> </w:t>
            </w:r>
            <w:r>
              <w:rPr>
                <w:sz w:val="24"/>
              </w:rPr>
              <w:t>and</w:t>
            </w:r>
            <w:r>
              <w:rPr>
                <w:spacing w:val="-8"/>
                <w:sz w:val="24"/>
              </w:rPr>
              <w:t xml:space="preserve"> </w:t>
            </w:r>
            <w:r>
              <w:rPr>
                <w:sz w:val="24"/>
              </w:rPr>
              <w:t>medical</w:t>
            </w:r>
            <w:r>
              <w:rPr>
                <w:spacing w:val="-8"/>
                <w:sz w:val="24"/>
              </w:rPr>
              <w:t xml:space="preserve"> </w:t>
            </w:r>
            <w:r>
              <w:rPr>
                <w:sz w:val="24"/>
              </w:rPr>
              <w:t>procedures</w:t>
            </w:r>
            <w:r>
              <w:rPr>
                <w:spacing w:val="-6"/>
                <w:sz w:val="24"/>
              </w:rPr>
              <w:t xml:space="preserve"> </w:t>
            </w:r>
            <w:r>
              <w:rPr>
                <w:sz w:val="24"/>
              </w:rPr>
              <w:t>that</w:t>
            </w:r>
            <w:r>
              <w:rPr>
                <w:spacing w:val="-8"/>
                <w:sz w:val="24"/>
              </w:rPr>
              <w:t xml:space="preserve"> </w:t>
            </w:r>
            <w:r>
              <w:rPr>
                <w:sz w:val="24"/>
              </w:rPr>
              <w:t xml:space="preserve">are necessary, legal, </w:t>
            </w:r>
            <w:proofErr w:type="spellStart"/>
            <w:r>
              <w:rPr>
                <w:sz w:val="24"/>
              </w:rPr>
              <w:t>noncosmetic</w:t>
            </w:r>
            <w:proofErr w:type="spellEnd"/>
          </w:p>
          <w:p w14:paraId="054DD900" w14:textId="77777777" w:rsidR="002A20AC" w:rsidRDefault="00CE7AD6">
            <w:pPr>
              <w:pStyle w:val="TableParagraph"/>
              <w:spacing w:before="121"/>
              <w:rPr>
                <w:sz w:val="24"/>
              </w:rPr>
            </w:pPr>
            <w:r>
              <w:rPr>
                <w:sz w:val="24"/>
              </w:rPr>
              <w:t>Services</w:t>
            </w:r>
            <w:r>
              <w:rPr>
                <w:spacing w:val="-2"/>
                <w:sz w:val="24"/>
              </w:rPr>
              <w:t xml:space="preserve"> </w:t>
            </w:r>
            <w:r>
              <w:rPr>
                <w:sz w:val="24"/>
              </w:rPr>
              <w:t>of</w:t>
            </w:r>
            <w:r>
              <w:rPr>
                <w:spacing w:val="-2"/>
                <w:sz w:val="24"/>
              </w:rPr>
              <w:t xml:space="preserve"> </w:t>
            </w:r>
            <w:r>
              <w:rPr>
                <w:sz w:val="24"/>
              </w:rPr>
              <w:t>medical</w:t>
            </w:r>
            <w:r>
              <w:rPr>
                <w:spacing w:val="-1"/>
                <w:sz w:val="24"/>
              </w:rPr>
              <w:t xml:space="preserve"> </w:t>
            </w:r>
            <w:r>
              <w:rPr>
                <w:spacing w:val="-2"/>
                <w:sz w:val="24"/>
              </w:rPr>
              <w:t>facilities</w:t>
            </w:r>
          </w:p>
          <w:p w14:paraId="168A8256" w14:textId="77777777" w:rsidR="002A20AC" w:rsidRDefault="00CE7AD6">
            <w:pPr>
              <w:pStyle w:val="TableParagraph"/>
              <w:spacing w:before="120"/>
              <w:rPr>
                <w:sz w:val="24"/>
              </w:rPr>
            </w:pPr>
            <w:r>
              <w:rPr>
                <w:sz w:val="24"/>
              </w:rPr>
              <w:t>Hospitalization,</w:t>
            </w:r>
            <w:r>
              <w:rPr>
                <w:spacing w:val="-10"/>
                <w:sz w:val="24"/>
              </w:rPr>
              <w:t xml:space="preserve"> </w:t>
            </w:r>
            <w:r>
              <w:rPr>
                <w:sz w:val="24"/>
              </w:rPr>
              <w:t>long-term</w:t>
            </w:r>
            <w:r>
              <w:rPr>
                <w:spacing w:val="-10"/>
                <w:sz w:val="24"/>
              </w:rPr>
              <w:t xml:space="preserve"> </w:t>
            </w:r>
            <w:r>
              <w:rPr>
                <w:sz w:val="24"/>
              </w:rPr>
              <w:t>care,</w:t>
            </w:r>
            <w:r>
              <w:rPr>
                <w:spacing w:val="-8"/>
                <w:sz w:val="24"/>
              </w:rPr>
              <w:t xml:space="preserve"> </w:t>
            </w:r>
            <w:r>
              <w:rPr>
                <w:sz w:val="24"/>
              </w:rPr>
              <w:t>and</w:t>
            </w:r>
            <w:r>
              <w:rPr>
                <w:spacing w:val="-10"/>
                <w:sz w:val="24"/>
              </w:rPr>
              <w:t xml:space="preserve"> </w:t>
            </w:r>
            <w:r>
              <w:rPr>
                <w:sz w:val="24"/>
              </w:rPr>
              <w:t>in- home nursing services</w:t>
            </w:r>
          </w:p>
          <w:p w14:paraId="5AB6CC98" w14:textId="77777777" w:rsidR="002A20AC" w:rsidRDefault="00CE7AD6">
            <w:pPr>
              <w:pStyle w:val="TableParagraph"/>
              <w:spacing w:before="120"/>
              <w:ind w:right="128"/>
              <w:rPr>
                <w:sz w:val="24"/>
              </w:rPr>
            </w:pPr>
            <w:r>
              <w:rPr>
                <w:sz w:val="24"/>
              </w:rPr>
              <w:t>Prescription</w:t>
            </w:r>
            <w:r>
              <w:rPr>
                <w:spacing w:val="-10"/>
                <w:sz w:val="24"/>
              </w:rPr>
              <w:t xml:space="preserve"> </w:t>
            </w:r>
            <w:r>
              <w:rPr>
                <w:sz w:val="24"/>
              </w:rPr>
              <w:t>medicines</w:t>
            </w:r>
            <w:r>
              <w:rPr>
                <w:spacing w:val="-10"/>
                <w:sz w:val="24"/>
              </w:rPr>
              <w:t xml:space="preserve"> </w:t>
            </w:r>
            <w:r>
              <w:rPr>
                <w:sz w:val="24"/>
              </w:rPr>
              <w:t>and</w:t>
            </w:r>
            <w:r>
              <w:rPr>
                <w:spacing w:val="-10"/>
                <w:sz w:val="24"/>
              </w:rPr>
              <w:t xml:space="preserve"> </w:t>
            </w:r>
            <w:r>
              <w:rPr>
                <w:sz w:val="24"/>
              </w:rPr>
              <w:t>insulin,</w:t>
            </w:r>
            <w:r>
              <w:rPr>
                <w:spacing w:val="-10"/>
                <w:sz w:val="24"/>
              </w:rPr>
              <w:t xml:space="preserve"> </w:t>
            </w:r>
            <w:r>
              <w:rPr>
                <w:sz w:val="24"/>
              </w:rPr>
              <w:t xml:space="preserve">but </w:t>
            </w:r>
            <w:r>
              <w:rPr>
                <w:sz w:val="24"/>
                <w:u w:val="single"/>
              </w:rPr>
              <w:t>not</w:t>
            </w:r>
            <w:r>
              <w:rPr>
                <w:sz w:val="24"/>
              </w:rPr>
              <w:t xml:space="preserve"> nonprescription medicines even if recommended by a doctor</w:t>
            </w:r>
          </w:p>
          <w:p w14:paraId="1287C682" w14:textId="77777777" w:rsidR="002A20AC" w:rsidRDefault="00CE7AD6">
            <w:pPr>
              <w:pStyle w:val="TableParagraph"/>
              <w:spacing w:before="120"/>
              <w:ind w:right="158"/>
              <w:jc w:val="both"/>
              <w:rPr>
                <w:sz w:val="24"/>
              </w:rPr>
            </w:pPr>
            <w:r>
              <w:rPr>
                <w:sz w:val="24"/>
              </w:rPr>
              <w:t>Improvements</w:t>
            </w:r>
            <w:r>
              <w:rPr>
                <w:spacing w:val="-10"/>
                <w:sz w:val="24"/>
              </w:rPr>
              <w:t xml:space="preserve"> </w:t>
            </w:r>
            <w:r>
              <w:rPr>
                <w:sz w:val="24"/>
              </w:rPr>
              <w:t>to</w:t>
            </w:r>
            <w:r>
              <w:rPr>
                <w:spacing w:val="-10"/>
                <w:sz w:val="24"/>
              </w:rPr>
              <w:t xml:space="preserve"> </w:t>
            </w:r>
            <w:r>
              <w:rPr>
                <w:sz w:val="24"/>
              </w:rPr>
              <w:t>housing</w:t>
            </w:r>
            <w:r>
              <w:rPr>
                <w:spacing w:val="-10"/>
                <w:sz w:val="24"/>
              </w:rPr>
              <w:t xml:space="preserve"> </w:t>
            </w:r>
            <w:r>
              <w:rPr>
                <w:sz w:val="24"/>
              </w:rPr>
              <w:t>directly</w:t>
            </w:r>
            <w:r>
              <w:rPr>
                <w:spacing w:val="-13"/>
                <w:sz w:val="24"/>
              </w:rPr>
              <w:t xml:space="preserve"> </w:t>
            </w:r>
            <w:r>
              <w:rPr>
                <w:sz w:val="24"/>
              </w:rPr>
              <w:t>related to</w:t>
            </w:r>
            <w:r>
              <w:rPr>
                <w:spacing w:val="-4"/>
                <w:sz w:val="24"/>
              </w:rPr>
              <w:t xml:space="preserve"> </w:t>
            </w:r>
            <w:r>
              <w:rPr>
                <w:sz w:val="24"/>
              </w:rPr>
              <w:t>medical</w:t>
            </w:r>
            <w:r>
              <w:rPr>
                <w:spacing w:val="-3"/>
                <w:sz w:val="24"/>
              </w:rPr>
              <w:t xml:space="preserve"> </w:t>
            </w:r>
            <w:r>
              <w:rPr>
                <w:sz w:val="24"/>
              </w:rPr>
              <w:t>needs</w:t>
            </w:r>
            <w:r>
              <w:rPr>
                <w:spacing w:val="-4"/>
                <w:sz w:val="24"/>
              </w:rPr>
              <w:t xml:space="preserve"> </w:t>
            </w:r>
            <w:r>
              <w:rPr>
                <w:sz w:val="24"/>
              </w:rPr>
              <w:t>(e.g.,</w:t>
            </w:r>
            <w:r>
              <w:rPr>
                <w:spacing w:val="-4"/>
                <w:sz w:val="24"/>
              </w:rPr>
              <w:t xml:space="preserve"> </w:t>
            </w:r>
            <w:r>
              <w:rPr>
                <w:sz w:val="24"/>
              </w:rPr>
              <w:t>ramps</w:t>
            </w:r>
            <w:r>
              <w:rPr>
                <w:spacing w:val="-4"/>
                <w:sz w:val="24"/>
              </w:rPr>
              <w:t xml:space="preserve"> </w:t>
            </w:r>
            <w:r>
              <w:rPr>
                <w:sz w:val="24"/>
              </w:rPr>
              <w:t>for</w:t>
            </w:r>
            <w:r>
              <w:rPr>
                <w:spacing w:val="-5"/>
                <w:sz w:val="24"/>
              </w:rPr>
              <w:t xml:space="preserve"> </w:t>
            </w:r>
            <w:r>
              <w:rPr>
                <w:sz w:val="24"/>
              </w:rPr>
              <w:t>a</w:t>
            </w:r>
            <w:r>
              <w:rPr>
                <w:spacing w:val="-5"/>
                <w:sz w:val="24"/>
              </w:rPr>
              <w:t xml:space="preserve"> </w:t>
            </w:r>
            <w:proofErr w:type="gramStart"/>
            <w:r>
              <w:rPr>
                <w:sz w:val="24"/>
              </w:rPr>
              <w:t>wheel chair</w:t>
            </w:r>
            <w:proofErr w:type="gramEnd"/>
            <w:r>
              <w:rPr>
                <w:sz w:val="24"/>
              </w:rPr>
              <w:t>, handrails)</w:t>
            </w:r>
          </w:p>
          <w:p w14:paraId="778F7A4D" w14:textId="77777777" w:rsidR="009A3759" w:rsidRPr="009A3759" w:rsidRDefault="009A3759" w:rsidP="009A3759">
            <w:pPr>
              <w:pStyle w:val="TableParagraph"/>
              <w:ind w:right="158"/>
              <w:jc w:val="both"/>
              <w:rPr>
                <w:sz w:val="24"/>
              </w:rPr>
            </w:pPr>
            <w:r w:rsidRPr="009A3759">
              <w:rPr>
                <w:sz w:val="24"/>
              </w:rPr>
              <w:t>Medical insurance premiums or the cost of a health maintenance organization (HMO)</w:t>
            </w:r>
          </w:p>
          <w:p w14:paraId="31D3DBA1" w14:textId="5653D8CD" w:rsidR="009A3759" w:rsidRDefault="009A3759" w:rsidP="009A3759">
            <w:pPr>
              <w:pStyle w:val="TableParagraph"/>
              <w:spacing w:before="120"/>
              <w:ind w:right="158"/>
              <w:jc w:val="both"/>
              <w:rPr>
                <w:sz w:val="24"/>
              </w:rPr>
            </w:pPr>
            <w:r w:rsidRPr="009A3759">
              <w:rPr>
                <w:sz w:val="24"/>
              </w:rPr>
              <w:t>Medicare Part B and Part D premiums</w:t>
            </w:r>
          </w:p>
        </w:tc>
        <w:tc>
          <w:tcPr>
            <w:tcW w:w="4141" w:type="dxa"/>
          </w:tcPr>
          <w:p w14:paraId="279D855C" w14:textId="77777777" w:rsidR="002A20AC" w:rsidRDefault="00CE7AD6">
            <w:pPr>
              <w:pStyle w:val="TableParagraph"/>
              <w:spacing w:line="343" w:lineRule="auto"/>
              <w:ind w:left="105" w:right="180"/>
              <w:rPr>
                <w:sz w:val="24"/>
              </w:rPr>
            </w:pPr>
            <w:r>
              <w:rPr>
                <w:sz w:val="24"/>
              </w:rPr>
              <w:t>Substance</w:t>
            </w:r>
            <w:r>
              <w:rPr>
                <w:spacing w:val="-15"/>
                <w:sz w:val="24"/>
              </w:rPr>
              <w:t xml:space="preserve"> </w:t>
            </w:r>
            <w:r>
              <w:rPr>
                <w:sz w:val="24"/>
              </w:rPr>
              <w:t>abuse</w:t>
            </w:r>
            <w:r>
              <w:rPr>
                <w:spacing w:val="-15"/>
                <w:sz w:val="24"/>
              </w:rPr>
              <w:t xml:space="preserve"> </w:t>
            </w:r>
            <w:r>
              <w:rPr>
                <w:sz w:val="24"/>
              </w:rPr>
              <w:t>treatment</w:t>
            </w:r>
            <w:r>
              <w:rPr>
                <w:spacing w:val="-14"/>
                <w:sz w:val="24"/>
              </w:rPr>
              <w:t xml:space="preserve"> </w:t>
            </w:r>
            <w:r>
              <w:rPr>
                <w:sz w:val="24"/>
              </w:rPr>
              <w:t>programs Psychiatric treatment</w:t>
            </w:r>
          </w:p>
          <w:p w14:paraId="6111D40A" w14:textId="020028FF" w:rsidR="002A20AC" w:rsidRDefault="00CE7AD6">
            <w:pPr>
              <w:pStyle w:val="TableParagraph"/>
              <w:spacing w:before="3"/>
              <w:ind w:left="105" w:right="180"/>
              <w:rPr>
                <w:sz w:val="24"/>
              </w:rPr>
            </w:pPr>
            <w:r>
              <w:rPr>
                <w:sz w:val="24"/>
              </w:rPr>
              <w:t>Ambulance</w:t>
            </w:r>
            <w:r>
              <w:rPr>
                <w:spacing w:val="-9"/>
                <w:sz w:val="24"/>
              </w:rPr>
              <w:t xml:space="preserve"> </w:t>
            </w:r>
            <w:r>
              <w:rPr>
                <w:sz w:val="24"/>
              </w:rPr>
              <w:t>services</w:t>
            </w:r>
            <w:r>
              <w:rPr>
                <w:spacing w:val="-9"/>
                <w:sz w:val="24"/>
              </w:rPr>
              <w:t xml:space="preserve"> </w:t>
            </w:r>
            <w:r>
              <w:rPr>
                <w:sz w:val="24"/>
              </w:rPr>
              <w:t>and</w:t>
            </w:r>
            <w:r>
              <w:rPr>
                <w:spacing w:val="-7"/>
                <w:sz w:val="24"/>
              </w:rPr>
              <w:t xml:space="preserve"> </w:t>
            </w:r>
            <w:r>
              <w:rPr>
                <w:sz w:val="24"/>
              </w:rPr>
              <w:t>some</w:t>
            </w:r>
            <w:r>
              <w:rPr>
                <w:spacing w:val="-9"/>
                <w:sz w:val="24"/>
              </w:rPr>
              <w:t xml:space="preserve"> </w:t>
            </w:r>
            <w:r>
              <w:rPr>
                <w:sz w:val="24"/>
              </w:rPr>
              <w:t>costs</w:t>
            </w:r>
            <w:r>
              <w:rPr>
                <w:spacing w:val="-9"/>
                <w:sz w:val="24"/>
              </w:rPr>
              <w:t xml:space="preserve"> </w:t>
            </w:r>
            <w:r>
              <w:rPr>
                <w:sz w:val="24"/>
              </w:rPr>
              <w:t xml:space="preserve">of transportation related to medical </w:t>
            </w:r>
            <w:r>
              <w:rPr>
                <w:spacing w:val="-2"/>
                <w:sz w:val="24"/>
              </w:rPr>
              <w:t>expenses</w:t>
            </w:r>
            <w:r w:rsidR="00324BBC">
              <w:rPr>
                <w:spacing w:val="-2"/>
                <w:sz w:val="24"/>
              </w:rPr>
              <w:t xml:space="preserve"> (</w:t>
            </w:r>
            <w:r w:rsidR="00324BBC" w:rsidRPr="00324BBC">
              <w:rPr>
                <w:sz w:val="24"/>
                <w:szCs w:val="24"/>
              </w:rPr>
              <w:t>The PHA will use the most current medical mileage rate listed in IRS Publication 502</w:t>
            </w:r>
            <w:r w:rsidR="00324BBC">
              <w:rPr>
                <w:sz w:val="24"/>
                <w:szCs w:val="24"/>
              </w:rPr>
              <w:t>)</w:t>
            </w:r>
          </w:p>
          <w:p w14:paraId="040077A0" w14:textId="77777777" w:rsidR="002A20AC" w:rsidRDefault="00CE7AD6">
            <w:pPr>
              <w:pStyle w:val="TableParagraph"/>
              <w:spacing w:before="121"/>
              <w:ind w:left="105" w:right="180"/>
              <w:rPr>
                <w:sz w:val="24"/>
              </w:rPr>
            </w:pPr>
            <w:r>
              <w:rPr>
                <w:sz w:val="24"/>
              </w:rPr>
              <w:t>The cost and care of necessary equipment related to a medical condition (e.g., eyeglasses/lenses, hearing</w:t>
            </w:r>
            <w:r>
              <w:rPr>
                <w:spacing w:val="-13"/>
                <w:sz w:val="24"/>
              </w:rPr>
              <w:t xml:space="preserve"> </w:t>
            </w:r>
            <w:r>
              <w:rPr>
                <w:sz w:val="24"/>
              </w:rPr>
              <w:t>aids,</w:t>
            </w:r>
            <w:r>
              <w:rPr>
                <w:spacing w:val="-10"/>
                <w:sz w:val="24"/>
              </w:rPr>
              <w:t xml:space="preserve"> </w:t>
            </w:r>
            <w:r>
              <w:rPr>
                <w:sz w:val="24"/>
              </w:rPr>
              <w:t>crutches,</w:t>
            </w:r>
            <w:r>
              <w:rPr>
                <w:spacing w:val="-8"/>
                <w:sz w:val="24"/>
              </w:rPr>
              <w:t xml:space="preserve"> </w:t>
            </w:r>
            <w:r>
              <w:rPr>
                <w:sz w:val="24"/>
              </w:rPr>
              <w:t>and</w:t>
            </w:r>
            <w:r>
              <w:rPr>
                <w:spacing w:val="-10"/>
                <w:sz w:val="24"/>
              </w:rPr>
              <w:t xml:space="preserve"> </w:t>
            </w:r>
            <w:r>
              <w:rPr>
                <w:sz w:val="24"/>
              </w:rPr>
              <w:t xml:space="preserve">artificial </w:t>
            </w:r>
            <w:r>
              <w:rPr>
                <w:spacing w:val="-2"/>
                <w:sz w:val="24"/>
              </w:rPr>
              <w:t>teeth)</w:t>
            </w:r>
          </w:p>
          <w:p w14:paraId="2F65A1B8" w14:textId="4B4AE780" w:rsidR="002A20AC" w:rsidRDefault="001C587B">
            <w:pPr>
              <w:pStyle w:val="TableParagraph"/>
              <w:spacing w:before="108" w:line="270" w:lineRule="atLeast"/>
              <w:ind w:left="105" w:right="180"/>
              <w:rPr>
                <w:sz w:val="24"/>
              </w:rPr>
            </w:pPr>
            <w:r w:rsidRPr="001C587B">
              <w:rPr>
                <w:sz w:val="24"/>
                <w:szCs w:val="24"/>
              </w:rPr>
              <w:t>The costs of buying, training, and maintaining a guide dog or other service animal to assist a visually impaired or hearing disabled person, or a person with other physical disabilities. In general, this includes any costs, such as food, grooming, and veterinary care, incurred in maintaining the health and vitality of the service animal so that it may perform its duties.</w:t>
            </w:r>
          </w:p>
        </w:tc>
      </w:tr>
      <w:tr w:rsidR="002A20AC" w14:paraId="22F56EF8" w14:textId="77777777">
        <w:trPr>
          <w:trHeight w:val="948"/>
        </w:trPr>
        <w:tc>
          <w:tcPr>
            <w:tcW w:w="8373" w:type="dxa"/>
            <w:gridSpan w:val="2"/>
          </w:tcPr>
          <w:p w14:paraId="4AFE905F" w14:textId="08A4918B" w:rsidR="002A20AC" w:rsidRDefault="00CE7AD6" w:rsidP="00102549">
            <w:pPr>
              <w:pStyle w:val="TableParagraph"/>
              <w:rPr>
                <w:sz w:val="24"/>
              </w:rPr>
            </w:pPr>
            <w:r>
              <w:rPr>
                <w:b/>
                <w:sz w:val="24"/>
              </w:rPr>
              <w:t>Note:</w:t>
            </w:r>
            <w:r>
              <w:rPr>
                <w:b/>
                <w:spacing w:val="-2"/>
                <w:sz w:val="24"/>
              </w:rPr>
              <w:t xml:space="preserve"> </w:t>
            </w:r>
            <w:r>
              <w:rPr>
                <w:sz w:val="24"/>
              </w:rPr>
              <w:t>This</w:t>
            </w:r>
            <w:r>
              <w:rPr>
                <w:spacing w:val="-1"/>
                <w:sz w:val="24"/>
              </w:rPr>
              <w:t xml:space="preserve"> </w:t>
            </w:r>
            <w:r>
              <w:rPr>
                <w:sz w:val="24"/>
              </w:rPr>
              <w:t>chart provides</w:t>
            </w:r>
            <w:r>
              <w:rPr>
                <w:spacing w:val="-1"/>
                <w:sz w:val="24"/>
              </w:rPr>
              <w:t xml:space="preserve"> </w:t>
            </w:r>
            <w:r>
              <w:rPr>
                <w:sz w:val="24"/>
              </w:rPr>
              <w:t>a</w:t>
            </w:r>
            <w:r>
              <w:rPr>
                <w:spacing w:val="-1"/>
                <w:sz w:val="24"/>
              </w:rPr>
              <w:t xml:space="preserve"> </w:t>
            </w:r>
            <w:r>
              <w:rPr>
                <w:sz w:val="24"/>
              </w:rPr>
              <w:t>summary</w:t>
            </w:r>
            <w:r>
              <w:rPr>
                <w:spacing w:val="-6"/>
                <w:sz w:val="24"/>
              </w:rPr>
              <w:t xml:space="preserve"> </w:t>
            </w:r>
            <w:r>
              <w:rPr>
                <w:sz w:val="24"/>
              </w:rPr>
              <w:t xml:space="preserve">of eligible </w:t>
            </w:r>
            <w:r w:rsidR="001C587B">
              <w:rPr>
                <w:sz w:val="24"/>
              </w:rPr>
              <w:t xml:space="preserve">health and </w:t>
            </w:r>
            <w:r>
              <w:rPr>
                <w:sz w:val="24"/>
              </w:rPr>
              <w:t>medical</w:t>
            </w:r>
            <w:r w:rsidR="001C587B">
              <w:rPr>
                <w:sz w:val="24"/>
              </w:rPr>
              <w:t xml:space="preserve"> care</w:t>
            </w:r>
            <w:r>
              <w:rPr>
                <w:sz w:val="24"/>
              </w:rPr>
              <w:t xml:space="preserve"> expenses</w:t>
            </w:r>
            <w:r>
              <w:rPr>
                <w:spacing w:val="-1"/>
                <w:sz w:val="24"/>
              </w:rPr>
              <w:t xml:space="preserve"> </w:t>
            </w:r>
            <w:r>
              <w:rPr>
                <w:sz w:val="24"/>
              </w:rPr>
              <w:t>only</w:t>
            </w:r>
            <w:r w:rsidR="00102549">
              <w:rPr>
                <w:sz w:val="24"/>
              </w:rPr>
              <w:t xml:space="preserve">. In all cases, the PHA will consider whether health and medical care expenses claimed by the family are eligible under HUD’s definition. </w:t>
            </w:r>
          </w:p>
        </w:tc>
      </w:tr>
    </w:tbl>
    <w:p w14:paraId="3CAEED7F" w14:textId="77777777" w:rsidR="002A20AC" w:rsidRDefault="002A20AC">
      <w:pPr>
        <w:spacing w:line="270" w:lineRule="atLeast"/>
        <w:rPr>
          <w:sz w:val="24"/>
        </w:rPr>
        <w:sectPr w:rsidR="002A20AC">
          <w:pgSz w:w="12240" w:h="15840"/>
          <w:pgMar w:top="1600" w:right="1220" w:bottom="1680" w:left="1220" w:header="0" w:footer="1423" w:gutter="0"/>
          <w:cols w:space="720"/>
        </w:sectPr>
      </w:pPr>
    </w:p>
    <w:p w14:paraId="1DD9ECF7" w14:textId="725835C3" w:rsidR="002A20AC" w:rsidRDefault="00CE7AD6">
      <w:pPr>
        <w:pStyle w:val="Heading2"/>
        <w:spacing w:before="77"/>
      </w:pPr>
      <w:r>
        <w:lastRenderedPageBreak/>
        <w:t>Families</w:t>
      </w:r>
      <w:r>
        <w:rPr>
          <w:spacing w:val="-3"/>
        </w:rPr>
        <w:t xml:space="preserve"> </w:t>
      </w:r>
      <w:r>
        <w:t>That Qualify</w:t>
      </w:r>
      <w:r>
        <w:rPr>
          <w:spacing w:val="-4"/>
        </w:rPr>
        <w:t xml:space="preserve"> </w:t>
      </w:r>
      <w:r>
        <w:t>for</w:t>
      </w:r>
      <w:r>
        <w:rPr>
          <w:spacing w:val="-2"/>
        </w:rPr>
        <w:t xml:space="preserve"> </w:t>
      </w:r>
      <w:r>
        <w:t>Both</w:t>
      </w:r>
      <w:r w:rsidR="00102549">
        <w:t xml:space="preserve"> Health and</w:t>
      </w:r>
      <w:r>
        <w:rPr>
          <w:spacing w:val="-1"/>
        </w:rPr>
        <w:t xml:space="preserve"> </w:t>
      </w:r>
      <w:r>
        <w:t>Medical</w:t>
      </w:r>
      <w:r w:rsidR="00102549">
        <w:t xml:space="preserve"> Care</w:t>
      </w:r>
      <w:r>
        <w:t xml:space="preserve"> and</w:t>
      </w:r>
      <w:r>
        <w:rPr>
          <w:spacing w:val="-1"/>
        </w:rPr>
        <w:t xml:space="preserve"> </w:t>
      </w:r>
      <w:r>
        <w:t>Disability Assistance</w:t>
      </w:r>
      <w:r>
        <w:rPr>
          <w:spacing w:val="-1"/>
        </w:rPr>
        <w:t xml:space="preserve"> </w:t>
      </w:r>
      <w:r>
        <w:rPr>
          <w:spacing w:val="-2"/>
        </w:rPr>
        <w:t>Expenses</w:t>
      </w:r>
    </w:p>
    <w:p w14:paraId="4C6492AD" w14:textId="77777777" w:rsidR="002A20AC" w:rsidRDefault="00CE7AD6">
      <w:pPr>
        <w:pStyle w:val="BodyText"/>
        <w:spacing w:before="115"/>
        <w:ind w:left="940"/>
      </w:pPr>
      <w:r>
        <w:rPr>
          <w:u w:val="single"/>
        </w:rPr>
        <w:t>PHA</w:t>
      </w:r>
      <w:r>
        <w:rPr>
          <w:spacing w:val="-1"/>
          <w:u w:val="single"/>
        </w:rPr>
        <w:t xml:space="preserve"> </w:t>
      </w:r>
      <w:r>
        <w:rPr>
          <w:spacing w:val="-2"/>
          <w:u w:val="single"/>
        </w:rPr>
        <w:t>Policy</w:t>
      </w:r>
    </w:p>
    <w:p w14:paraId="495BD39C" w14:textId="77777777" w:rsidR="002A20AC" w:rsidRDefault="00CE7AD6">
      <w:pPr>
        <w:pStyle w:val="BodyText"/>
        <w:ind w:left="940" w:right="217"/>
      </w:pPr>
      <w:r>
        <w:t>This</w:t>
      </w:r>
      <w:r>
        <w:rPr>
          <w:spacing w:val="-2"/>
        </w:rPr>
        <w:t xml:space="preserve"> </w:t>
      </w:r>
      <w:r>
        <w:t>policy</w:t>
      </w:r>
      <w:r>
        <w:rPr>
          <w:spacing w:val="-7"/>
        </w:rPr>
        <w:t xml:space="preserve"> </w:t>
      </w:r>
      <w:r>
        <w:t>applies</w:t>
      </w:r>
      <w:r>
        <w:rPr>
          <w:spacing w:val="-2"/>
        </w:rPr>
        <w:t xml:space="preserve"> </w:t>
      </w:r>
      <w:r>
        <w:t>only</w:t>
      </w:r>
      <w:r>
        <w:rPr>
          <w:spacing w:val="-7"/>
        </w:rPr>
        <w:t xml:space="preserve"> </w:t>
      </w:r>
      <w:r>
        <w:t>to</w:t>
      </w:r>
      <w:r>
        <w:rPr>
          <w:spacing w:val="-2"/>
        </w:rPr>
        <w:t xml:space="preserve"> </w:t>
      </w:r>
      <w:r>
        <w:t>families</w:t>
      </w:r>
      <w:r>
        <w:rPr>
          <w:spacing w:val="-2"/>
        </w:rPr>
        <w:t xml:space="preserve"> </w:t>
      </w:r>
      <w:r>
        <w:t>in</w:t>
      </w:r>
      <w:r>
        <w:rPr>
          <w:spacing w:val="-2"/>
        </w:rPr>
        <w:t xml:space="preserve"> </w:t>
      </w:r>
      <w:r>
        <w:t>which</w:t>
      </w:r>
      <w:r>
        <w:rPr>
          <w:spacing w:val="-2"/>
        </w:rPr>
        <w:t xml:space="preserve"> </w:t>
      </w:r>
      <w:r>
        <w:t>the</w:t>
      </w:r>
      <w:r>
        <w:rPr>
          <w:spacing w:val="-2"/>
        </w:rPr>
        <w:t xml:space="preserve"> </w:t>
      </w:r>
      <w:r>
        <w:t>head,</w:t>
      </w:r>
      <w:r>
        <w:rPr>
          <w:spacing w:val="-2"/>
        </w:rPr>
        <w:t xml:space="preserve"> </w:t>
      </w:r>
      <w:r>
        <w:t>spouse,</w:t>
      </w:r>
      <w:r>
        <w:rPr>
          <w:spacing w:val="-2"/>
        </w:rPr>
        <w:t xml:space="preserve"> </w:t>
      </w:r>
      <w:r>
        <w:t>or</w:t>
      </w:r>
      <w:r>
        <w:rPr>
          <w:spacing w:val="-1"/>
        </w:rPr>
        <w:t xml:space="preserve"> </w:t>
      </w:r>
      <w:r>
        <w:t>cohead</w:t>
      </w:r>
      <w:r>
        <w:rPr>
          <w:spacing w:val="-2"/>
        </w:rPr>
        <w:t xml:space="preserve"> </w:t>
      </w:r>
      <w:r>
        <w:t>is</w:t>
      </w:r>
      <w:r>
        <w:rPr>
          <w:spacing w:val="-2"/>
        </w:rPr>
        <w:t xml:space="preserve"> </w:t>
      </w:r>
      <w:r>
        <w:t>62</w:t>
      </w:r>
      <w:r>
        <w:rPr>
          <w:spacing w:val="-2"/>
        </w:rPr>
        <w:t xml:space="preserve"> </w:t>
      </w:r>
      <w:r>
        <w:t>or</w:t>
      </w:r>
      <w:r>
        <w:rPr>
          <w:spacing w:val="-2"/>
        </w:rPr>
        <w:t xml:space="preserve"> </w:t>
      </w:r>
      <w:r>
        <w:t>older</w:t>
      </w:r>
      <w:r>
        <w:rPr>
          <w:spacing w:val="-2"/>
        </w:rPr>
        <w:t xml:space="preserve"> </w:t>
      </w:r>
      <w:r>
        <w:t>or is a person with disabilities.</w:t>
      </w:r>
    </w:p>
    <w:p w14:paraId="62D1DC90" w14:textId="75F00102" w:rsidR="002A20AC" w:rsidRDefault="00CE7AD6">
      <w:pPr>
        <w:pStyle w:val="BodyText"/>
        <w:ind w:left="940" w:right="299"/>
      </w:pPr>
      <w:r>
        <w:t>When expenses anticipated by a family could be defined as either</w:t>
      </w:r>
      <w:r w:rsidR="00102549">
        <w:t xml:space="preserve"> health and</w:t>
      </w:r>
      <w:r>
        <w:t xml:space="preserve"> medical </w:t>
      </w:r>
      <w:r w:rsidR="00102549">
        <w:t xml:space="preserve">care </w:t>
      </w:r>
      <w:r>
        <w:t>or disability assistance</w:t>
      </w:r>
      <w:r>
        <w:rPr>
          <w:spacing w:val="-5"/>
        </w:rPr>
        <w:t xml:space="preserve"> </w:t>
      </w:r>
      <w:r>
        <w:t>expenses,</w:t>
      </w:r>
      <w:r>
        <w:rPr>
          <w:spacing w:val="-3"/>
        </w:rPr>
        <w:t xml:space="preserve"> </w:t>
      </w:r>
      <w:r>
        <w:t>the</w:t>
      </w:r>
      <w:r>
        <w:rPr>
          <w:spacing w:val="-3"/>
        </w:rPr>
        <w:t xml:space="preserve"> </w:t>
      </w:r>
      <w:r>
        <w:t>PHA</w:t>
      </w:r>
      <w:r>
        <w:rPr>
          <w:spacing w:val="-5"/>
        </w:rPr>
        <w:t xml:space="preserve"> </w:t>
      </w:r>
      <w:r>
        <w:t>will</w:t>
      </w:r>
      <w:r>
        <w:rPr>
          <w:spacing w:val="-3"/>
        </w:rPr>
        <w:t xml:space="preserve"> </w:t>
      </w:r>
      <w:r>
        <w:t>consider</w:t>
      </w:r>
      <w:r>
        <w:rPr>
          <w:spacing w:val="-4"/>
        </w:rPr>
        <w:t xml:space="preserve"> </w:t>
      </w:r>
      <w:r>
        <w:t>them</w:t>
      </w:r>
      <w:r>
        <w:rPr>
          <w:spacing w:val="-4"/>
        </w:rPr>
        <w:t xml:space="preserve"> </w:t>
      </w:r>
      <w:r w:rsidR="00102549">
        <w:rPr>
          <w:spacing w:val="-4"/>
        </w:rPr>
        <w:t xml:space="preserve">health and </w:t>
      </w:r>
      <w:r>
        <w:t>medical</w:t>
      </w:r>
      <w:r w:rsidR="00102549">
        <w:t xml:space="preserve"> care</w:t>
      </w:r>
      <w:r>
        <w:rPr>
          <w:spacing w:val="-4"/>
        </w:rPr>
        <w:t xml:space="preserve"> </w:t>
      </w:r>
      <w:r>
        <w:t>expenses</w:t>
      </w:r>
      <w:r>
        <w:rPr>
          <w:spacing w:val="-3"/>
        </w:rPr>
        <w:t xml:space="preserve"> </w:t>
      </w:r>
      <w:r>
        <w:t>unless</w:t>
      </w:r>
      <w:r>
        <w:rPr>
          <w:spacing w:val="-2"/>
        </w:rPr>
        <w:t xml:space="preserve"> </w:t>
      </w:r>
      <w:proofErr w:type="gramStart"/>
      <w:r>
        <w:t>it</w:t>
      </w:r>
      <w:r>
        <w:rPr>
          <w:spacing w:val="-4"/>
        </w:rPr>
        <w:t xml:space="preserve"> </w:t>
      </w:r>
      <w:r>
        <w:t>is</w:t>
      </w:r>
      <w:r>
        <w:rPr>
          <w:spacing w:val="-4"/>
        </w:rPr>
        <w:t xml:space="preserve"> </w:t>
      </w:r>
      <w:r>
        <w:t>clear</w:t>
      </w:r>
      <w:r>
        <w:rPr>
          <w:spacing w:val="-4"/>
        </w:rPr>
        <w:t xml:space="preserve"> </w:t>
      </w:r>
      <w:r>
        <w:t>that the</w:t>
      </w:r>
      <w:proofErr w:type="gramEnd"/>
      <w:r>
        <w:t xml:space="preserve"> expenses are incurred exclusively to enable a person with disabilities to work.</w:t>
      </w:r>
    </w:p>
    <w:p w14:paraId="280778CD" w14:textId="77777777" w:rsidR="002A20AC" w:rsidRDefault="002A20AC">
      <w:pPr>
        <w:sectPr w:rsidR="002A20AC">
          <w:pgSz w:w="12240" w:h="15840"/>
          <w:pgMar w:top="1480" w:right="1220" w:bottom="1680" w:left="1220" w:header="0" w:footer="1423" w:gutter="0"/>
          <w:cols w:space="720"/>
        </w:sectPr>
      </w:pPr>
    </w:p>
    <w:p w14:paraId="41B206F2" w14:textId="77777777" w:rsidR="002A20AC" w:rsidRDefault="00CE7AD6">
      <w:pPr>
        <w:pStyle w:val="Heading2"/>
        <w:spacing w:before="77"/>
      </w:pPr>
      <w:r>
        <w:lastRenderedPageBreak/>
        <w:t>6-II.E.</w:t>
      </w:r>
      <w:r>
        <w:rPr>
          <w:spacing w:val="-3"/>
        </w:rPr>
        <w:t xml:space="preserve"> </w:t>
      </w:r>
      <w:r>
        <w:t>DISABILITY</w:t>
      </w:r>
      <w:r>
        <w:rPr>
          <w:spacing w:val="-2"/>
        </w:rPr>
        <w:t xml:space="preserve"> </w:t>
      </w:r>
      <w:r>
        <w:t>ASSISTANCE</w:t>
      </w:r>
      <w:r>
        <w:rPr>
          <w:spacing w:val="-2"/>
        </w:rPr>
        <w:t xml:space="preserve"> </w:t>
      </w:r>
      <w:r>
        <w:t>EXPENSES</w:t>
      </w:r>
      <w:r>
        <w:rPr>
          <w:spacing w:val="-2"/>
        </w:rPr>
        <w:t xml:space="preserve"> </w:t>
      </w:r>
      <w:r>
        <w:t>DEDUCTION</w:t>
      </w:r>
      <w:r>
        <w:rPr>
          <w:spacing w:val="-3"/>
        </w:rPr>
        <w:t xml:space="preserve"> </w:t>
      </w:r>
      <w:r>
        <w:t>[24</w:t>
      </w:r>
      <w:r>
        <w:rPr>
          <w:spacing w:val="-2"/>
        </w:rPr>
        <w:t xml:space="preserve"> </w:t>
      </w:r>
      <w:r>
        <w:t>CFR</w:t>
      </w:r>
      <w:r>
        <w:rPr>
          <w:spacing w:val="-2"/>
        </w:rPr>
        <w:t xml:space="preserve"> </w:t>
      </w:r>
      <w:r>
        <w:t>5.603(b)</w:t>
      </w:r>
      <w:r>
        <w:rPr>
          <w:spacing w:val="-2"/>
        </w:rPr>
        <w:t xml:space="preserve"> </w:t>
      </w:r>
      <w:r>
        <w:rPr>
          <w:spacing w:val="-5"/>
        </w:rPr>
        <w:t>and</w:t>
      </w:r>
    </w:p>
    <w:p w14:paraId="65C14DC6" w14:textId="77777777" w:rsidR="002A20AC" w:rsidRDefault="00CE7AD6">
      <w:pPr>
        <w:ind w:left="220"/>
        <w:rPr>
          <w:b/>
          <w:sz w:val="24"/>
        </w:rPr>
      </w:pPr>
      <w:r>
        <w:rPr>
          <w:b/>
          <w:sz w:val="24"/>
        </w:rPr>
        <w:t>24</w:t>
      </w:r>
      <w:r>
        <w:rPr>
          <w:b/>
          <w:spacing w:val="-1"/>
          <w:sz w:val="24"/>
        </w:rPr>
        <w:t xml:space="preserve"> </w:t>
      </w:r>
      <w:r>
        <w:rPr>
          <w:b/>
          <w:sz w:val="24"/>
        </w:rPr>
        <w:t xml:space="preserve">CFR </w:t>
      </w:r>
      <w:r>
        <w:rPr>
          <w:b/>
          <w:spacing w:val="-2"/>
          <w:sz w:val="24"/>
        </w:rPr>
        <w:t>5.611(a)(3)(ii)]</w:t>
      </w:r>
    </w:p>
    <w:p w14:paraId="43D1994B" w14:textId="77777777" w:rsidR="002A20AC" w:rsidRDefault="00CE7AD6">
      <w:pPr>
        <w:pStyle w:val="BodyText"/>
        <w:spacing w:before="115"/>
        <w:ind w:right="299"/>
      </w:pPr>
      <w:r>
        <w:t>Reasonable expenses for attendant care and auxiliary apparatus for a disabled family member may</w:t>
      </w:r>
      <w:r>
        <w:rPr>
          <w:spacing w:val="-7"/>
        </w:rPr>
        <w:t xml:space="preserve"> </w:t>
      </w:r>
      <w:r>
        <w:t>be</w:t>
      </w:r>
      <w:r>
        <w:rPr>
          <w:spacing w:val="-1"/>
        </w:rPr>
        <w:t xml:space="preserve"> </w:t>
      </w:r>
      <w:r>
        <w:t>deducted if they:</w:t>
      </w:r>
      <w:r>
        <w:rPr>
          <w:spacing w:val="2"/>
        </w:rPr>
        <w:t xml:space="preserve"> </w:t>
      </w:r>
      <w:r>
        <w:t>(1)</w:t>
      </w:r>
      <w:r>
        <w:rPr>
          <w:spacing w:val="-2"/>
        </w:rPr>
        <w:t xml:space="preserve"> </w:t>
      </w:r>
      <w:r>
        <w:t>are</w:t>
      </w:r>
      <w:r>
        <w:rPr>
          <w:spacing w:val="-1"/>
        </w:rPr>
        <w:t xml:space="preserve"> </w:t>
      </w:r>
      <w:r>
        <w:t>necessary</w:t>
      </w:r>
      <w:r>
        <w:rPr>
          <w:spacing w:val="-5"/>
        </w:rPr>
        <w:t xml:space="preserve"> </w:t>
      </w:r>
      <w:r>
        <w:t>to</w:t>
      </w:r>
      <w:r>
        <w:rPr>
          <w:spacing w:val="2"/>
        </w:rPr>
        <w:t xml:space="preserve"> </w:t>
      </w:r>
      <w:r>
        <w:t>enable</w:t>
      </w:r>
      <w:r>
        <w:rPr>
          <w:spacing w:val="-1"/>
        </w:rPr>
        <w:t xml:space="preserve"> </w:t>
      </w:r>
      <w:r>
        <w:t>a</w:t>
      </w:r>
      <w:r>
        <w:rPr>
          <w:spacing w:val="-1"/>
        </w:rPr>
        <w:t xml:space="preserve"> </w:t>
      </w:r>
      <w:r>
        <w:t>family</w:t>
      </w:r>
      <w:r>
        <w:rPr>
          <w:spacing w:val="-5"/>
        </w:rPr>
        <w:t xml:space="preserve"> </w:t>
      </w:r>
      <w:r>
        <w:t>member 18</w:t>
      </w:r>
      <w:r>
        <w:rPr>
          <w:spacing w:val="3"/>
        </w:rPr>
        <w:t xml:space="preserve"> </w:t>
      </w:r>
      <w:r>
        <w:t>years or</w:t>
      </w:r>
      <w:r>
        <w:rPr>
          <w:spacing w:val="-2"/>
        </w:rPr>
        <w:t xml:space="preserve"> </w:t>
      </w:r>
      <w:r>
        <w:t>older</w:t>
      </w:r>
      <w:r>
        <w:rPr>
          <w:spacing w:val="-2"/>
        </w:rPr>
        <w:t xml:space="preserve"> </w:t>
      </w:r>
      <w:r>
        <w:t>to</w:t>
      </w:r>
      <w:r>
        <w:rPr>
          <w:spacing w:val="1"/>
        </w:rPr>
        <w:t xml:space="preserve"> </w:t>
      </w:r>
      <w:r>
        <w:rPr>
          <w:spacing w:val="-2"/>
        </w:rPr>
        <w:t>work,</w:t>
      </w:r>
    </w:p>
    <w:p w14:paraId="5AF2AF75" w14:textId="77777777" w:rsidR="002A20AC" w:rsidRDefault="00CE7AD6">
      <w:pPr>
        <w:pStyle w:val="BodyText"/>
        <w:spacing w:before="0"/>
        <w:ind w:right="299"/>
      </w:pPr>
      <w:r>
        <w:t>(2)</w:t>
      </w:r>
      <w:r>
        <w:rPr>
          <w:spacing w:val="-4"/>
        </w:rPr>
        <w:t xml:space="preserve"> </w:t>
      </w:r>
      <w:r>
        <w:t>are</w:t>
      </w:r>
      <w:r>
        <w:rPr>
          <w:spacing w:val="-3"/>
        </w:rPr>
        <w:t xml:space="preserve"> </w:t>
      </w:r>
      <w:r>
        <w:t>not</w:t>
      </w:r>
      <w:r>
        <w:rPr>
          <w:spacing w:val="-2"/>
        </w:rPr>
        <w:t xml:space="preserve"> </w:t>
      </w:r>
      <w:r>
        <w:t>paid</w:t>
      </w:r>
      <w:r>
        <w:rPr>
          <w:spacing w:val="-2"/>
        </w:rPr>
        <w:t xml:space="preserve"> </w:t>
      </w:r>
      <w:r>
        <w:t>to</w:t>
      </w:r>
      <w:r>
        <w:rPr>
          <w:spacing w:val="-2"/>
        </w:rPr>
        <w:t xml:space="preserve"> </w:t>
      </w:r>
      <w:r>
        <w:t>a</w:t>
      </w:r>
      <w:r>
        <w:rPr>
          <w:spacing w:val="-2"/>
        </w:rPr>
        <w:t xml:space="preserve"> </w:t>
      </w:r>
      <w:r>
        <w:t>family</w:t>
      </w:r>
      <w:r>
        <w:rPr>
          <w:spacing w:val="-5"/>
        </w:rPr>
        <w:t xml:space="preserve"> </w:t>
      </w:r>
      <w:r>
        <w:t>member</w:t>
      </w:r>
      <w:r>
        <w:rPr>
          <w:spacing w:val="-2"/>
        </w:rPr>
        <w:t xml:space="preserve"> </w:t>
      </w:r>
      <w:r>
        <w:t>or</w:t>
      </w:r>
      <w:r>
        <w:rPr>
          <w:spacing w:val="-4"/>
        </w:rPr>
        <w:t xml:space="preserve"> </w:t>
      </w:r>
      <w:r>
        <w:t>reimbursed by</w:t>
      </w:r>
      <w:r>
        <w:rPr>
          <w:spacing w:val="-7"/>
        </w:rPr>
        <w:t xml:space="preserve"> </w:t>
      </w:r>
      <w:r>
        <w:t>an</w:t>
      </w:r>
      <w:r>
        <w:rPr>
          <w:spacing w:val="-2"/>
        </w:rPr>
        <w:t xml:space="preserve"> </w:t>
      </w:r>
      <w:r>
        <w:t>outside</w:t>
      </w:r>
      <w:r>
        <w:rPr>
          <w:spacing w:val="-2"/>
        </w:rPr>
        <w:t xml:space="preserve"> </w:t>
      </w:r>
      <w:r>
        <w:t>source, (3)</w:t>
      </w:r>
      <w:r>
        <w:rPr>
          <w:spacing w:val="-2"/>
        </w:rPr>
        <w:t xml:space="preserve"> </w:t>
      </w:r>
      <w:r>
        <w:t>in</w:t>
      </w:r>
      <w:r>
        <w:rPr>
          <w:spacing w:val="-2"/>
        </w:rPr>
        <w:t xml:space="preserve"> </w:t>
      </w:r>
      <w:r>
        <w:t>combination</w:t>
      </w:r>
      <w:r>
        <w:rPr>
          <w:spacing w:val="-2"/>
        </w:rPr>
        <w:t xml:space="preserve"> </w:t>
      </w:r>
      <w:r>
        <w:t>with any</w:t>
      </w:r>
      <w:r>
        <w:rPr>
          <w:spacing w:val="-3"/>
        </w:rPr>
        <w:t xml:space="preserve"> </w:t>
      </w:r>
      <w:r>
        <w:t>medical expenses, exceed three percent of annual income, and (4) do not exceed the earned income received by the family member who is enabled to work.</w:t>
      </w:r>
    </w:p>
    <w:p w14:paraId="2B41F3D9" w14:textId="77777777" w:rsidR="002A20AC" w:rsidRDefault="00CE7AD6">
      <w:pPr>
        <w:pStyle w:val="Heading2"/>
      </w:pPr>
      <w:r>
        <w:t>Earned</w:t>
      </w:r>
      <w:r>
        <w:rPr>
          <w:spacing w:val="-4"/>
        </w:rPr>
        <w:t xml:space="preserve"> </w:t>
      </w:r>
      <w:r>
        <w:t>Income</w:t>
      </w:r>
      <w:r>
        <w:rPr>
          <w:spacing w:val="-3"/>
        </w:rPr>
        <w:t xml:space="preserve"> </w:t>
      </w:r>
      <w:r>
        <w:t>Limit</w:t>
      </w:r>
      <w:r>
        <w:rPr>
          <w:spacing w:val="-2"/>
        </w:rPr>
        <w:t xml:space="preserve"> </w:t>
      </w:r>
      <w:r>
        <w:t>on</w:t>
      </w:r>
      <w:r>
        <w:rPr>
          <w:spacing w:val="-1"/>
        </w:rPr>
        <w:t xml:space="preserve"> </w:t>
      </w:r>
      <w:r>
        <w:t>the</w:t>
      </w:r>
      <w:r>
        <w:rPr>
          <w:spacing w:val="-2"/>
        </w:rPr>
        <w:t xml:space="preserve"> </w:t>
      </w:r>
      <w:r>
        <w:t>Disability Assistance</w:t>
      </w:r>
      <w:r>
        <w:rPr>
          <w:spacing w:val="-3"/>
        </w:rPr>
        <w:t xml:space="preserve"> </w:t>
      </w:r>
      <w:r>
        <w:t>Expense</w:t>
      </w:r>
      <w:r>
        <w:rPr>
          <w:spacing w:val="-2"/>
        </w:rPr>
        <w:t xml:space="preserve"> Deduction</w:t>
      </w:r>
    </w:p>
    <w:p w14:paraId="1C34853B" w14:textId="77777777" w:rsidR="002A20AC" w:rsidRDefault="00CE7AD6">
      <w:pPr>
        <w:pStyle w:val="BodyText"/>
        <w:spacing w:before="115"/>
        <w:ind w:right="299"/>
      </w:pPr>
      <w:r>
        <w:t>A</w:t>
      </w:r>
      <w:r>
        <w:rPr>
          <w:spacing w:val="-2"/>
        </w:rPr>
        <w:t xml:space="preserve"> </w:t>
      </w:r>
      <w:r>
        <w:t>family</w:t>
      </w:r>
      <w:r>
        <w:rPr>
          <w:spacing w:val="-5"/>
        </w:rPr>
        <w:t xml:space="preserve"> </w:t>
      </w:r>
      <w:r>
        <w:t>can</w:t>
      </w:r>
      <w:r>
        <w:rPr>
          <w:spacing w:val="-2"/>
        </w:rPr>
        <w:t xml:space="preserve"> </w:t>
      </w:r>
      <w:r>
        <w:t>qualify</w:t>
      </w:r>
      <w:r>
        <w:rPr>
          <w:spacing w:val="-5"/>
        </w:rPr>
        <w:t xml:space="preserve"> </w:t>
      </w:r>
      <w:r>
        <w:t>for</w:t>
      </w:r>
      <w:r>
        <w:rPr>
          <w:spacing w:val="-2"/>
        </w:rPr>
        <w:t xml:space="preserve"> </w:t>
      </w:r>
      <w:r>
        <w:t>the</w:t>
      </w:r>
      <w:r>
        <w:rPr>
          <w:spacing w:val="-2"/>
        </w:rPr>
        <w:t xml:space="preserve"> </w:t>
      </w:r>
      <w:r>
        <w:t>disability</w:t>
      </w:r>
      <w:r>
        <w:rPr>
          <w:spacing w:val="-8"/>
        </w:rPr>
        <w:t xml:space="preserve"> </w:t>
      </w:r>
      <w:r>
        <w:t>assistance</w:t>
      </w:r>
      <w:r>
        <w:rPr>
          <w:spacing w:val="-1"/>
        </w:rPr>
        <w:t xml:space="preserve"> </w:t>
      </w:r>
      <w:r>
        <w:t>expense</w:t>
      </w:r>
      <w:r>
        <w:rPr>
          <w:spacing w:val="-3"/>
        </w:rPr>
        <w:t xml:space="preserve"> </w:t>
      </w:r>
      <w:r>
        <w:t>deduction</w:t>
      </w:r>
      <w:r>
        <w:rPr>
          <w:spacing w:val="-2"/>
        </w:rPr>
        <w:t xml:space="preserve"> </w:t>
      </w:r>
      <w:r>
        <w:t>only</w:t>
      </w:r>
      <w:r>
        <w:rPr>
          <w:spacing w:val="-7"/>
        </w:rPr>
        <w:t xml:space="preserve"> </w:t>
      </w:r>
      <w:r>
        <w:t>if at</w:t>
      </w:r>
      <w:r>
        <w:rPr>
          <w:spacing w:val="-2"/>
        </w:rPr>
        <w:t xml:space="preserve"> </w:t>
      </w:r>
      <w:r>
        <w:t>least</w:t>
      </w:r>
      <w:r>
        <w:rPr>
          <w:spacing w:val="-1"/>
        </w:rPr>
        <w:t xml:space="preserve"> </w:t>
      </w:r>
      <w:r>
        <w:t>one</w:t>
      </w:r>
      <w:r>
        <w:rPr>
          <w:spacing w:val="-3"/>
        </w:rPr>
        <w:t xml:space="preserve"> </w:t>
      </w:r>
      <w:r>
        <w:t>family member (who may be the person with disabilities) is enabled to work [24 CFR 5.603(b)].</w:t>
      </w:r>
    </w:p>
    <w:p w14:paraId="25E7E128" w14:textId="77777777" w:rsidR="002A20AC" w:rsidRDefault="00CE7AD6">
      <w:pPr>
        <w:pStyle w:val="BodyText"/>
        <w:ind w:right="290"/>
        <w:jc w:val="both"/>
      </w:pPr>
      <w:r>
        <w:t>The</w:t>
      </w:r>
      <w:r>
        <w:rPr>
          <w:spacing w:val="-1"/>
        </w:rPr>
        <w:t xml:space="preserve"> </w:t>
      </w:r>
      <w:r>
        <w:t>disability</w:t>
      </w:r>
      <w:r>
        <w:rPr>
          <w:spacing w:val="-5"/>
        </w:rPr>
        <w:t xml:space="preserve"> </w:t>
      </w:r>
      <w:r>
        <w:t>expense deduction is capped by</w:t>
      </w:r>
      <w:r>
        <w:rPr>
          <w:spacing w:val="-5"/>
        </w:rPr>
        <w:t xml:space="preserve"> </w:t>
      </w:r>
      <w:r>
        <w:t>the amount of “earned income received by</w:t>
      </w:r>
      <w:r>
        <w:rPr>
          <w:spacing w:val="-5"/>
        </w:rPr>
        <w:t xml:space="preserve"> </w:t>
      </w:r>
      <w:r>
        <w:t>family members</w:t>
      </w:r>
      <w:r>
        <w:rPr>
          <w:spacing w:val="-2"/>
        </w:rPr>
        <w:t xml:space="preserve"> </w:t>
      </w:r>
      <w:r>
        <w:t>who</w:t>
      </w:r>
      <w:r>
        <w:rPr>
          <w:spacing w:val="-2"/>
        </w:rPr>
        <w:t xml:space="preserve"> </w:t>
      </w:r>
      <w:r>
        <w:t>are</w:t>
      </w:r>
      <w:r>
        <w:rPr>
          <w:spacing w:val="-4"/>
        </w:rPr>
        <w:t xml:space="preserve"> </w:t>
      </w:r>
      <w:r>
        <w:t>18 years</w:t>
      </w:r>
      <w:r>
        <w:rPr>
          <w:spacing w:val="-2"/>
        </w:rPr>
        <w:t xml:space="preserve"> </w:t>
      </w:r>
      <w:r>
        <w:t>of</w:t>
      </w:r>
      <w:r>
        <w:rPr>
          <w:spacing w:val="-4"/>
        </w:rPr>
        <w:t xml:space="preserve"> </w:t>
      </w:r>
      <w:r>
        <w:t>age</w:t>
      </w:r>
      <w:r>
        <w:rPr>
          <w:spacing w:val="-3"/>
        </w:rPr>
        <w:t xml:space="preserve"> </w:t>
      </w:r>
      <w:r>
        <w:t>or</w:t>
      </w:r>
      <w:r>
        <w:rPr>
          <w:spacing w:val="-2"/>
        </w:rPr>
        <w:t xml:space="preserve"> </w:t>
      </w:r>
      <w:r>
        <w:t>older</w:t>
      </w:r>
      <w:r>
        <w:rPr>
          <w:spacing w:val="-1"/>
        </w:rPr>
        <w:t xml:space="preserve"> </w:t>
      </w:r>
      <w:r>
        <w:t>and</w:t>
      </w:r>
      <w:r>
        <w:rPr>
          <w:spacing w:val="-2"/>
        </w:rPr>
        <w:t xml:space="preserve"> </w:t>
      </w:r>
      <w:r>
        <w:t>who</w:t>
      </w:r>
      <w:r>
        <w:rPr>
          <w:spacing w:val="-2"/>
        </w:rPr>
        <w:t xml:space="preserve"> </w:t>
      </w:r>
      <w:r>
        <w:t>are</w:t>
      </w:r>
      <w:r>
        <w:rPr>
          <w:spacing w:val="-4"/>
        </w:rPr>
        <w:t xml:space="preserve"> </w:t>
      </w:r>
      <w:r>
        <w:t>able</w:t>
      </w:r>
      <w:r>
        <w:rPr>
          <w:spacing w:val="-3"/>
        </w:rPr>
        <w:t xml:space="preserve"> </w:t>
      </w:r>
      <w:r>
        <w:t>to</w:t>
      </w:r>
      <w:r>
        <w:rPr>
          <w:spacing w:val="-2"/>
        </w:rPr>
        <w:t xml:space="preserve"> </w:t>
      </w:r>
      <w:r>
        <w:t>work”</w:t>
      </w:r>
      <w:r>
        <w:rPr>
          <w:spacing w:val="-3"/>
        </w:rPr>
        <w:t xml:space="preserve"> </w:t>
      </w:r>
      <w:r>
        <w:t>because</w:t>
      </w:r>
      <w:r>
        <w:rPr>
          <w:spacing w:val="-3"/>
        </w:rPr>
        <w:t xml:space="preserve"> </w:t>
      </w:r>
      <w:r>
        <w:t>of</w:t>
      </w:r>
      <w:r>
        <w:rPr>
          <w:spacing w:val="-2"/>
        </w:rPr>
        <w:t xml:space="preserve"> </w:t>
      </w:r>
      <w:r>
        <w:t>the</w:t>
      </w:r>
      <w:r>
        <w:rPr>
          <w:spacing w:val="-4"/>
        </w:rPr>
        <w:t xml:space="preserve"> </w:t>
      </w:r>
      <w:r>
        <w:t>expense</w:t>
      </w:r>
      <w:r>
        <w:rPr>
          <w:spacing w:val="-3"/>
        </w:rPr>
        <w:t xml:space="preserve"> </w:t>
      </w:r>
      <w:r>
        <w:t>[24 CFR 5.611(a)(3)(ii)]. The</w:t>
      </w:r>
      <w:r>
        <w:rPr>
          <w:spacing w:val="-1"/>
        </w:rPr>
        <w:t xml:space="preserve"> </w:t>
      </w:r>
      <w:r>
        <w:t>earned income used for this purpose</w:t>
      </w:r>
      <w:r>
        <w:rPr>
          <w:spacing w:val="-1"/>
        </w:rPr>
        <w:t xml:space="preserve"> </w:t>
      </w:r>
      <w:r>
        <w:t>is the amount verified before any earned income disallowances or income exclusions are applied.</w:t>
      </w:r>
    </w:p>
    <w:p w14:paraId="4BB58243" w14:textId="77777777" w:rsidR="002A20AC" w:rsidRDefault="00CE7AD6">
      <w:pPr>
        <w:pStyle w:val="BodyText"/>
        <w:spacing w:before="121"/>
        <w:ind w:left="940"/>
      </w:pPr>
      <w:r>
        <w:rPr>
          <w:u w:val="single"/>
        </w:rPr>
        <w:t>PHA</w:t>
      </w:r>
      <w:r>
        <w:rPr>
          <w:spacing w:val="-1"/>
          <w:u w:val="single"/>
        </w:rPr>
        <w:t xml:space="preserve"> </w:t>
      </w:r>
      <w:r>
        <w:rPr>
          <w:spacing w:val="-2"/>
          <w:u w:val="single"/>
        </w:rPr>
        <w:t>Policy</w:t>
      </w:r>
    </w:p>
    <w:p w14:paraId="0D53302A" w14:textId="77777777" w:rsidR="002A20AC" w:rsidRDefault="00CE7AD6">
      <w:pPr>
        <w:pStyle w:val="BodyText"/>
        <w:ind w:left="940" w:right="292"/>
      </w:pPr>
      <w:r>
        <w:t>The</w:t>
      </w:r>
      <w:r>
        <w:rPr>
          <w:spacing w:val="-4"/>
        </w:rPr>
        <w:t xml:space="preserve"> </w:t>
      </w:r>
      <w:r>
        <w:t>family</w:t>
      </w:r>
      <w:r>
        <w:rPr>
          <w:spacing w:val="-7"/>
        </w:rPr>
        <w:t xml:space="preserve"> </w:t>
      </w:r>
      <w:r>
        <w:t>must</w:t>
      </w:r>
      <w:r>
        <w:rPr>
          <w:spacing w:val="-2"/>
        </w:rPr>
        <w:t xml:space="preserve"> </w:t>
      </w:r>
      <w:r>
        <w:t>identify</w:t>
      </w:r>
      <w:r>
        <w:rPr>
          <w:spacing w:val="-5"/>
        </w:rPr>
        <w:t xml:space="preserve"> </w:t>
      </w:r>
      <w:r>
        <w:t>the</w:t>
      </w:r>
      <w:r>
        <w:rPr>
          <w:spacing w:val="-2"/>
        </w:rPr>
        <w:t xml:space="preserve"> </w:t>
      </w:r>
      <w:r>
        <w:t>family</w:t>
      </w:r>
      <w:r>
        <w:rPr>
          <w:spacing w:val="-7"/>
        </w:rPr>
        <w:t xml:space="preserve"> </w:t>
      </w:r>
      <w:r>
        <w:t>members</w:t>
      </w:r>
      <w:r>
        <w:rPr>
          <w:spacing w:val="-2"/>
        </w:rPr>
        <w:t xml:space="preserve"> </w:t>
      </w:r>
      <w:r>
        <w:t>enabled</w:t>
      </w:r>
      <w:r>
        <w:rPr>
          <w:spacing w:val="-2"/>
        </w:rPr>
        <w:t xml:space="preserve"> </w:t>
      </w:r>
      <w:r>
        <w:t>to</w:t>
      </w:r>
      <w:r>
        <w:rPr>
          <w:spacing w:val="-2"/>
        </w:rPr>
        <w:t xml:space="preserve"> </w:t>
      </w:r>
      <w:r>
        <w:t>work</w:t>
      </w:r>
      <w:r>
        <w:rPr>
          <w:spacing w:val="-2"/>
        </w:rPr>
        <w:t xml:space="preserve"> </w:t>
      </w:r>
      <w:proofErr w:type="gramStart"/>
      <w:r>
        <w:t>as</w:t>
      </w:r>
      <w:r>
        <w:rPr>
          <w:spacing w:val="-2"/>
        </w:rPr>
        <w:t xml:space="preserve"> </w:t>
      </w:r>
      <w:r>
        <w:t>a</w:t>
      </w:r>
      <w:r>
        <w:rPr>
          <w:spacing w:val="-1"/>
        </w:rPr>
        <w:t xml:space="preserve"> </w:t>
      </w:r>
      <w:r>
        <w:t>result</w:t>
      </w:r>
      <w:r>
        <w:rPr>
          <w:spacing w:val="-2"/>
        </w:rPr>
        <w:t xml:space="preserve"> </w:t>
      </w:r>
      <w:r>
        <w:t>of</w:t>
      </w:r>
      <w:proofErr w:type="gramEnd"/>
      <w:r>
        <w:rPr>
          <w:spacing w:val="-1"/>
        </w:rPr>
        <w:t xml:space="preserve"> </w:t>
      </w:r>
      <w:r>
        <w:t>the</w:t>
      </w:r>
      <w:r>
        <w:rPr>
          <w:spacing w:val="-2"/>
        </w:rPr>
        <w:t xml:space="preserve"> </w:t>
      </w:r>
      <w:r>
        <w:t>disability assistance expenses. In evaluating the family’s request, the PHA will consider factors such as how the work schedule of the relevant family members relates to the hours of care provided, the time required for transportation, the relationship of the family members to the person with disabilities, and any special needs of the person with disabilities that might determine which family members are enabled to work.</w:t>
      </w:r>
    </w:p>
    <w:p w14:paraId="4B6B7D58" w14:textId="77777777" w:rsidR="002A20AC" w:rsidRDefault="00CE7AD6">
      <w:pPr>
        <w:pStyle w:val="BodyText"/>
        <w:ind w:left="940" w:right="269"/>
      </w:pPr>
      <w:r>
        <w:t>When the PHA determines that the disability assistance expenses enable more than one family</w:t>
      </w:r>
      <w:r>
        <w:rPr>
          <w:spacing w:val="-7"/>
        </w:rPr>
        <w:t xml:space="preserve"> </w:t>
      </w:r>
      <w:r>
        <w:t>member</w:t>
      </w:r>
      <w:r>
        <w:rPr>
          <w:spacing w:val="-2"/>
        </w:rPr>
        <w:t xml:space="preserve"> </w:t>
      </w:r>
      <w:r>
        <w:t>to</w:t>
      </w:r>
      <w:r>
        <w:rPr>
          <w:spacing w:val="-2"/>
        </w:rPr>
        <w:t xml:space="preserve"> </w:t>
      </w:r>
      <w:r>
        <w:t>work,</w:t>
      </w:r>
      <w:r>
        <w:rPr>
          <w:spacing w:val="-1"/>
        </w:rPr>
        <w:t xml:space="preserve"> </w:t>
      </w:r>
      <w:r>
        <w:t>the</w:t>
      </w:r>
      <w:r>
        <w:rPr>
          <w:spacing w:val="-1"/>
        </w:rPr>
        <w:t xml:space="preserve"> </w:t>
      </w:r>
      <w:r>
        <w:t>expenses</w:t>
      </w:r>
      <w:r>
        <w:rPr>
          <w:spacing w:val="-3"/>
        </w:rPr>
        <w:t xml:space="preserve"> </w:t>
      </w:r>
      <w:r>
        <w:t>will</w:t>
      </w:r>
      <w:r>
        <w:rPr>
          <w:spacing w:val="-1"/>
        </w:rPr>
        <w:t xml:space="preserve"> </w:t>
      </w:r>
      <w:r>
        <w:t>be</w:t>
      </w:r>
      <w:r>
        <w:rPr>
          <w:spacing w:val="-3"/>
        </w:rPr>
        <w:t xml:space="preserve"> </w:t>
      </w:r>
      <w:r>
        <w:t>capped</w:t>
      </w:r>
      <w:r>
        <w:rPr>
          <w:spacing w:val="-2"/>
        </w:rPr>
        <w:t xml:space="preserve"> </w:t>
      </w:r>
      <w:r>
        <w:t>by</w:t>
      </w:r>
      <w:r>
        <w:rPr>
          <w:spacing w:val="-7"/>
        </w:rPr>
        <w:t xml:space="preserve"> </w:t>
      </w:r>
      <w:r>
        <w:t>the</w:t>
      </w:r>
      <w:r>
        <w:rPr>
          <w:spacing w:val="-3"/>
        </w:rPr>
        <w:t xml:space="preserve"> </w:t>
      </w:r>
      <w:r>
        <w:t>sum</w:t>
      </w:r>
      <w:r>
        <w:rPr>
          <w:spacing w:val="-2"/>
        </w:rPr>
        <w:t xml:space="preserve"> </w:t>
      </w:r>
      <w:r>
        <w:t>of</w:t>
      </w:r>
      <w:r>
        <w:rPr>
          <w:spacing w:val="-2"/>
        </w:rPr>
        <w:t xml:space="preserve"> </w:t>
      </w:r>
      <w:r>
        <w:t>the</w:t>
      </w:r>
      <w:r>
        <w:rPr>
          <w:spacing w:val="-4"/>
        </w:rPr>
        <w:t xml:space="preserve"> </w:t>
      </w:r>
      <w:r>
        <w:t>family</w:t>
      </w:r>
      <w:r>
        <w:rPr>
          <w:spacing w:val="-7"/>
        </w:rPr>
        <w:t xml:space="preserve"> </w:t>
      </w:r>
      <w:r>
        <w:t xml:space="preserve">members’ </w:t>
      </w:r>
      <w:r>
        <w:rPr>
          <w:spacing w:val="-2"/>
        </w:rPr>
        <w:t>incomes.</w:t>
      </w:r>
    </w:p>
    <w:p w14:paraId="75B47ABF" w14:textId="77777777" w:rsidR="002A20AC" w:rsidRDefault="002A20AC">
      <w:pPr>
        <w:sectPr w:rsidR="002A20AC">
          <w:pgSz w:w="12240" w:h="15840"/>
          <w:pgMar w:top="1600" w:right="1220" w:bottom="1680" w:left="1220" w:header="0" w:footer="1423" w:gutter="0"/>
          <w:cols w:space="720"/>
        </w:sectPr>
      </w:pPr>
    </w:p>
    <w:p w14:paraId="27D5F32A" w14:textId="77777777" w:rsidR="002A20AC" w:rsidRDefault="00CE7AD6">
      <w:pPr>
        <w:pStyle w:val="Heading2"/>
        <w:spacing w:before="77"/>
      </w:pPr>
      <w:r>
        <w:lastRenderedPageBreak/>
        <w:t>Eligible</w:t>
      </w:r>
      <w:r>
        <w:rPr>
          <w:spacing w:val="-1"/>
        </w:rPr>
        <w:t xml:space="preserve"> </w:t>
      </w:r>
      <w:r>
        <w:t xml:space="preserve">Disability </w:t>
      </w:r>
      <w:r>
        <w:rPr>
          <w:spacing w:val="-2"/>
        </w:rPr>
        <w:t>Expenses</w:t>
      </w:r>
    </w:p>
    <w:p w14:paraId="55DE5CCF" w14:textId="77777777" w:rsidR="002A20AC" w:rsidRDefault="00CE7AD6">
      <w:pPr>
        <w:pStyle w:val="BodyText"/>
        <w:spacing w:before="115"/>
        <w:ind w:right="299"/>
      </w:pPr>
      <w:r>
        <w:t xml:space="preserve">Examples of auxiliary apparatus are provided in the </w:t>
      </w:r>
      <w:r>
        <w:rPr>
          <w:i/>
        </w:rPr>
        <w:t xml:space="preserve">HCV Guidebook </w:t>
      </w:r>
      <w:r>
        <w:t>as follows: “Auxiliary apparatus are items such as wheelchairs, ramps, adaptations to vehicles, or special equipment to enable</w:t>
      </w:r>
      <w:r>
        <w:rPr>
          <w:spacing w:val="-2"/>
        </w:rPr>
        <w:t xml:space="preserve"> </w:t>
      </w:r>
      <w:r>
        <w:t>a</w:t>
      </w:r>
      <w:r>
        <w:rPr>
          <w:spacing w:val="-4"/>
        </w:rPr>
        <w:t xml:space="preserve"> </w:t>
      </w:r>
      <w:r>
        <w:t>blind</w:t>
      </w:r>
      <w:r>
        <w:rPr>
          <w:spacing w:val="-2"/>
        </w:rPr>
        <w:t xml:space="preserve"> </w:t>
      </w:r>
      <w:r>
        <w:t>person</w:t>
      </w:r>
      <w:r>
        <w:rPr>
          <w:spacing w:val="-2"/>
        </w:rPr>
        <w:t xml:space="preserve"> </w:t>
      </w:r>
      <w:r>
        <w:t>to</w:t>
      </w:r>
      <w:r>
        <w:rPr>
          <w:spacing w:val="-2"/>
        </w:rPr>
        <w:t xml:space="preserve"> </w:t>
      </w:r>
      <w:r>
        <w:t>read</w:t>
      </w:r>
      <w:r>
        <w:rPr>
          <w:spacing w:val="-2"/>
        </w:rPr>
        <w:t xml:space="preserve"> </w:t>
      </w:r>
      <w:r>
        <w:t>or</w:t>
      </w:r>
      <w:r>
        <w:rPr>
          <w:spacing w:val="-2"/>
        </w:rPr>
        <w:t xml:space="preserve"> </w:t>
      </w:r>
      <w:r>
        <w:t>type,</w:t>
      </w:r>
      <w:r>
        <w:rPr>
          <w:spacing w:val="-2"/>
        </w:rPr>
        <w:t xml:space="preserve"> </w:t>
      </w:r>
      <w:r>
        <w:t>but</w:t>
      </w:r>
      <w:r>
        <w:rPr>
          <w:spacing w:val="-2"/>
        </w:rPr>
        <w:t xml:space="preserve"> </w:t>
      </w:r>
      <w:r>
        <w:t>only</w:t>
      </w:r>
      <w:r>
        <w:rPr>
          <w:spacing w:val="-7"/>
        </w:rPr>
        <w:t xml:space="preserve"> </w:t>
      </w:r>
      <w:r>
        <w:t>if</w:t>
      </w:r>
      <w:r>
        <w:rPr>
          <w:spacing w:val="-2"/>
        </w:rPr>
        <w:t xml:space="preserve"> </w:t>
      </w:r>
      <w:r>
        <w:t>these</w:t>
      </w:r>
      <w:r>
        <w:rPr>
          <w:spacing w:val="-3"/>
        </w:rPr>
        <w:t xml:space="preserve"> </w:t>
      </w:r>
      <w:r>
        <w:t>items</w:t>
      </w:r>
      <w:r>
        <w:rPr>
          <w:spacing w:val="-2"/>
        </w:rPr>
        <w:t xml:space="preserve"> </w:t>
      </w:r>
      <w:r>
        <w:t>are</w:t>
      </w:r>
      <w:r>
        <w:rPr>
          <w:spacing w:val="-3"/>
        </w:rPr>
        <w:t xml:space="preserve"> </w:t>
      </w:r>
      <w:r>
        <w:t>directly</w:t>
      </w:r>
      <w:r>
        <w:rPr>
          <w:spacing w:val="-7"/>
        </w:rPr>
        <w:t xml:space="preserve"> </w:t>
      </w:r>
      <w:r>
        <w:t>related</w:t>
      </w:r>
      <w:r>
        <w:rPr>
          <w:spacing w:val="-2"/>
        </w:rPr>
        <w:t xml:space="preserve"> </w:t>
      </w:r>
      <w:r>
        <w:t>to</w:t>
      </w:r>
      <w:r>
        <w:rPr>
          <w:spacing w:val="-2"/>
        </w:rPr>
        <w:t xml:space="preserve"> </w:t>
      </w:r>
      <w:r>
        <w:t>permitting</w:t>
      </w:r>
      <w:r>
        <w:rPr>
          <w:spacing w:val="-4"/>
        </w:rPr>
        <w:t xml:space="preserve"> </w:t>
      </w:r>
      <w:r>
        <w:t>the disabled person or other family member to work” [HCV GB, p. 5-30].</w:t>
      </w:r>
    </w:p>
    <w:p w14:paraId="4E9B6723" w14:textId="77777777" w:rsidR="002A20AC" w:rsidRDefault="00CE7AD6">
      <w:pPr>
        <w:pStyle w:val="BodyText"/>
      </w:pPr>
      <w:r>
        <w:t>HUD</w:t>
      </w:r>
      <w:r>
        <w:rPr>
          <w:spacing w:val="-1"/>
        </w:rPr>
        <w:t xml:space="preserve"> </w:t>
      </w:r>
      <w:r>
        <w:t>advises PHAs to further</w:t>
      </w:r>
      <w:r>
        <w:rPr>
          <w:spacing w:val="-1"/>
        </w:rPr>
        <w:t xml:space="preserve"> </w:t>
      </w:r>
      <w:r>
        <w:t>define</w:t>
      </w:r>
      <w:r>
        <w:rPr>
          <w:spacing w:val="-1"/>
        </w:rPr>
        <w:t xml:space="preserve"> </w:t>
      </w:r>
      <w:r>
        <w:t>and describe</w:t>
      </w:r>
      <w:r>
        <w:rPr>
          <w:spacing w:val="-1"/>
        </w:rPr>
        <w:t xml:space="preserve"> </w:t>
      </w:r>
      <w:r>
        <w:t>auxiliary</w:t>
      </w:r>
      <w:r>
        <w:rPr>
          <w:spacing w:val="-6"/>
        </w:rPr>
        <w:t xml:space="preserve"> </w:t>
      </w:r>
      <w:r>
        <w:t xml:space="preserve">apparatus [VG, p. </w:t>
      </w:r>
      <w:r>
        <w:rPr>
          <w:spacing w:val="-4"/>
        </w:rPr>
        <w:t>30].</w:t>
      </w:r>
    </w:p>
    <w:p w14:paraId="3AD07FCF" w14:textId="77777777" w:rsidR="002A20AC" w:rsidRDefault="00CE7AD6">
      <w:pPr>
        <w:pStyle w:val="Heading3"/>
      </w:pPr>
      <w:r>
        <w:t>Eligible</w:t>
      </w:r>
      <w:r>
        <w:rPr>
          <w:spacing w:val="-3"/>
        </w:rPr>
        <w:t xml:space="preserve"> </w:t>
      </w:r>
      <w:r>
        <w:t>Auxiliary</w:t>
      </w:r>
      <w:r>
        <w:rPr>
          <w:spacing w:val="-1"/>
        </w:rPr>
        <w:t xml:space="preserve"> </w:t>
      </w:r>
      <w:r>
        <w:rPr>
          <w:spacing w:val="-2"/>
        </w:rPr>
        <w:t>Apparatus</w:t>
      </w:r>
    </w:p>
    <w:p w14:paraId="6BC3F6B9" w14:textId="77777777" w:rsidR="002A20AC" w:rsidRDefault="00CE7AD6">
      <w:pPr>
        <w:pStyle w:val="BodyText"/>
        <w:spacing w:before="115"/>
        <w:ind w:left="940"/>
      </w:pPr>
      <w:r>
        <w:rPr>
          <w:u w:val="single"/>
        </w:rPr>
        <w:t>PHA</w:t>
      </w:r>
      <w:r>
        <w:rPr>
          <w:spacing w:val="-1"/>
          <w:u w:val="single"/>
        </w:rPr>
        <w:t xml:space="preserve"> </w:t>
      </w:r>
      <w:r>
        <w:rPr>
          <w:spacing w:val="-2"/>
          <w:u w:val="single"/>
        </w:rPr>
        <w:t>Policy</w:t>
      </w:r>
    </w:p>
    <w:p w14:paraId="57DCFED5" w14:textId="77777777" w:rsidR="002A20AC" w:rsidRDefault="00CE7AD6">
      <w:pPr>
        <w:pStyle w:val="BodyText"/>
        <w:ind w:left="940" w:right="299"/>
      </w:pPr>
      <w:r>
        <w:t>Expenses</w:t>
      </w:r>
      <w:r>
        <w:rPr>
          <w:spacing w:val="-4"/>
        </w:rPr>
        <w:t xml:space="preserve"> </w:t>
      </w:r>
      <w:r>
        <w:t>incurred</w:t>
      </w:r>
      <w:r>
        <w:rPr>
          <w:spacing w:val="-4"/>
        </w:rPr>
        <w:t xml:space="preserve"> </w:t>
      </w:r>
      <w:r>
        <w:t>for</w:t>
      </w:r>
      <w:r>
        <w:rPr>
          <w:spacing w:val="-4"/>
        </w:rPr>
        <w:t xml:space="preserve"> </w:t>
      </w:r>
      <w:r>
        <w:t>maintaining</w:t>
      </w:r>
      <w:r>
        <w:rPr>
          <w:spacing w:val="-6"/>
        </w:rPr>
        <w:t xml:space="preserve"> </w:t>
      </w:r>
      <w:r>
        <w:t>or</w:t>
      </w:r>
      <w:r>
        <w:rPr>
          <w:spacing w:val="-3"/>
        </w:rPr>
        <w:t xml:space="preserve"> </w:t>
      </w:r>
      <w:r>
        <w:t>repairing</w:t>
      </w:r>
      <w:r>
        <w:rPr>
          <w:spacing w:val="-5"/>
        </w:rPr>
        <w:t xml:space="preserve"> </w:t>
      </w:r>
      <w:r>
        <w:t>an</w:t>
      </w:r>
      <w:r>
        <w:rPr>
          <w:spacing w:val="-2"/>
        </w:rPr>
        <w:t xml:space="preserve"> </w:t>
      </w:r>
      <w:r>
        <w:t>auxiliary</w:t>
      </w:r>
      <w:r>
        <w:rPr>
          <w:spacing w:val="-9"/>
        </w:rPr>
        <w:t xml:space="preserve"> </w:t>
      </w:r>
      <w:r>
        <w:t>apparatus</w:t>
      </w:r>
      <w:r>
        <w:rPr>
          <w:spacing w:val="-4"/>
        </w:rPr>
        <w:t xml:space="preserve"> </w:t>
      </w:r>
      <w:r>
        <w:t>are eligible.</w:t>
      </w:r>
      <w:r>
        <w:rPr>
          <w:spacing w:val="-2"/>
        </w:rPr>
        <w:t xml:space="preserve"> </w:t>
      </w:r>
      <w:r>
        <w:t>In</w:t>
      </w:r>
      <w:r>
        <w:rPr>
          <w:spacing w:val="-4"/>
        </w:rPr>
        <w:t xml:space="preserve"> </w:t>
      </w:r>
      <w:r>
        <w:t>the case of an apparatus that is specially adapted to accommodate a person with disabilities (e.g., a vehicle or computer), the cost to maintain the special adaptations (but not maintenance of the apparatus itself) is an eligible expense.</w:t>
      </w:r>
      <w:r>
        <w:rPr>
          <w:spacing w:val="40"/>
        </w:rPr>
        <w:t xml:space="preserve"> </w:t>
      </w:r>
      <w:r>
        <w:t xml:space="preserve">The </w:t>
      </w:r>
      <w:proofErr w:type="gramStart"/>
      <w:r>
        <w:t>cost of service</w:t>
      </w:r>
      <w:proofErr w:type="gramEnd"/>
      <w:r>
        <w:t xml:space="preserve"> animals trained to give</w:t>
      </w:r>
      <w:r>
        <w:rPr>
          <w:spacing w:val="-1"/>
        </w:rPr>
        <w:t xml:space="preserve"> </w:t>
      </w:r>
      <w:r>
        <w:t xml:space="preserve">assistance to </w:t>
      </w:r>
      <w:proofErr w:type="gramStart"/>
      <w:r>
        <w:t>persons</w:t>
      </w:r>
      <w:proofErr w:type="gramEnd"/>
      <w:r>
        <w:t xml:space="preserve"> with disabilities, including</w:t>
      </w:r>
      <w:r>
        <w:rPr>
          <w:spacing w:val="-3"/>
        </w:rPr>
        <w:t xml:space="preserve"> </w:t>
      </w:r>
      <w:r>
        <w:t>the cost of acquiring</w:t>
      </w:r>
      <w:r>
        <w:rPr>
          <w:spacing w:val="-3"/>
        </w:rPr>
        <w:t xml:space="preserve"> </w:t>
      </w:r>
      <w:r>
        <w:t xml:space="preserve">the animal, veterinary care, food, grooming, and other continuing costs of care, will be </w:t>
      </w:r>
      <w:r>
        <w:rPr>
          <w:spacing w:val="-2"/>
        </w:rPr>
        <w:t>included.</w:t>
      </w:r>
    </w:p>
    <w:p w14:paraId="5429134F" w14:textId="77777777" w:rsidR="002A20AC" w:rsidRDefault="00CE7AD6">
      <w:pPr>
        <w:pStyle w:val="Heading3"/>
        <w:spacing w:before="126"/>
      </w:pPr>
      <w:r>
        <w:t>Eligible</w:t>
      </w:r>
      <w:r>
        <w:rPr>
          <w:spacing w:val="-5"/>
        </w:rPr>
        <w:t xml:space="preserve"> </w:t>
      </w:r>
      <w:r>
        <w:t>Attendant</w:t>
      </w:r>
      <w:r>
        <w:rPr>
          <w:spacing w:val="-2"/>
        </w:rPr>
        <w:t xml:space="preserve"> </w:t>
      </w:r>
      <w:r>
        <w:rPr>
          <w:spacing w:val="-4"/>
        </w:rPr>
        <w:t>Care</w:t>
      </w:r>
    </w:p>
    <w:p w14:paraId="46D6A70C" w14:textId="77777777" w:rsidR="002A20AC" w:rsidRDefault="00CE7AD6">
      <w:pPr>
        <w:pStyle w:val="BodyText"/>
        <w:spacing w:before="115"/>
        <w:ind w:right="299"/>
      </w:pPr>
      <w:r>
        <w:t>The</w:t>
      </w:r>
      <w:r>
        <w:rPr>
          <w:spacing w:val="-5"/>
        </w:rPr>
        <w:t xml:space="preserve"> </w:t>
      </w:r>
      <w:r>
        <w:t>family</w:t>
      </w:r>
      <w:r>
        <w:rPr>
          <w:spacing w:val="-8"/>
        </w:rPr>
        <w:t xml:space="preserve"> </w:t>
      </w:r>
      <w:r>
        <w:t>determines</w:t>
      </w:r>
      <w:r>
        <w:rPr>
          <w:spacing w:val="-3"/>
        </w:rPr>
        <w:t xml:space="preserve"> </w:t>
      </w:r>
      <w:r>
        <w:t>the</w:t>
      </w:r>
      <w:r>
        <w:rPr>
          <w:spacing w:val="-4"/>
        </w:rPr>
        <w:t xml:space="preserve"> </w:t>
      </w:r>
      <w:r>
        <w:t>type</w:t>
      </w:r>
      <w:r>
        <w:rPr>
          <w:spacing w:val="-4"/>
        </w:rPr>
        <w:t xml:space="preserve"> </w:t>
      </w:r>
      <w:r>
        <w:t>of</w:t>
      </w:r>
      <w:r>
        <w:rPr>
          <w:spacing w:val="-3"/>
        </w:rPr>
        <w:t xml:space="preserve"> </w:t>
      </w:r>
      <w:r>
        <w:t>attendant</w:t>
      </w:r>
      <w:r>
        <w:rPr>
          <w:spacing w:val="-3"/>
        </w:rPr>
        <w:t xml:space="preserve"> </w:t>
      </w:r>
      <w:r>
        <w:t>care</w:t>
      </w:r>
      <w:r>
        <w:rPr>
          <w:spacing w:val="-4"/>
        </w:rPr>
        <w:t xml:space="preserve"> </w:t>
      </w:r>
      <w:r>
        <w:t>that</w:t>
      </w:r>
      <w:r>
        <w:rPr>
          <w:spacing w:val="-3"/>
        </w:rPr>
        <w:t xml:space="preserve"> </w:t>
      </w:r>
      <w:r>
        <w:t>is</w:t>
      </w:r>
      <w:r>
        <w:rPr>
          <w:spacing w:val="-3"/>
        </w:rPr>
        <w:t xml:space="preserve"> </w:t>
      </w:r>
      <w:r>
        <w:t>appropriate</w:t>
      </w:r>
      <w:r>
        <w:rPr>
          <w:spacing w:val="-2"/>
        </w:rPr>
        <w:t xml:space="preserve"> </w:t>
      </w:r>
      <w:r>
        <w:t>for</w:t>
      </w:r>
      <w:r>
        <w:rPr>
          <w:spacing w:val="-5"/>
        </w:rPr>
        <w:t xml:space="preserve"> </w:t>
      </w:r>
      <w:r>
        <w:t>the</w:t>
      </w:r>
      <w:r>
        <w:rPr>
          <w:spacing w:val="-2"/>
        </w:rPr>
        <w:t xml:space="preserve"> </w:t>
      </w:r>
      <w:r>
        <w:t>person</w:t>
      </w:r>
      <w:r>
        <w:rPr>
          <w:spacing w:val="-3"/>
        </w:rPr>
        <w:t xml:space="preserve"> </w:t>
      </w:r>
      <w:r>
        <w:t xml:space="preserve">with </w:t>
      </w:r>
      <w:r>
        <w:rPr>
          <w:spacing w:val="-2"/>
        </w:rPr>
        <w:t>disabilities.</w:t>
      </w:r>
    </w:p>
    <w:p w14:paraId="33D36009" w14:textId="77777777" w:rsidR="002A20AC" w:rsidRDefault="00CE7AD6">
      <w:pPr>
        <w:pStyle w:val="BodyText"/>
        <w:ind w:left="940"/>
      </w:pPr>
      <w:r>
        <w:rPr>
          <w:u w:val="single"/>
        </w:rPr>
        <w:t>PHA</w:t>
      </w:r>
      <w:r>
        <w:rPr>
          <w:spacing w:val="-1"/>
          <w:u w:val="single"/>
        </w:rPr>
        <w:t xml:space="preserve"> </w:t>
      </w:r>
      <w:r>
        <w:rPr>
          <w:spacing w:val="-2"/>
          <w:u w:val="single"/>
        </w:rPr>
        <w:t>Policy</w:t>
      </w:r>
    </w:p>
    <w:p w14:paraId="4F180998" w14:textId="77777777" w:rsidR="002A20AC" w:rsidRDefault="00CE7AD6">
      <w:pPr>
        <w:pStyle w:val="BodyText"/>
        <w:ind w:left="940" w:right="299"/>
      </w:pPr>
      <w:r>
        <w:t>Attendant</w:t>
      </w:r>
      <w:r>
        <w:rPr>
          <w:spacing w:val="-4"/>
        </w:rPr>
        <w:t xml:space="preserve"> </w:t>
      </w:r>
      <w:r>
        <w:t>care</w:t>
      </w:r>
      <w:r>
        <w:rPr>
          <w:spacing w:val="-5"/>
        </w:rPr>
        <w:t xml:space="preserve"> </w:t>
      </w:r>
      <w:r>
        <w:t>includes,</w:t>
      </w:r>
      <w:r>
        <w:rPr>
          <w:spacing w:val="-2"/>
        </w:rPr>
        <w:t xml:space="preserve"> </w:t>
      </w:r>
      <w:r>
        <w:t>but</w:t>
      </w:r>
      <w:r>
        <w:rPr>
          <w:spacing w:val="-4"/>
        </w:rPr>
        <w:t xml:space="preserve"> </w:t>
      </w:r>
      <w:r>
        <w:t>is</w:t>
      </w:r>
      <w:r>
        <w:rPr>
          <w:spacing w:val="-4"/>
        </w:rPr>
        <w:t xml:space="preserve"> </w:t>
      </w:r>
      <w:r>
        <w:t>not</w:t>
      </w:r>
      <w:r>
        <w:rPr>
          <w:spacing w:val="-4"/>
        </w:rPr>
        <w:t xml:space="preserve"> </w:t>
      </w:r>
      <w:r>
        <w:t>limited</w:t>
      </w:r>
      <w:r>
        <w:rPr>
          <w:spacing w:val="-4"/>
        </w:rPr>
        <w:t xml:space="preserve"> </w:t>
      </w:r>
      <w:r>
        <w:t>to,</w:t>
      </w:r>
      <w:r>
        <w:rPr>
          <w:spacing w:val="-4"/>
        </w:rPr>
        <w:t xml:space="preserve"> </w:t>
      </w:r>
      <w:r>
        <w:t>reasonable</w:t>
      </w:r>
      <w:r>
        <w:rPr>
          <w:spacing w:val="-4"/>
        </w:rPr>
        <w:t xml:space="preserve"> </w:t>
      </w:r>
      <w:r>
        <w:t>costs</w:t>
      </w:r>
      <w:r>
        <w:rPr>
          <w:spacing w:val="-4"/>
        </w:rPr>
        <w:t xml:space="preserve"> </w:t>
      </w:r>
      <w:r>
        <w:t>for</w:t>
      </w:r>
      <w:r>
        <w:rPr>
          <w:spacing w:val="-6"/>
        </w:rPr>
        <w:t xml:space="preserve"> </w:t>
      </w:r>
      <w:r>
        <w:t>home</w:t>
      </w:r>
      <w:r>
        <w:rPr>
          <w:spacing w:val="-4"/>
        </w:rPr>
        <w:t xml:space="preserve"> </w:t>
      </w:r>
      <w:r>
        <w:t>medical</w:t>
      </w:r>
      <w:r>
        <w:rPr>
          <w:spacing w:val="-4"/>
        </w:rPr>
        <w:t xml:space="preserve"> </w:t>
      </w:r>
      <w:r>
        <w:t>care, nursing services, in-home or center-based care services, interpreters for persons with hearing impairments, and readers for persons with visual disabilities.</w:t>
      </w:r>
    </w:p>
    <w:p w14:paraId="6834DB44" w14:textId="77777777" w:rsidR="002A20AC" w:rsidRDefault="00CE7AD6">
      <w:pPr>
        <w:pStyle w:val="BodyText"/>
        <w:spacing w:before="121"/>
        <w:ind w:left="940" w:right="259"/>
      </w:pPr>
      <w:r>
        <w:t>Attendant</w:t>
      </w:r>
      <w:r>
        <w:rPr>
          <w:spacing w:val="-3"/>
        </w:rPr>
        <w:t xml:space="preserve"> </w:t>
      </w:r>
      <w:r>
        <w:t>care</w:t>
      </w:r>
      <w:r>
        <w:rPr>
          <w:spacing w:val="-4"/>
        </w:rPr>
        <w:t xml:space="preserve"> </w:t>
      </w:r>
      <w:r>
        <w:t>expenses will</w:t>
      </w:r>
      <w:r>
        <w:rPr>
          <w:spacing w:val="-2"/>
        </w:rPr>
        <w:t xml:space="preserve"> </w:t>
      </w:r>
      <w:r>
        <w:t>be</w:t>
      </w:r>
      <w:r>
        <w:rPr>
          <w:spacing w:val="-4"/>
        </w:rPr>
        <w:t xml:space="preserve"> </w:t>
      </w:r>
      <w:r>
        <w:t>included</w:t>
      </w:r>
      <w:r>
        <w:rPr>
          <w:spacing w:val="-3"/>
        </w:rPr>
        <w:t xml:space="preserve"> </w:t>
      </w:r>
      <w:r>
        <w:t>for</w:t>
      </w:r>
      <w:r>
        <w:rPr>
          <w:spacing w:val="-3"/>
        </w:rPr>
        <w:t xml:space="preserve"> </w:t>
      </w:r>
      <w:r>
        <w:t>the</w:t>
      </w:r>
      <w:r>
        <w:rPr>
          <w:spacing w:val="-5"/>
        </w:rPr>
        <w:t xml:space="preserve"> </w:t>
      </w:r>
      <w:r>
        <w:t>period</w:t>
      </w:r>
      <w:r>
        <w:rPr>
          <w:spacing w:val="-3"/>
        </w:rPr>
        <w:t xml:space="preserve"> </w:t>
      </w:r>
      <w:r>
        <w:t>that</w:t>
      </w:r>
      <w:r>
        <w:rPr>
          <w:spacing w:val="-3"/>
        </w:rPr>
        <w:t xml:space="preserve"> </w:t>
      </w:r>
      <w:r>
        <w:t>the</w:t>
      </w:r>
      <w:r>
        <w:rPr>
          <w:spacing w:val="-3"/>
        </w:rPr>
        <w:t xml:space="preserve"> </w:t>
      </w:r>
      <w:r>
        <w:t>person</w:t>
      </w:r>
      <w:r>
        <w:rPr>
          <w:spacing w:val="-1"/>
        </w:rPr>
        <w:t xml:space="preserve"> </w:t>
      </w:r>
      <w:r>
        <w:t>enabled</w:t>
      </w:r>
      <w:r>
        <w:rPr>
          <w:spacing w:val="-3"/>
        </w:rPr>
        <w:t xml:space="preserve"> </w:t>
      </w:r>
      <w:r>
        <w:t>to</w:t>
      </w:r>
      <w:r>
        <w:rPr>
          <w:spacing w:val="-3"/>
        </w:rPr>
        <w:t xml:space="preserve"> </w:t>
      </w:r>
      <w:r>
        <w:t>work</w:t>
      </w:r>
      <w:r>
        <w:rPr>
          <w:spacing w:val="-3"/>
        </w:rPr>
        <w:t xml:space="preserve"> </w:t>
      </w:r>
      <w:r>
        <w:t>is employed plus reasonable transportation time. The cost of general housekeeping and personal services is not an eligible attendant care expense. However, if the person enabled to work is the person with disabilities, personal services necessary to enable the person with disabilities to work are eligible.</w:t>
      </w:r>
    </w:p>
    <w:p w14:paraId="4ECCB1BE" w14:textId="77777777" w:rsidR="002A20AC" w:rsidRDefault="00CE7AD6">
      <w:pPr>
        <w:pStyle w:val="BodyText"/>
        <w:ind w:left="940" w:right="269"/>
      </w:pPr>
      <w:r>
        <w:t>If the care attendant also provides other services to the family, the PHA will prorate the cost</w:t>
      </w:r>
      <w:r>
        <w:rPr>
          <w:spacing w:val="-3"/>
        </w:rPr>
        <w:t xml:space="preserve"> </w:t>
      </w:r>
      <w:r>
        <w:t>and</w:t>
      </w:r>
      <w:r>
        <w:rPr>
          <w:spacing w:val="-3"/>
        </w:rPr>
        <w:t xml:space="preserve"> </w:t>
      </w:r>
      <w:r>
        <w:t>allow</w:t>
      </w:r>
      <w:r>
        <w:rPr>
          <w:spacing w:val="-3"/>
        </w:rPr>
        <w:t xml:space="preserve"> </w:t>
      </w:r>
      <w:r>
        <w:t>only</w:t>
      </w:r>
      <w:r>
        <w:rPr>
          <w:spacing w:val="-8"/>
        </w:rPr>
        <w:t xml:space="preserve"> </w:t>
      </w:r>
      <w:r>
        <w:t>that</w:t>
      </w:r>
      <w:r>
        <w:rPr>
          <w:spacing w:val="-3"/>
        </w:rPr>
        <w:t xml:space="preserve"> </w:t>
      </w:r>
      <w:r>
        <w:t>portion</w:t>
      </w:r>
      <w:r>
        <w:rPr>
          <w:spacing w:val="-3"/>
        </w:rPr>
        <w:t xml:space="preserve"> </w:t>
      </w:r>
      <w:r>
        <w:t>of</w:t>
      </w:r>
      <w:r>
        <w:rPr>
          <w:spacing w:val="-4"/>
        </w:rPr>
        <w:t xml:space="preserve"> </w:t>
      </w:r>
      <w:r>
        <w:t>the</w:t>
      </w:r>
      <w:r>
        <w:rPr>
          <w:spacing w:val="-3"/>
        </w:rPr>
        <w:t xml:space="preserve"> </w:t>
      </w:r>
      <w:r>
        <w:t>expenses</w:t>
      </w:r>
      <w:r>
        <w:rPr>
          <w:spacing w:val="-3"/>
        </w:rPr>
        <w:t xml:space="preserve"> </w:t>
      </w:r>
      <w:r>
        <w:t>attributable</w:t>
      </w:r>
      <w:r>
        <w:rPr>
          <w:spacing w:val="-3"/>
        </w:rPr>
        <w:t xml:space="preserve"> </w:t>
      </w:r>
      <w:r>
        <w:t>to</w:t>
      </w:r>
      <w:r>
        <w:rPr>
          <w:spacing w:val="-3"/>
        </w:rPr>
        <w:t xml:space="preserve"> </w:t>
      </w:r>
      <w:r>
        <w:t>attendant</w:t>
      </w:r>
      <w:r>
        <w:rPr>
          <w:spacing w:val="-3"/>
        </w:rPr>
        <w:t xml:space="preserve"> </w:t>
      </w:r>
      <w:r>
        <w:t>care</w:t>
      </w:r>
      <w:r>
        <w:rPr>
          <w:spacing w:val="-5"/>
        </w:rPr>
        <w:t xml:space="preserve"> </w:t>
      </w:r>
      <w:r>
        <w:t>that</w:t>
      </w:r>
      <w:r>
        <w:rPr>
          <w:spacing w:val="-3"/>
        </w:rPr>
        <w:t xml:space="preserve"> </w:t>
      </w:r>
      <w:r>
        <w:t xml:space="preserve">enables a family member to work. For example, if the care provider also cares for a child who is not </w:t>
      </w:r>
      <w:proofErr w:type="gramStart"/>
      <w:r>
        <w:t>the</w:t>
      </w:r>
      <w:proofErr w:type="gramEnd"/>
      <w:r>
        <w:t xml:space="preserve"> person with disabilities, the cost of care must be prorated. Unless otherwise specified by the care provider, the calculation will be based upon the number of hours spent </w:t>
      </w:r>
      <w:proofErr w:type="gramStart"/>
      <w:r>
        <w:t>in</w:t>
      </w:r>
      <w:proofErr w:type="gramEnd"/>
      <w:r>
        <w:t xml:space="preserve"> each activity and/or the number of </w:t>
      </w:r>
      <w:proofErr w:type="gramStart"/>
      <w:r>
        <w:t>persons</w:t>
      </w:r>
      <w:proofErr w:type="gramEnd"/>
      <w:r>
        <w:t xml:space="preserve"> under care.</w:t>
      </w:r>
    </w:p>
    <w:p w14:paraId="1DCBB166" w14:textId="77777777" w:rsidR="002A20AC" w:rsidRDefault="002A20AC">
      <w:pPr>
        <w:sectPr w:rsidR="002A20AC">
          <w:pgSz w:w="12240" w:h="15840"/>
          <w:pgMar w:top="1480" w:right="1220" w:bottom="1680" w:left="1220" w:header="0" w:footer="1423" w:gutter="0"/>
          <w:cols w:space="720"/>
        </w:sectPr>
      </w:pPr>
    </w:p>
    <w:p w14:paraId="2A6154B2" w14:textId="77777777" w:rsidR="002A20AC" w:rsidRDefault="00CE7AD6">
      <w:pPr>
        <w:pStyle w:val="Heading3"/>
        <w:spacing w:before="77"/>
        <w:jc w:val="both"/>
      </w:pPr>
      <w:r>
        <w:lastRenderedPageBreak/>
        <w:t>Payments</w:t>
      </w:r>
      <w:r>
        <w:rPr>
          <w:spacing w:val="-1"/>
        </w:rPr>
        <w:t xml:space="preserve"> </w:t>
      </w:r>
      <w:r>
        <w:t>to</w:t>
      </w:r>
      <w:r>
        <w:rPr>
          <w:spacing w:val="-4"/>
        </w:rPr>
        <w:t xml:space="preserve"> </w:t>
      </w:r>
      <w:r>
        <w:t>Family</w:t>
      </w:r>
      <w:r>
        <w:rPr>
          <w:spacing w:val="-1"/>
        </w:rPr>
        <w:t xml:space="preserve"> </w:t>
      </w:r>
      <w:r>
        <w:rPr>
          <w:spacing w:val="-2"/>
        </w:rPr>
        <w:t>Members</w:t>
      </w:r>
    </w:p>
    <w:p w14:paraId="72FB04CE" w14:textId="77777777" w:rsidR="002A20AC" w:rsidRDefault="00CE7AD6">
      <w:pPr>
        <w:pStyle w:val="BodyText"/>
        <w:spacing w:before="115"/>
        <w:ind w:right="760"/>
        <w:jc w:val="both"/>
      </w:pPr>
      <w:r>
        <w:t>No</w:t>
      </w:r>
      <w:r>
        <w:rPr>
          <w:spacing w:val="-2"/>
        </w:rPr>
        <w:t xml:space="preserve"> </w:t>
      </w:r>
      <w:r>
        <w:t>disability</w:t>
      </w:r>
      <w:r>
        <w:rPr>
          <w:spacing w:val="-7"/>
        </w:rPr>
        <w:t xml:space="preserve"> </w:t>
      </w:r>
      <w:r>
        <w:t>assistance</w:t>
      </w:r>
      <w:r>
        <w:rPr>
          <w:spacing w:val="-1"/>
        </w:rPr>
        <w:t xml:space="preserve"> </w:t>
      </w:r>
      <w:r>
        <w:t>expenses</w:t>
      </w:r>
      <w:r>
        <w:rPr>
          <w:spacing w:val="-2"/>
        </w:rPr>
        <w:t xml:space="preserve"> </w:t>
      </w:r>
      <w:r>
        <w:t>may</w:t>
      </w:r>
      <w:r>
        <w:rPr>
          <w:spacing w:val="-7"/>
        </w:rPr>
        <w:t xml:space="preserve"> </w:t>
      </w:r>
      <w:r>
        <w:t>be</w:t>
      </w:r>
      <w:r>
        <w:rPr>
          <w:spacing w:val="-3"/>
        </w:rPr>
        <w:t xml:space="preserve"> </w:t>
      </w:r>
      <w:r>
        <w:t>deducted</w:t>
      </w:r>
      <w:r>
        <w:rPr>
          <w:spacing w:val="-1"/>
        </w:rPr>
        <w:t xml:space="preserve"> </w:t>
      </w:r>
      <w:r>
        <w:t>for</w:t>
      </w:r>
      <w:r>
        <w:rPr>
          <w:spacing w:val="-4"/>
        </w:rPr>
        <w:t xml:space="preserve"> </w:t>
      </w:r>
      <w:r>
        <w:t>payments</w:t>
      </w:r>
      <w:r>
        <w:rPr>
          <w:spacing w:val="-2"/>
        </w:rPr>
        <w:t xml:space="preserve"> </w:t>
      </w:r>
      <w:r>
        <w:t>to</w:t>
      </w:r>
      <w:r>
        <w:rPr>
          <w:spacing w:val="-2"/>
        </w:rPr>
        <w:t xml:space="preserve"> </w:t>
      </w:r>
      <w:r>
        <w:t>a member</w:t>
      </w:r>
      <w:r>
        <w:rPr>
          <w:spacing w:val="-2"/>
        </w:rPr>
        <w:t xml:space="preserve"> </w:t>
      </w:r>
      <w:r>
        <w:t>of</w:t>
      </w:r>
      <w:r>
        <w:rPr>
          <w:spacing w:val="-4"/>
        </w:rPr>
        <w:t xml:space="preserve"> </w:t>
      </w:r>
      <w:r>
        <w:t>an assisted family</w:t>
      </w:r>
      <w:r>
        <w:rPr>
          <w:spacing w:val="-7"/>
        </w:rPr>
        <w:t xml:space="preserve"> </w:t>
      </w:r>
      <w:r>
        <w:t>[24</w:t>
      </w:r>
      <w:r>
        <w:rPr>
          <w:spacing w:val="-3"/>
        </w:rPr>
        <w:t xml:space="preserve"> </w:t>
      </w:r>
      <w:r>
        <w:t>CFR</w:t>
      </w:r>
      <w:r>
        <w:rPr>
          <w:spacing w:val="-3"/>
        </w:rPr>
        <w:t xml:space="preserve"> </w:t>
      </w:r>
      <w:r>
        <w:t>5.603(b)].</w:t>
      </w:r>
      <w:r>
        <w:rPr>
          <w:spacing w:val="-2"/>
        </w:rPr>
        <w:t xml:space="preserve"> </w:t>
      </w:r>
      <w:r>
        <w:t>However,</w:t>
      </w:r>
      <w:r>
        <w:rPr>
          <w:spacing w:val="-3"/>
        </w:rPr>
        <w:t xml:space="preserve"> </w:t>
      </w:r>
      <w:r>
        <w:t>expenses</w:t>
      </w:r>
      <w:r>
        <w:rPr>
          <w:spacing w:val="-3"/>
        </w:rPr>
        <w:t xml:space="preserve"> </w:t>
      </w:r>
      <w:r>
        <w:t>paid</w:t>
      </w:r>
      <w:r>
        <w:rPr>
          <w:spacing w:val="-3"/>
        </w:rPr>
        <w:t xml:space="preserve"> </w:t>
      </w:r>
      <w:r>
        <w:t>to</w:t>
      </w:r>
      <w:r>
        <w:rPr>
          <w:spacing w:val="-3"/>
        </w:rPr>
        <w:t xml:space="preserve"> </w:t>
      </w:r>
      <w:r>
        <w:t>a</w:t>
      </w:r>
      <w:r>
        <w:rPr>
          <w:spacing w:val="-3"/>
        </w:rPr>
        <w:t xml:space="preserve"> </w:t>
      </w:r>
      <w:r>
        <w:t>relative</w:t>
      </w:r>
      <w:r>
        <w:rPr>
          <w:spacing w:val="-3"/>
        </w:rPr>
        <w:t xml:space="preserve"> </w:t>
      </w:r>
      <w:r>
        <w:t>who</w:t>
      </w:r>
      <w:r>
        <w:rPr>
          <w:spacing w:val="-3"/>
        </w:rPr>
        <w:t xml:space="preserve"> </w:t>
      </w:r>
      <w:r>
        <w:t>is</w:t>
      </w:r>
      <w:r>
        <w:rPr>
          <w:spacing w:val="-3"/>
        </w:rPr>
        <w:t xml:space="preserve"> </w:t>
      </w:r>
      <w:r>
        <w:t>not</w:t>
      </w:r>
      <w:r>
        <w:rPr>
          <w:spacing w:val="-1"/>
        </w:rPr>
        <w:t xml:space="preserve"> </w:t>
      </w:r>
      <w:r>
        <w:t>a</w:t>
      </w:r>
      <w:r>
        <w:rPr>
          <w:spacing w:val="-4"/>
        </w:rPr>
        <w:t xml:space="preserve"> </w:t>
      </w:r>
      <w:r>
        <w:t>member</w:t>
      </w:r>
      <w:r>
        <w:rPr>
          <w:spacing w:val="-3"/>
        </w:rPr>
        <w:t xml:space="preserve"> </w:t>
      </w:r>
      <w:r>
        <w:t>of</w:t>
      </w:r>
      <w:r>
        <w:rPr>
          <w:spacing w:val="-4"/>
        </w:rPr>
        <w:t xml:space="preserve"> </w:t>
      </w:r>
      <w:r>
        <w:t>the assisted family may be deducted if they are not reimbursed by an outside source.</w:t>
      </w:r>
    </w:p>
    <w:p w14:paraId="22F4525E" w14:textId="77777777" w:rsidR="002A20AC" w:rsidRDefault="00CE7AD6">
      <w:pPr>
        <w:pStyle w:val="Heading2"/>
        <w:jc w:val="both"/>
      </w:pPr>
      <w:r>
        <w:t>Necessary</w:t>
      </w:r>
      <w:r>
        <w:rPr>
          <w:spacing w:val="-2"/>
        </w:rPr>
        <w:t xml:space="preserve"> </w:t>
      </w:r>
      <w:r>
        <w:t>and</w:t>
      </w:r>
      <w:r>
        <w:rPr>
          <w:spacing w:val="-2"/>
        </w:rPr>
        <w:t xml:space="preserve"> </w:t>
      </w:r>
      <w:r>
        <w:t>Reasonable</w:t>
      </w:r>
      <w:r>
        <w:rPr>
          <w:spacing w:val="-1"/>
        </w:rPr>
        <w:t xml:space="preserve"> </w:t>
      </w:r>
      <w:r>
        <w:rPr>
          <w:spacing w:val="-2"/>
        </w:rPr>
        <w:t>Expenses</w:t>
      </w:r>
    </w:p>
    <w:p w14:paraId="1208999F" w14:textId="77777777" w:rsidR="002A20AC" w:rsidRDefault="00CE7AD6">
      <w:pPr>
        <w:pStyle w:val="BodyText"/>
        <w:spacing w:before="115"/>
        <w:ind w:right="299"/>
      </w:pPr>
      <w:r>
        <w:t>The</w:t>
      </w:r>
      <w:r>
        <w:rPr>
          <w:spacing w:val="-4"/>
        </w:rPr>
        <w:t xml:space="preserve"> </w:t>
      </w:r>
      <w:r>
        <w:t>family</w:t>
      </w:r>
      <w:r>
        <w:rPr>
          <w:spacing w:val="-7"/>
        </w:rPr>
        <w:t xml:space="preserve"> </w:t>
      </w:r>
      <w:r>
        <w:t>determines</w:t>
      </w:r>
      <w:r>
        <w:rPr>
          <w:spacing w:val="-2"/>
        </w:rPr>
        <w:t xml:space="preserve"> </w:t>
      </w:r>
      <w:r>
        <w:t>the</w:t>
      </w:r>
      <w:r>
        <w:rPr>
          <w:spacing w:val="-3"/>
        </w:rPr>
        <w:t xml:space="preserve"> </w:t>
      </w:r>
      <w:r>
        <w:t>type</w:t>
      </w:r>
      <w:r>
        <w:rPr>
          <w:spacing w:val="-3"/>
        </w:rPr>
        <w:t xml:space="preserve"> </w:t>
      </w:r>
      <w:r>
        <w:t>of</w:t>
      </w:r>
      <w:r>
        <w:rPr>
          <w:spacing w:val="-2"/>
        </w:rPr>
        <w:t xml:space="preserve"> </w:t>
      </w:r>
      <w:r>
        <w:t>care</w:t>
      </w:r>
      <w:r>
        <w:rPr>
          <w:spacing w:val="-4"/>
        </w:rPr>
        <w:t xml:space="preserve"> </w:t>
      </w:r>
      <w:r>
        <w:t>or</w:t>
      </w:r>
      <w:r>
        <w:rPr>
          <w:spacing w:val="-2"/>
        </w:rPr>
        <w:t xml:space="preserve"> </w:t>
      </w:r>
      <w:r>
        <w:t>auxiliary</w:t>
      </w:r>
      <w:r>
        <w:rPr>
          <w:spacing w:val="-5"/>
        </w:rPr>
        <w:t xml:space="preserve"> </w:t>
      </w:r>
      <w:r>
        <w:t>apparatus</w:t>
      </w:r>
      <w:r>
        <w:rPr>
          <w:spacing w:val="-2"/>
        </w:rPr>
        <w:t xml:space="preserve"> </w:t>
      </w:r>
      <w:r>
        <w:t>to</w:t>
      </w:r>
      <w:r>
        <w:rPr>
          <w:spacing w:val="-2"/>
        </w:rPr>
        <w:t xml:space="preserve"> </w:t>
      </w:r>
      <w:r>
        <w:t>be</w:t>
      </w:r>
      <w:r>
        <w:rPr>
          <w:spacing w:val="-3"/>
        </w:rPr>
        <w:t xml:space="preserve"> </w:t>
      </w:r>
      <w:r>
        <w:t>provided</w:t>
      </w:r>
      <w:r>
        <w:rPr>
          <w:spacing w:val="-2"/>
        </w:rPr>
        <w:t xml:space="preserve"> </w:t>
      </w:r>
      <w:r>
        <w:t>and</w:t>
      </w:r>
      <w:r>
        <w:rPr>
          <w:spacing w:val="-2"/>
        </w:rPr>
        <w:t xml:space="preserve"> </w:t>
      </w:r>
      <w:r>
        <w:t>must</w:t>
      </w:r>
      <w:r>
        <w:rPr>
          <w:spacing w:val="-2"/>
        </w:rPr>
        <w:t xml:space="preserve"> </w:t>
      </w:r>
      <w:r>
        <w:t>describe how the expenses enable a family member to work. The family must certify that the disability assistance expenses are necessary and are not paid or reimbursed by any other source.</w:t>
      </w:r>
    </w:p>
    <w:p w14:paraId="6EFA2873" w14:textId="77777777" w:rsidR="002A20AC" w:rsidRDefault="00CE7AD6">
      <w:pPr>
        <w:pStyle w:val="BodyText"/>
        <w:ind w:left="940"/>
      </w:pPr>
      <w:r>
        <w:rPr>
          <w:u w:val="single"/>
        </w:rPr>
        <w:t>PHA</w:t>
      </w:r>
      <w:r>
        <w:rPr>
          <w:spacing w:val="-1"/>
          <w:u w:val="single"/>
        </w:rPr>
        <w:t xml:space="preserve"> </w:t>
      </w:r>
      <w:r>
        <w:rPr>
          <w:spacing w:val="-2"/>
          <w:u w:val="single"/>
        </w:rPr>
        <w:t>Policy</w:t>
      </w:r>
    </w:p>
    <w:p w14:paraId="0DEEACC1" w14:textId="77777777" w:rsidR="002A20AC" w:rsidRDefault="00CE7AD6">
      <w:pPr>
        <w:pStyle w:val="BodyText"/>
        <w:ind w:left="940" w:right="295"/>
      </w:pPr>
      <w:r>
        <w:t>The</w:t>
      </w:r>
      <w:r>
        <w:rPr>
          <w:spacing w:val="-5"/>
        </w:rPr>
        <w:t xml:space="preserve"> </w:t>
      </w:r>
      <w:r>
        <w:t>PHA</w:t>
      </w:r>
      <w:r>
        <w:rPr>
          <w:spacing w:val="-4"/>
        </w:rPr>
        <w:t xml:space="preserve"> </w:t>
      </w:r>
      <w:r>
        <w:t>determines</w:t>
      </w:r>
      <w:r>
        <w:rPr>
          <w:spacing w:val="-3"/>
        </w:rPr>
        <w:t xml:space="preserve"> </w:t>
      </w:r>
      <w:r>
        <w:t>the</w:t>
      </w:r>
      <w:r>
        <w:rPr>
          <w:spacing w:val="-2"/>
        </w:rPr>
        <w:t xml:space="preserve"> </w:t>
      </w:r>
      <w:r>
        <w:t>reasonableness</w:t>
      </w:r>
      <w:r>
        <w:rPr>
          <w:spacing w:val="-3"/>
        </w:rPr>
        <w:t xml:space="preserve"> </w:t>
      </w:r>
      <w:r>
        <w:t>of</w:t>
      </w:r>
      <w:r>
        <w:rPr>
          <w:spacing w:val="-3"/>
        </w:rPr>
        <w:t xml:space="preserve"> </w:t>
      </w:r>
      <w:r>
        <w:t>the</w:t>
      </w:r>
      <w:r>
        <w:rPr>
          <w:spacing w:val="-2"/>
        </w:rPr>
        <w:t xml:space="preserve"> </w:t>
      </w:r>
      <w:r>
        <w:t>expenses</w:t>
      </w:r>
      <w:r>
        <w:rPr>
          <w:spacing w:val="-3"/>
        </w:rPr>
        <w:t xml:space="preserve"> </w:t>
      </w:r>
      <w:r>
        <w:t>based</w:t>
      </w:r>
      <w:r>
        <w:rPr>
          <w:spacing w:val="-3"/>
        </w:rPr>
        <w:t xml:space="preserve"> </w:t>
      </w:r>
      <w:r>
        <w:t>on</w:t>
      </w:r>
      <w:r>
        <w:rPr>
          <w:spacing w:val="-3"/>
        </w:rPr>
        <w:t xml:space="preserve"> </w:t>
      </w:r>
      <w:r>
        <w:t>typical</w:t>
      </w:r>
      <w:r>
        <w:rPr>
          <w:spacing w:val="-3"/>
        </w:rPr>
        <w:t xml:space="preserve"> </w:t>
      </w:r>
      <w:r>
        <w:t>costs</w:t>
      </w:r>
      <w:r>
        <w:rPr>
          <w:spacing w:val="-3"/>
        </w:rPr>
        <w:t xml:space="preserve"> </w:t>
      </w:r>
      <w:r>
        <w:t>of</w:t>
      </w:r>
      <w:r>
        <w:rPr>
          <w:spacing w:val="-3"/>
        </w:rPr>
        <w:t xml:space="preserve"> </w:t>
      </w:r>
      <w:r>
        <w:t>care</w:t>
      </w:r>
      <w:r>
        <w:rPr>
          <w:spacing w:val="-5"/>
        </w:rPr>
        <w:t xml:space="preserve"> </w:t>
      </w:r>
      <w:r>
        <w:t>or apparatus in the locality. To establish typical costs, the PHA will collect information from organizations that provide services and support to persons with disabilities. A family may present, and the PHA will consider, the family’s justification for costs that exceed typical costs in the area.</w:t>
      </w:r>
    </w:p>
    <w:p w14:paraId="18662E06" w14:textId="77777777" w:rsidR="002A20AC" w:rsidRDefault="00CE7AD6">
      <w:pPr>
        <w:pStyle w:val="Heading2"/>
        <w:spacing w:before="126"/>
      </w:pPr>
      <w:r>
        <w:t>Families</w:t>
      </w:r>
      <w:r>
        <w:rPr>
          <w:spacing w:val="-3"/>
        </w:rPr>
        <w:t xml:space="preserve"> </w:t>
      </w:r>
      <w:r>
        <w:t>That</w:t>
      </w:r>
      <w:r>
        <w:rPr>
          <w:spacing w:val="-1"/>
        </w:rPr>
        <w:t xml:space="preserve"> </w:t>
      </w:r>
      <w:r>
        <w:t>Qualify</w:t>
      </w:r>
      <w:r>
        <w:rPr>
          <w:spacing w:val="-3"/>
        </w:rPr>
        <w:t xml:space="preserve"> </w:t>
      </w:r>
      <w:r>
        <w:t>for</w:t>
      </w:r>
      <w:r>
        <w:rPr>
          <w:spacing w:val="-3"/>
        </w:rPr>
        <w:t xml:space="preserve"> </w:t>
      </w:r>
      <w:r>
        <w:t>Both</w:t>
      </w:r>
      <w:r>
        <w:rPr>
          <w:spacing w:val="-1"/>
        </w:rPr>
        <w:t xml:space="preserve"> </w:t>
      </w:r>
      <w:r>
        <w:t>Medical and</w:t>
      </w:r>
      <w:r>
        <w:rPr>
          <w:spacing w:val="-1"/>
        </w:rPr>
        <w:t xml:space="preserve"> </w:t>
      </w:r>
      <w:r>
        <w:t>Disability</w:t>
      </w:r>
      <w:r>
        <w:rPr>
          <w:spacing w:val="-1"/>
        </w:rPr>
        <w:t xml:space="preserve"> </w:t>
      </w:r>
      <w:r>
        <w:t>Assistance</w:t>
      </w:r>
      <w:r>
        <w:rPr>
          <w:spacing w:val="2"/>
        </w:rPr>
        <w:t xml:space="preserve"> </w:t>
      </w:r>
      <w:r>
        <w:rPr>
          <w:spacing w:val="-2"/>
        </w:rPr>
        <w:t>Expenses</w:t>
      </w:r>
    </w:p>
    <w:p w14:paraId="230061B7" w14:textId="77777777" w:rsidR="002A20AC" w:rsidRDefault="00CE7AD6">
      <w:pPr>
        <w:pStyle w:val="BodyText"/>
        <w:spacing w:before="115"/>
        <w:ind w:left="940"/>
      </w:pPr>
      <w:r>
        <w:rPr>
          <w:u w:val="single"/>
        </w:rPr>
        <w:t>PHA</w:t>
      </w:r>
      <w:r>
        <w:rPr>
          <w:spacing w:val="-1"/>
          <w:u w:val="single"/>
        </w:rPr>
        <w:t xml:space="preserve"> </w:t>
      </w:r>
      <w:r>
        <w:rPr>
          <w:spacing w:val="-2"/>
          <w:u w:val="single"/>
        </w:rPr>
        <w:t>Policy</w:t>
      </w:r>
    </w:p>
    <w:p w14:paraId="60B17289" w14:textId="77777777" w:rsidR="002A20AC" w:rsidRDefault="00CE7AD6">
      <w:pPr>
        <w:pStyle w:val="BodyText"/>
        <w:ind w:left="940" w:right="299"/>
      </w:pPr>
      <w:r>
        <w:t>This</w:t>
      </w:r>
      <w:r>
        <w:rPr>
          <w:spacing w:val="-2"/>
        </w:rPr>
        <w:t xml:space="preserve"> </w:t>
      </w:r>
      <w:r>
        <w:t>policy</w:t>
      </w:r>
      <w:r>
        <w:rPr>
          <w:spacing w:val="-7"/>
        </w:rPr>
        <w:t xml:space="preserve"> </w:t>
      </w:r>
      <w:r>
        <w:t>applies</w:t>
      </w:r>
      <w:r>
        <w:rPr>
          <w:spacing w:val="-2"/>
        </w:rPr>
        <w:t xml:space="preserve"> </w:t>
      </w:r>
      <w:r>
        <w:t>only</w:t>
      </w:r>
      <w:r>
        <w:rPr>
          <w:spacing w:val="-7"/>
        </w:rPr>
        <w:t xml:space="preserve"> </w:t>
      </w:r>
      <w:r>
        <w:t>to</w:t>
      </w:r>
      <w:r>
        <w:rPr>
          <w:spacing w:val="-2"/>
        </w:rPr>
        <w:t xml:space="preserve"> </w:t>
      </w:r>
      <w:r>
        <w:t>families</w:t>
      </w:r>
      <w:r>
        <w:rPr>
          <w:spacing w:val="-2"/>
        </w:rPr>
        <w:t xml:space="preserve"> </w:t>
      </w:r>
      <w:r>
        <w:t>in</w:t>
      </w:r>
      <w:r>
        <w:rPr>
          <w:spacing w:val="-2"/>
        </w:rPr>
        <w:t xml:space="preserve"> </w:t>
      </w:r>
      <w:r>
        <w:t>which</w:t>
      </w:r>
      <w:r>
        <w:rPr>
          <w:spacing w:val="-2"/>
        </w:rPr>
        <w:t xml:space="preserve"> </w:t>
      </w:r>
      <w:r>
        <w:t>the</w:t>
      </w:r>
      <w:r>
        <w:rPr>
          <w:spacing w:val="-2"/>
        </w:rPr>
        <w:t xml:space="preserve"> </w:t>
      </w:r>
      <w:r>
        <w:t>head</w:t>
      </w:r>
      <w:r>
        <w:rPr>
          <w:spacing w:val="-2"/>
        </w:rPr>
        <w:t xml:space="preserve"> </w:t>
      </w:r>
      <w:r>
        <w:t>or</w:t>
      </w:r>
      <w:r>
        <w:rPr>
          <w:spacing w:val="-2"/>
        </w:rPr>
        <w:t xml:space="preserve"> </w:t>
      </w:r>
      <w:r>
        <w:t>spouse</w:t>
      </w:r>
      <w:r>
        <w:rPr>
          <w:spacing w:val="-4"/>
        </w:rPr>
        <w:t xml:space="preserve"> </w:t>
      </w:r>
      <w:r>
        <w:t>is</w:t>
      </w:r>
      <w:r>
        <w:rPr>
          <w:spacing w:val="-2"/>
        </w:rPr>
        <w:t xml:space="preserve"> </w:t>
      </w:r>
      <w:r>
        <w:t>62</w:t>
      </w:r>
      <w:r>
        <w:rPr>
          <w:spacing w:val="-2"/>
        </w:rPr>
        <w:t xml:space="preserve"> </w:t>
      </w:r>
      <w:r>
        <w:t>or</w:t>
      </w:r>
      <w:r>
        <w:rPr>
          <w:spacing w:val="-2"/>
        </w:rPr>
        <w:t xml:space="preserve"> </w:t>
      </w:r>
      <w:r>
        <w:t>older</w:t>
      </w:r>
      <w:r>
        <w:rPr>
          <w:spacing w:val="-2"/>
        </w:rPr>
        <w:t xml:space="preserve"> </w:t>
      </w:r>
      <w:r>
        <w:t>or is</w:t>
      </w:r>
      <w:r>
        <w:rPr>
          <w:spacing w:val="-2"/>
        </w:rPr>
        <w:t xml:space="preserve"> </w:t>
      </w:r>
      <w:r>
        <w:t>a person with disabilities.</w:t>
      </w:r>
    </w:p>
    <w:p w14:paraId="1283CF6F" w14:textId="77777777" w:rsidR="002A20AC" w:rsidRDefault="00CE7AD6">
      <w:pPr>
        <w:pStyle w:val="BodyText"/>
        <w:ind w:left="940" w:right="299"/>
      </w:pPr>
      <w:r>
        <w:t>When expenses anticipated by a family could be defined as either medical or disability assistance</w:t>
      </w:r>
      <w:r>
        <w:rPr>
          <w:spacing w:val="-5"/>
        </w:rPr>
        <w:t xml:space="preserve"> </w:t>
      </w:r>
      <w:r>
        <w:t>expenses,</w:t>
      </w:r>
      <w:r>
        <w:rPr>
          <w:spacing w:val="-4"/>
        </w:rPr>
        <w:t xml:space="preserve"> </w:t>
      </w:r>
      <w:r>
        <w:t>the</w:t>
      </w:r>
      <w:r>
        <w:rPr>
          <w:spacing w:val="-3"/>
        </w:rPr>
        <w:t xml:space="preserve"> </w:t>
      </w:r>
      <w:r>
        <w:t>PHA</w:t>
      </w:r>
      <w:r>
        <w:rPr>
          <w:spacing w:val="-5"/>
        </w:rPr>
        <w:t xml:space="preserve"> </w:t>
      </w:r>
      <w:r>
        <w:t>will</w:t>
      </w:r>
      <w:r>
        <w:rPr>
          <w:spacing w:val="-2"/>
        </w:rPr>
        <w:t xml:space="preserve"> </w:t>
      </w:r>
      <w:r>
        <w:t>consider</w:t>
      </w:r>
      <w:r>
        <w:rPr>
          <w:spacing w:val="-4"/>
        </w:rPr>
        <w:t xml:space="preserve"> </w:t>
      </w:r>
      <w:r>
        <w:t>them</w:t>
      </w:r>
      <w:r>
        <w:rPr>
          <w:spacing w:val="-4"/>
        </w:rPr>
        <w:t xml:space="preserve"> </w:t>
      </w:r>
      <w:r>
        <w:t>medical</w:t>
      </w:r>
      <w:r>
        <w:rPr>
          <w:spacing w:val="-4"/>
        </w:rPr>
        <w:t xml:space="preserve"> </w:t>
      </w:r>
      <w:r>
        <w:t>expenses</w:t>
      </w:r>
      <w:r>
        <w:rPr>
          <w:spacing w:val="-3"/>
        </w:rPr>
        <w:t xml:space="preserve"> </w:t>
      </w:r>
      <w:r>
        <w:t>unless</w:t>
      </w:r>
      <w:r>
        <w:rPr>
          <w:spacing w:val="-2"/>
        </w:rPr>
        <w:t xml:space="preserve"> </w:t>
      </w:r>
      <w:proofErr w:type="gramStart"/>
      <w:r>
        <w:t>it</w:t>
      </w:r>
      <w:r>
        <w:rPr>
          <w:spacing w:val="-4"/>
        </w:rPr>
        <w:t xml:space="preserve"> </w:t>
      </w:r>
      <w:r>
        <w:t>is</w:t>
      </w:r>
      <w:r>
        <w:rPr>
          <w:spacing w:val="-4"/>
        </w:rPr>
        <w:t xml:space="preserve"> </w:t>
      </w:r>
      <w:r>
        <w:t>clear</w:t>
      </w:r>
      <w:r>
        <w:rPr>
          <w:spacing w:val="-4"/>
        </w:rPr>
        <w:t xml:space="preserve"> </w:t>
      </w:r>
      <w:r>
        <w:t>that the</w:t>
      </w:r>
      <w:proofErr w:type="gramEnd"/>
      <w:r>
        <w:t xml:space="preserve"> expenses are incurred exclusively to enable a person with disabilities to work.</w:t>
      </w:r>
    </w:p>
    <w:p w14:paraId="65B98ABF" w14:textId="77777777" w:rsidR="002A20AC" w:rsidRDefault="002A20AC">
      <w:pPr>
        <w:sectPr w:rsidR="002A20AC">
          <w:pgSz w:w="12240" w:h="15840"/>
          <w:pgMar w:top="1480" w:right="1220" w:bottom="1680" w:left="1220" w:header="0" w:footer="1423" w:gutter="0"/>
          <w:cols w:space="720"/>
        </w:sectPr>
      </w:pPr>
    </w:p>
    <w:p w14:paraId="1A0CAEC9" w14:textId="77777777" w:rsidR="002A20AC" w:rsidRDefault="00CE7AD6">
      <w:pPr>
        <w:pStyle w:val="Heading1"/>
      </w:pPr>
      <w:r>
        <w:lastRenderedPageBreak/>
        <w:t>6-II.F.</w:t>
      </w:r>
      <w:r>
        <w:rPr>
          <w:spacing w:val="-3"/>
        </w:rPr>
        <w:t xml:space="preserve"> </w:t>
      </w:r>
      <w:r>
        <w:t>CHILD</w:t>
      </w:r>
      <w:r>
        <w:rPr>
          <w:spacing w:val="-2"/>
        </w:rPr>
        <w:t xml:space="preserve"> </w:t>
      </w:r>
      <w:r>
        <w:t>CARE</w:t>
      </w:r>
      <w:r>
        <w:rPr>
          <w:spacing w:val="-2"/>
        </w:rPr>
        <w:t xml:space="preserve"> </w:t>
      </w:r>
      <w:r>
        <w:t xml:space="preserve">EXPENSE </w:t>
      </w:r>
      <w:r>
        <w:rPr>
          <w:spacing w:val="-2"/>
        </w:rPr>
        <w:t>DEDUCTION</w:t>
      </w:r>
    </w:p>
    <w:p w14:paraId="739A0FFC" w14:textId="77777777" w:rsidR="002A20AC" w:rsidRDefault="00CE7AD6">
      <w:pPr>
        <w:pStyle w:val="BodyText"/>
        <w:spacing w:before="115"/>
        <w:ind w:right="230"/>
      </w:pPr>
      <w:r>
        <w:t xml:space="preserve">HUD defines </w:t>
      </w:r>
      <w:r>
        <w:rPr>
          <w:i/>
        </w:rPr>
        <w:t xml:space="preserve">child care expenses </w:t>
      </w:r>
      <w:r>
        <w:t>at 24 CFR 5.603(b) as “amounts anticipated to be paid by the family for the care of children under 13 years of age during the period for which annual income</w:t>
      </w:r>
      <w:r>
        <w:rPr>
          <w:spacing w:val="40"/>
        </w:rPr>
        <w:t xml:space="preserve"> </w:t>
      </w:r>
      <w:r>
        <w:t>is computed, but only where such care is necessary to enable a family member to actively seek employment,</w:t>
      </w:r>
      <w:r>
        <w:rPr>
          <w:spacing w:val="-3"/>
        </w:rPr>
        <w:t xml:space="preserve"> </w:t>
      </w:r>
      <w:r>
        <w:t>be</w:t>
      </w:r>
      <w:r>
        <w:rPr>
          <w:spacing w:val="-2"/>
        </w:rPr>
        <w:t xml:space="preserve"> </w:t>
      </w:r>
      <w:r>
        <w:t>gainfully</w:t>
      </w:r>
      <w:r>
        <w:rPr>
          <w:spacing w:val="-6"/>
        </w:rPr>
        <w:t xml:space="preserve"> </w:t>
      </w:r>
      <w:r>
        <w:t>employed,</w:t>
      </w:r>
      <w:r>
        <w:rPr>
          <w:spacing w:val="-3"/>
        </w:rPr>
        <w:t xml:space="preserve"> </w:t>
      </w:r>
      <w:r>
        <w:t>or</w:t>
      </w:r>
      <w:r>
        <w:rPr>
          <w:spacing w:val="-3"/>
        </w:rPr>
        <w:t xml:space="preserve"> </w:t>
      </w:r>
      <w:r>
        <w:t>to</w:t>
      </w:r>
      <w:r>
        <w:rPr>
          <w:spacing w:val="-3"/>
        </w:rPr>
        <w:t xml:space="preserve"> </w:t>
      </w:r>
      <w:r>
        <w:t>further</w:t>
      </w:r>
      <w:r>
        <w:rPr>
          <w:spacing w:val="-2"/>
        </w:rPr>
        <w:t xml:space="preserve"> </w:t>
      </w:r>
      <w:r>
        <w:t>his or</w:t>
      </w:r>
      <w:r>
        <w:rPr>
          <w:spacing w:val="-3"/>
        </w:rPr>
        <w:t xml:space="preserve"> </w:t>
      </w:r>
      <w:r>
        <w:t>her</w:t>
      </w:r>
      <w:r>
        <w:rPr>
          <w:spacing w:val="-3"/>
        </w:rPr>
        <w:t xml:space="preserve"> </w:t>
      </w:r>
      <w:r>
        <w:t>education</w:t>
      </w:r>
      <w:r>
        <w:rPr>
          <w:spacing w:val="-3"/>
        </w:rPr>
        <w:t xml:space="preserve"> </w:t>
      </w:r>
      <w:r>
        <w:t>and</w:t>
      </w:r>
      <w:r>
        <w:rPr>
          <w:spacing w:val="-1"/>
        </w:rPr>
        <w:t xml:space="preserve"> </w:t>
      </w:r>
      <w:r>
        <w:t>only</w:t>
      </w:r>
      <w:r>
        <w:rPr>
          <w:spacing w:val="-8"/>
        </w:rPr>
        <w:t xml:space="preserve"> </w:t>
      </w:r>
      <w:r>
        <w:t>to</w:t>
      </w:r>
      <w:r>
        <w:rPr>
          <w:spacing w:val="-3"/>
        </w:rPr>
        <w:t xml:space="preserve"> </w:t>
      </w:r>
      <w:r>
        <w:t>the</w:t>
      </w:r>
      <w:r>
        <w:rPr>
          <w:spacing w:val="-4"/>
        </w:rPr>
        <w:t xml:space="preserve"> </w:t>
      </w:r>
      <w:r>
        <w:t>extent</w:t>
      </w:r>
      <w:r>
        <w:rPr>
          <w:spacing w:val="-3"/>
        </w:rPr>
        <w:t xml:space="preserve"> </w:t>
      </w:r>
      <w:r>
        <w:t>such amounts</w:t>
      </w:r>
      <w:r>
        <w:rPr>
          <w:spacing w:val="-2"/>
        </w:rPr>
        <w:t xml:space="preserve"> </w:t>
      </w:r>
      <w:r>
        <w:t>are</w:t>
      </w:r>
      <w:r>
        <w:rPr>
          <w:spacing w:val="-4"/>
        </w:rPr>
        <w:t xml:space="preserve"> </w:t>
      </w:r>
      <w:r>
        <w:t>not</w:t>
      </w:r>
      <w:r>
        <w:rPr>
          <w:spacing w:val="-2"/>
        </w:rPr>
        <w:t xml:space="preserve"> </w:t>
      </w:r>
      <w:r>
        <w:t>reimbursed.</w:t>
      </w:r>
      <w:r>
        <w:rPr>
          <w:spacing w:val="-2"/>
        </w:rPr>
        <w:t xml:space="preserve"> </w:t>
      </w:r>
      <w:r>
        <w:t>The</w:t>
      </w:r>
      <w:r>
        <w:rPr>
          <w:spacing w:val="-4"/>
        </w:rPr>
        <w:t xml:space="preserve"> </w:t>
      </w:r>
      <w:r>
        <w:t>amount</w:t>
      </w:r>
      <w:r>
        <w:rPr>
          <w:spacing w:val="-2"/>
        </w:rPr>
        <w:t xml:space="preserve"> </w:t>
      </w:r>
      <w:r>
        <w:t>deducted</w:t>
      </w:r>
      <w:r>
        <w:rPr>
          <w:spacing w:val="-1"/>
        </w:rPr>
        <w:t xml:space="preserve"> </w:t>
      </w:r>
      <w:r>
        <w:t>shall</w:t>
      </w:r>
      <w:r>
        <w:rPr>
          <w:spacing w:val="-2"/>
        </w:rPr>
        <w:t xml:space="preserve"> </w:t>
      </w:r>
      <w:r>
        <w:t>reflect reasonable</w:t>
      </w:r>
      <w:r>
        <w:rPr>
          <w:spacing w:val="-2"/>
        </w:rPr>
        <w:t xml:space="preserve"> </w:t>
      </w:r>
      <w:r>
        <w:t>charges</w:t>
      </w:r>
      <w:r>
        <w:rPr>
          <w:spacing w:val="-2"/>
        </w:rPr>
        <w:t xml:space="preserve"> </w:t>
      </w:r>
      <w:r>
        <w:t>for</w:t>
      </w:r>
      <w:r>
        <w:rPr>
          <w:spacing w:val="-2"/>
        </w:rPr>
        <w:t xml:space="preserve"> </w:t>
      </w:r>
      <w:proofErr w:type="gramStart"/>
      <w:r>
        <w:t>child</w:t>
      </w:r>
      <w:r>
        <w:rPr>
          <w:spacing w:val="-2"/>
        </w:rPr>
        <w:t xml:space="preserve"> </w:t>
      </w:r>
      <w:r>
        <w:t>care</w:t>
      </w:r>
      <w:proofErr w:type="gramEnd"/>
      <w:r>
        <w:t xml:space="preserve">. In the case of </w:t>
      </w:r>
      <w:proofErr w:type="gramStart"/>
      <w:r>
        <w:t>child care</w:t>
      </w:r>
      <w:proofErr w:type="gramEnd"/>
      <w:r>
        <w:t xml:space="preserve"> necessary to permit employment, the amount deducted shall not exceed the amount of employment income that is included in annual income.”</w:t>
      </w:r>
    </w:p>
    <w:p w14:paraId="786434DF" w14:textId="77777777" w:rsidR="002A20AC" w:rsidRDefault="00CE7AD6">
      <w:pPr>
        <w:pStyle w:val="Heading2"/>
      </w:pPr>
      <w:r>
        <w:t>Clarifying</w:t>
      </w:r>
      <w:r>
        <w:rPr>
          <w:spacing w:val="-1"/>
        </w:rPr>
        <w:t xml:space="preserve"> </w:t>
      </w:r>
      <w:r>
        <w:t>the</w:t>
      </w:r>
      <w:r>
        <w:rPr>
          <w:spacing w:val="-1"/>
        </w:rPr>
        <w:t xml:space="preserve"> </w:t>
      </w:r>
      <w:r>
        <w:t>Meaning</w:t>
      </w:r>
      <w:r>
        <w:rPr>
          <w:spacing w:val="-3"/>
        </w:rPr>
        <w:t xml:space="preserve"> </w:t>
      </w:r>
      <w:r>
        <w:t>of</w:t>
      </w:r>
      <w:r>
        <w:rPr>
          <w:spacing w:val="2"/>
        </w:rPr>
        <w:t xml:space="preserve"> </w:t>
      </w:r>
      <w:r>
        <w:rPr>
          <w:i/>
        </w:rPr>
        <w:t>Child</w:t>
      </w:r>
      <w:r>
        <w:rPr>
          <w:i/>
          <w:spacing w:val="-1"/>
        </w:rPr>
        <w:t xml:space="preserve"> </w:t>
      </w:r>
      <w:r>
        <w:t>for</w:t>
      </w:r>
      <w:r>
        <w:rPr>
          <w:spacing w:val="-1"/>
        </w:rPr>
        <w:t xml:space="preserve"> </w:t>
      </w:r>
      <w:r>
        <w:t xml:space="preserve">This </w:t>
      </w:r>
      <w:r>
        <w:rPr>
          <w:spacing w:val="-2"/>
        </w:rPr>
        <w:t>Deduction</w:t>
      </w:r>
    </w:p>
    <w:p w14:paraId="374D58CE" w14:textId="77777777" w:rsidR="002A20AC" w:rsidRDefault="00CE7AD6">
      <w:pPr>
        <w:pStyle w:val="BodyText"/>
        <w:spacing w:before="115"/>
        <w:ind w:right="109"/>
      </w:pPr>
      <w:proofErr w:type="gramStart"/>
      <w:r>
        <w:t>Child care</w:t>
      </w:r>
      <w:proofErr w:type="gramEnd"/>
      <w:r>
        <w:t xml:space="preserve"> expenses do not include child support payments made to another on behalf of a minor who</w:t>
      </w:r>
      <w:r>
        <w:rPr>
          <w:spacing w:val="-3"/>
        </w:rPr>
        <w:t xml:space="preserve"> </w:t>
      </w:r>
      <w:r>
        <w:t>is</w:t>
      </w:r>
      <w:r>
        <w:rPr>
          <w:spacing w:val="-4"/>
        </w:rPr>
        <w:t xml:space="preserve"> </w:t>
      </w:r>
      <w:r>
        <w:t>not</w:t>
      </w:r>
      <w:r>
        <w:rPr>
          <w:spacing w:val="-3"/>
        </w:rPr>
        <w:t xml:space="preserve"> </w:t>
      </w:r>
      <w:r>
        <w:t>living</w:t>
      </w:r>
      <w:r>
        <w:rPr>
          <w:spacing w:val="-5"/>
        </w:rPr>
        <w:t xml:space="preserve"> </w:t>
      </w:r>
      <w:r>
        <w:t>in</w:t>
      </w:r>
      <w:r>
        <w:rPr>
          <w:spacing w:val="-3"/>
        </w:rPr>
        <w:t xml:space="preserve"> </w:t>
      </w:r>
      <w:r>
        <w:t>an</w:t>
      </w:r>
      <w:r>
        <w:rPr>
          <w:spacing w:val="-3"/>
        </w:rPr>
        <w:t xml:space="preserve"> </w:t>
      </w:r>
      <w:r>
        <w:t>assisted</w:t>
      </w:r>
      <w:r>
        <w:rPr>
          <w:spacing w:val="-3"/>
        </w:rPr>
        <w:t xml:space="preserve"> </w:t>
      </w:r>
      <w:r>
        <w:t>family’s</w:t>
      </w:r>
      <w:r>
        <w:rPr>
          <w:spacing w:val="-4"/>
        </w:rPr>
        <w:t xml:space="preserve"> </w:t>
      </w:r>
      <w:r>
        <w:t>household</w:t>
      </w:r>
      <w:r>
        <w:rPr>
          <w:spacing w:val="-1"/>
        </w:rPr>
        <w:t xml:space="preserve"> </w:t>
      </w:r>
      <w:r>
        <w:t>[VG,</w:t>
      </w:r>
      <w:r>
        <w:rPr>
          <w:spacing w:val="-3"/>
        </w:rPr>
        <w:t xml:space="preserve"> </w:t>
      </w:r>
      <w:r>
        <w:t>p.</w:t>
      </w:r>
      <w:r>
        <w:rPr>
          <w:spacing w:val="-3"/>
        </w:rPr>
        <w:t xml:space="preserve"> </w:t>
      </w:r>
      <w:r>
        <w:t>26].</w:t>
      </w:r>
      <w:r>
        <w:rPr>
          <w:spacing w:val="-3"/>
        </w:rPr>
        <w:t xml:space="preserve"> </w:t>
      </w:r>
      <w:r>
        <w:t>However,</w:t>
      </w:r>
      <w:r>
        <w:rPr>
          <w:spacing w:val="-3"/>
        </w:rPr>
        <w:t xml:space="preserve"> </w:t>
      </w:r>
      <w:proofErr w:type="gramStart"/>
      <w:r>
        <w:t>child</w:t>
      </w:r>
      <w:r>
        <w:rPr>
          <w:spacing w:val="-3"/>
        </w:rPr>
        <w:t xml:space="preserve"> </w:t>
      </w:r>
      <w:r>
        <w:t>care</w:t>
      </w:r>
      <w:proofErr w:type="gramEnd"/>
      <w:r>
        <w:rPr>
          <w:spacing w:val="-5"/>
        </w:rPr>
        <w:t xml:space="preserve"> </w:t>
      </w:r>
      <w:r>
        <w:t>expenses</w:t>
      </w:r>
      <w:r>
        <w:rPr>
          <w:spacing w:val="-3"/>
        </w:rPr>
        <w:t xml:space="preserve"> </w:t>
      </w:r>
      <w:r>
        <w:t xml:space="preserve">for foster children that are living in the assisted family’s household, are included when determining the family’s </w:t>
      </w:r>
      <w:proofErr w:type="gramStart"/>
      <w:r>
        <w:t>child care</w:t>
      </w:r>
      <w:proofErr w:type="gramEnd"/>
      <w:r>
        <w:t xml:space="preserve"> expenses [HCV GB, p. 5-29].</w:t>
      </w:r>
    </w:p>
    <w:p w14:paraId="2D54B22D" w14:textId="77777777" w:rsidR="002A20AC" w:rsidRDefault="00CE7AD6">
      <w:pPr>
        <w:pStyle w:val="Heading2"/>
        <w:spacing w:before="126"/>
      </w:pPr>
      <w:r>
        <w:t>Qualifying</w:t>
      </w:r>
      <w:r>
        <w:rPr>
          <w:spacing w:val="-3"/>
        </w:rPr>
        <w:t xml:space="preserve"> </w:t>
      </w:r>
      <w:r>
        <w:t>for the</w:t>
      </w:r>
      <w:r>
        <w:rPr>
          <w:spacing w:val="1"/>
        </w:rPr>
        <w:t xml:space="preserve"> </w:t>
      </w:r>
      <w:r>
        <w:rPr>
          <w:spacing w:val="-2"/>
        </w:rPr>
        <w:t>Deduction</w:t>
      </w:r>
    </w:p>
    <w:p w14:paraId="25442BEF" w14:textId="77777777" w:rsidR="002A20AC" w:rsidRDefault="00CE7AD6">
      <w:pPr>
        <w:pStyle w:val="Heading3"/>
        <w:spacing w:before="120"/>
      </w:pPr>
      <w:r>
        <w:t>Determining</w:t>
      </w:r>
      <w:r>
        <w:rPr>
          <w:spacing w:val="-3"/>
        </w:rPr>
        <w:t xml:space="preserve"> </w:t>
      </w:r>
      <w:r>
        <w:t>Who</w:t>
      </w:r>
      <w:r>
        <w:rPr>
          <w:spacing w:val="-1"/>
        </w:rPr>
        <w:t xml:space="preserve"> </w:t>
      </w:r>
      <w:r>
        <w:t>Is</w:t>
      </w:r>
      <w:r>
        <w:rPr>
          <w:spacing w:val="-3"/>
        </w:rPr>
        <w:t xml:space="preserve"> </w:t>
      </w:r>
      <w:r>
        <w:t>Enabled</w:t>
      </w:r>
      <w:r>
        <w:rPr>
          <w:spacing w:val="-1"/>
        </w:rPr>
        <w:t xml:space="preserve"> </w:t>
      </w:r>
      <w:r>
        <w:t>to</w:t>
      </w:r>
      <w:r>
        <w:rPr>
          <w:spacing w:val="-1"/>
        </w:rPr>
        <w:t xml:space="preserve"> </w:t>
      </w:r>
      <w:r>
        <w:t>Pursue</w:t>
      </w:r>
      <w:r>
        <w:rPr>
          <w:spacing w:val="-2"/>
        </w:rPr>
        <w:t xml:space="preserve"> </w:t>
      </w:r>
      <w:r>
        <w:t>an</w:t>
      </w:r>
      <w:r>
        <w:rPr>
          <w:spacing w:val="2"/>
        </w:rPr>
        <w:t xml:space="preserve"> </w:t>
      </w:r>
      <w:r>
        <w:t xml:space="preserve">Eligible </w:t>
      </w:r>
      <w:r>
        <w:rPr>
          <w:spacing w:val="-2"/>
        </w:rPr>
        <w:t>Activity</w:t>
      </w:r>
    </w:p>
    <w:p w14:paraId="43564385" w14:textId="77777777" w:rsidR="002A20AC" w:rsidRDefault="00CE7AD6">
      <w:pPr>
        <w:pStyle w:val="BodyText"/>
        <w:spacing w:before="115"/>
        <w:ind w:left="940"/>
      </w:pPr>
      <w:r>
        <w:rPr>
          <w:u w:val="single"/>
        </w:rPr>
        <w:t>PHA</w:t>
      </w:r>
      <w:r>
        <w:rPr>
          <w:spacing w:val="-1"/>
          <w:u w:val="single"/>
        </w:rPr>
        <w:t xml:space="preserve"> </w:t>
      </w:r>
      <w:r>
        <w:rPr>
          <w:spacing w:val="-2"/>
          <w:u w:val="single"/>
        </w:rPr>
        <w:t>Policy</w:t>
      </w:r>
    </w:p>
    <w:p w14:paraId="5F691B08" w14:textId="77777777" w:rsidR="002A20AC" w:rsidRDefault="00CE7AD6">
      <w:pPr>
        <w:pStyle w:val="BodyText"/>
        <w:ind w:left="940" w:right="217"/>
      </w:pPr>
      <w:r>
        <w:t>The</w:t>
      </w:r>
      <w:r>
        <w:rPr>
          <w:spacing w:val="-5"/>
        </w:rPr>
        <w:t xml:space="preserve"> </w:t>
      </w:r>
      <w:r>
        <w:t>family</w:t>
      </w:r>
      <w:r>
        <w:rPr>
          <w:spacing w:val="-8"/>
        </w:rPr>
        <w:t xml:space="preserve"> </w:t>
      </w:r>
      <w:r>
        <w:t>must</w:t>
      </w:r>
      <w:r>
        <w:rPr>
          <w:spacing w:val="-3"/>
        </w:rPr>
        <w:t xml:space="preserve"> </w:t>
      </w:r>
      <w:r>
        <w:t>identify</w:t>
      </w:r>
      <w:r>
        <w:rPr>
          <w:spacing w:val="-6"/>
        </w:rPr>
        <w:t xml:space="preserve"> </w:t>
      </w:r>
      <w:r>
        <w:t>the</w:t>
      </w:r>
      <w:r>
        <w:rPr>
          <w:spacing w:val="-3"/>
        </w:rPr>
        <w:t xml:space="preserve"> </w:t>
      </w:r>
      <w:r>
        <w:t>family</w:t>
      </w:r>
      <w:r>
        <w:rPr>
          <w:spacing w:val="-8"/>
        </w:rPr>
        <w:t xml:space="preserve"> </w:t>
      </w:r>
      <w:r>
        <w:t>member(s)</w:t>
      </w:r>
      <w:r>
        <w:rPr>
          <w:spacing w:val="-2"/>
        </w:rPr>
        <w:t xml:space="preserve"> </w:t>
      </w:r>
      <w:r>
        <w:t>enabled</w:t>
      </w:r>
      <w:r>
        <w:rPr>
          <w:spacing w:val="-3"/>
        </w:rPr>
        <w:t xml:space="preserve"> </w:t>
      </w:r>
      <w:r>
        <w:t>to</w:t>
      </w:r>
      <w:r>
        <w:rPr>
          <w:spacing w:val="-3"/>
        </w:rPr>
        <w:t xml:space="preserve"> </w:t>
      </w:r>
      <w:r>
        <w:t>pursue</w:t>
      </w:r>
      <w:r>
        <w:rPr>
          <w:spacing w:val="-4"/>
        </w:rPr>
        <w:t xml:space="preserve"> </w:t>
      </w:r>
      <w:r>
        <w:t>an</w:t>
      </w:r>
      <w:r>
        <w:rPr>
          <w:spacing w:val="-1"/>
        </w:rPr>
        <w:t xml:space="preserve"> </w:t>
      </w:r>
      <w:r>
        <w:t>eligible</w:t>
      </w:r>
      <w:r>
        <w:rPr>
          <w:spacing w:val="-4"/>
        </w:rPr>
        <w:t xml:space="preserve"> </w:t>
      </w:r>
      <w:r>
        <w:t xml:space="preserve">activity. The term </w:t>
      </w:r>
      <w:r>
        <w:rPr>
          <w:i/>
        </w:rPr>
        <w:t xml:space="preserve">eligible activity </w:t>
      </w:r>
      <w:r>
        <w:t xml:space="preserve">in this section means any of the activities that may make the family eligible for a </w:t>
      </w:r>
      <w:proofErr w:type="gramStart"/>
      <w:r>
        <w:t>child care</w:t>
      </w:r>
      <w:proofErr w:type="gramEnd"/>
      <w:r>
        <w:t xml:space="preserve"> deduction (seeking work, pursuing an education, or being gainfully employed).</w:t>
      </w:r>
    </w:p>
    <w:p w14:paraId="5E3EFA51" w14:textId="77777777" w:rsidR="002A20AC" w:rsidRDefault="00CE7AD6">
      <w:pPr>
        <w:pStyle w:val="BodyText"/>
        <w:ind w:left="940" w:right="295"/>
      </w:pPr>
      <w:r>
        <w:t>In evaluating the family’s request, the PHA will consider factors such as how the schedule</w:t>
      </w:r>
      <w:r>
        <w:rPr>
          <w:spacing w:val="-2"/>
        </w:rPr>
        <w:t xml:space="preserve"> </w:t>
      </w:r>
      <w:r>
        <w:t>for</w:t>
      </w:r>
      <w:r>
        <w:rPr>
          <w:spacing w:val="-2"/>
        </w:rPr>
        <w:t xml:space="preserve"> </w:t>
      </w:r>
      <w:r>
        <w:t>the</w:t>
      </w:r>
      <w:r>
        <w:rPr>
          <w:spacing w:val="-3"/>
        </w:rPr>
        <w:t xml:space="preserve"> </w:t>
      </w:r>
      <w:r>
        <w:t>claimed</w:t>
      </w:r>
      <w:r>
        <w:rPr>
          <w:spacing w:val="-1"/>
        </w:rPr>
        <w:t xml:space="preserve"> </w:t>
      </w:r>
      <w:r>
        <w:t>activity</w:t>
      </w:r>
      <w:r>
        <w:rPr>
          <w:spacing w:val="-7"/>
        </w:rPr>
        <w:t xml:space="preserve"> </w:t>
      </w:r>
      <w:r>
        <w:t>relates</w:t>
      </w:r>
      <w:r>
        <w:rPr>
          <w:spacing w:val="-2"/>
        </w:rPr>
        <w:t xml:space="preserve"> </w:t>
      </w:r>
      <w:r>
        <w:t>to</w:t>
      </w:r>
      <w:r>
        <w:rPr>
          <w:spacing w:val="-2"/>
        </w:rPr>
        <w:t xml:space="preserve"> </w:t>
      </w:r>
      <w:r>
        <w:t>the</w:t>
      </w:r>
      <w:r>
        <w:rPr>
          <w:spacing w:val="-3"/>
        </w:rPr>
        <w:t xml:space="preserve"> </w:t>
      </w:r>
      <w:r>
        <w:t>hours</w:t>
      </w:r>
      <w:r>
        <w:rPr>
          <w:spacing w:val="-2"/>
        </w:rPr>
        <w:t xml:space="preserve"> </w:t>
      </w:r>
      <w:r>
        <w:t>of</w:t>
      </w:r>
      <w:r>
        <w:rPr>
          <w:spacing w:val="-4"/>
        </w:rPr>
        <w:t xml:space="preserve"> </w:t>
      </w:r>
      <w:r>
        <w:t>care</w:t>
      </w:r>
      <w:r>
        <w:rPr>
          <w:spacing w:val="-4"/>
        </w:rPr>
        <w:t xml:space="preserve"> </w:t>
      </w:r>
      <w:r>
        <w:t>provided,</w:t>
      </w:r>
      <w:r>
        <w:rPr>
          <w:spacing w:val="-2"/>
        </w:rPr>
        <w:t xml:space="preserve"> </w:t>
      </w:r>
      <w:r>
        <w:t>the</w:t>
      </w:r>
      <w:r>
        <w:rPr>
          <w:spacing w:val="-2"/>
        </w:rPr>
        <w:t xml:space="preserve"> </w:t>
      </w:r>
      <w:r>
        <w:t>time</w:t>
      </w:r>
      <w:r>
        <w:rPr>
          <w:spacing w:val="-3"/>
        </w:rPr>
        <w:t xml:space="preserve"> </w:t>
      </w:r>
      <w:r>
        <w:t>required for</w:t>
      </w:r>
      <w:r>
        <w:rPr>
          <w:spacing w:val="-5"/>
        </w:rPr>
        <w:t xml:space="preserve"> </w:t>
      </w:r>
      <w:r>
        <w:t>transportation,</w:t>
      </w:r>
      <w:r>
        <w:rPr>
          <w:spacing w:val="-3"/>
        </w:rPr>
        <w:t xml:space="preserve"> </w:t>
      </w:r>
      <w:r>
        <w:t>the relationship</w:t>
      </w:r>
      <w:r>
        <w:rPr>
          <w:spacing w:val="-3"/>
        </w:rPr>
        <w:t xml:space="preserve"> </w:t>
      </w:r>
      <w:r>
        <w:t>of</w:t>
      </w:r>
      <w:r>
        <w:rPr>
          <w:spacing w:val="-3"/>
        </w:rPr>
        <w:t xml:space="preserve"> </w:t>
      </w:r>
      <w:r>
        <w:t>the</w:t>
      </w:r>
      <w:r>
        <w:rPr>
          <w:spacing w:val="-5"/>
        </w:rPr>
        <w:t xml:space="preserve"> </w:t>
      </w:r>
      <w:r>
        <w:t>family</w:t>
      </w:r>
      <w:r>
        <w:rPr>
          <w:spacing w:val="-8"/>
        </w:rPr>
        <w:t xml:space="preserve"> </w:t>
      </w:r>
      <w:r>
        <w:t>member(s)</w:t>
      </w:r>
      <w:r>
        <w:rPr>
          <w:spacing w:val="-5"/>
        </w:rPr>
        <w:t xml:space="preserve"> </w:t>
      </w:r>
      <w:r>
        <w:t>to</w:t>
      </w:r>
      <w:r>
        <w:rPr>
          <w:spacing w:val="-3"/>
        </w:rPr>
        <w:t xml:space="preserve"> </w:t>
      </w:r>
      <w:r>
        <w:t>the</w:t>
      </w:r>
      <w:r>
        <w:rPr>
          <w:spacing w:val="-2"/>
        </w:rPr>
        <w:t xml:space="preserve"> </w:t>
      </w:r>
      <w:r>
        <w:t>child,</w:t>
      </w:r>
      <w:r>
        <w:rPr>
          <w:spacing w:val="-3"/>
        </w:rPr>
        <w:t xml:space="preserve"> </w:t>
      </w:r>
      <w:r>
        <w:t>and</w:t>
      </w:r>
      <w:r>
        <w:rPr>
          <w:spacing w:val="-3"/>
        </w:rPr>
        <w:t xml:space="preserve"> </w:t>
      </w:r>
      <w:r>
        <w:t>any</w:t>
      </w:r>
      <w:r>
        <w:rPr>
          <w:spacing w:val="-8"/>
        </w:rPr>
        <w:t xml:space="preserve"> </w:t>
      </w:r>
      <w:r>
        <w:t>special needs</w:t>
      </w:r>
      <w:r>
        <w:rPr>
          <w:spacing w:val="-1"/>
        </w:rPr>
        <w:t xml:space="preserve"> </w:t>
      </w:r>
      <w:r>
        <w:t>of</w:t>
      </w:r>
      <w:r>
        <w:rPr>
          <w:spacing w:val="-1"/>
        </w:rPr>
        <w:t xml:space="preserve"> </w:t>
      </w:r>
      <w:r>
        <w:t>the child</w:t>
      </w:r>
      <w:r>
        <w:rPr>
          <w:spacing w:val="-1"/>
        </w:rPr>
        <w:t xml:space="preserve"> </w:t>
      </w:r>
      <w:r>
        <w:t>that</w:t>
      </w:r>
      <w:r>
        <w:rPr>
          <w:spacing w:val="-1"/>
        </w:rPr>
        <w:t xml:space="preserve"> </w:t>
      </w:r>
      <w:r>
        <w:t>might</w:t>
      </w:r>
      <w:r>
        <w:rPr>
          <w:spacing w:val="-1"/>
        </w:rPr>
        <w:t xml:space="preserve"> </w:t>
      </w:r>
      <w:r>
        <w:t>help</w:t>
      </w:r>
      <w:r>
        <w:rPr>
          <w:spacing w:val="-1"/>
        </w:rPr>
        <w:t xml:space="preserve"> </w:t>
      </w:r>
      <w:r>
        <w:t>determine</w:t>
      </w:r>
      <w:r>
        <w:rPr>
          <w:spacing w:val="-2"/>
        </w:rPr>
        <w:t xml:space="preserve"> </w:t>
      </w:r>
      <w:r>
        <w:t>which family</w:t>
      </w:r>
      <w:r>
        <w:rPr>
          <w:spacing w:val="-6"/>
        </w:rPr>
        <w:t xml:space="preserve"> </w:t>
      </w:r>
      <w:r>
        <w:t>member</w:t>
      </w:r>
      <w:r>
        <w:rPr>
          <w:spacing w:val="-1"/>
        </w:rPr>
        <w:t xml:space="preserve"> </w:t>
      </w:r>
      <w:r>
        <w:t>is</w:t>
      </w:r>
      <w:r>
        <w:rPr>
          <w:spacing w:val="-1"/>
        </w:rPr>
        <w:t xml:space="preserve"> </w:t>
      </w:r>
      <w:r>
        <w:t>enabled</w:t>
      </w:r>
      <w:r>
        <w:rPr>
          <w:spacing w:val="-1"/>
        </w:rPr>
        <w:t xml:space="preserve"> </w:t>
      </w:r>
      <w:r>
        <w:t>to</w:t>
      </w:r>
      <w:r>
        <w:rPr>
          <w:spacing w:val="-1"/>
        </w:rPr>
        <w:t xml:space="preserve"> </w:t>
      </w:r>
      <w:r>
        <w:t>pursue an eligible activity.</w:t>
      </w:r>
    </w:p>
    <w:p w14:paraId="3115CB4B" w14:textId="77777777" w:rsidR="002A20AC" w:rsidRDefault="00CE7AD6">
      <w:pPr>
        <w:pStyle w:val="Heading3"/>
      </w:pPr>
      <w:r>
        <w:t>Seeking</w:t>
      </w:r>
      <w:r>
        <w:rPr>
          <w:spacing w:val="-1"/>
        </w:rPr>
        <w:t xml:space="preserve"> </w:t>
      </w:r>
      <w:r>
        <w:rPr>
          <w:spacing w:val="-4"/>
        </w:rPr>
        <w:t>Work</w:t>
      </w:r>
    </w:p>
    <w:p w14:paraId="2C24DC3B" w14:textId="77777777" w:rsidR="002A20AC" w:rsidRDefault="00CE7AD6">
      <w:pPr>
        <w:pStyle w:val="BodyText"/>
        <w:spacing w:before="116"/>
        <w:ind w:left="940"/>
      </w:pPr>
      <w:r>
        <w:rPr>
          <w:u w:val="single"/>
        </w:rPr>
        <w:t>PHA</w:t>
      </w:r>
      <w:r>
        <w:rPr>
          <w:spacing w:val="-1"/>
          <w:u w:val="single"/>
        </w:rPr>
        <w:t xml:space="preserve"> </w:t>
      </w:r>
      <w:r>
        <w:rPr>
          <w:spacing w:val="-2"/>
          <w:u w:val="single"/>
        </w:rPr>
        <w:t>Policy</w:t>
      </w:r>
    </w:p>
    <w:p w14:paraId="1D219110" w14:textId="77777777" w:rsidR="002A20AC" w:rsidRDefault="00CE7AD6">
      <w:pPr>
        <w:pStyle w:val="BodyText"/>
        <w:ind w:left="940" w:right="299"/>
      </w:pPr>
      <w:r>
        <w:t xml:space="preserve">If the </w:t>
      </w:r>
      <w:proofErr w:type="gramStart"/>
      <w:r>
        <w:t>child care</w:t>
      </w:r>
      <w:proofErr w:type="gramEnd"/>
      <w:r>
        <w:t xml:space="preserve"> expense being claimed is to enable a family member to seek employment,</w:t>
      </w:r>
      <w:r>
        <w:rPr>
          <w:spacing w:val="-3"/>
        </w:rPr>
        <w:t xml:space="preserve"> </w:t>
      </w:r>
      <w:r>
        <w:t>the</w:t>
      </w:r>
      <w:r>
        <w:rPr>
          <w:spacing w:val="-3"/>
        </w:rPr>
        <w:t xml:space="preserve"> </w:t>
      </w:r>
      <w:r>
        <w:t>family</w:t>
      </w:r>
      <w:r>
        <w:rPr>
          <w:spacing w:val="-6"/>
        </w:rPr>
        <w:t xml:space="preserve"> </w:t>
      </w:r>
      <w:r>
        <w:t>must</w:t>
      </w:r>
      <w:r>
        <w:rPr>
          <w:spacing w:val="-3"/>
        </w:rPr>
        <w:t xml:space="preserve"> </w:t>
      </w:r>
      <w:r>
        <w:t>provide</w:t>
      </w:r>
      <w:r>
        <w:rPr>
          <w:spacing w:val="-3"/>
        </w:rPr>
        <w:t xml:space="preserve"> </w:t>
      </w:r>
      <w:r>
        <w:t>evidence</w:t>
      </w:r>
      <w:r>
        <w:rPr>
          <w:spacing w:val="-4"/>
        </w:rPr>
        <w:t xml:space="preserve"> </w:t>
      </w:r>
      <w:r>
        <w:t>of</w:t>
      </w:r>
      <w:r>
        <w:rPr>
          <w:spacing w:val="-2"/>
        </w:rPr>
        <w:t xml:space="preserve"> </w:t>
      </w:r>
      <w:r>
        <w:t>the</w:t>
      </w:r>
      <w:r>
        <w:rPr>
          <w:spacing w:val="-3"/>
        </w:rPr>
        <w:t xml:space="preserve"> </w:t>
      </w:r>
      <w:r>
        <w:t>family</w:t>
      </w:r>
      <w:r>
        <w:rPr>
          <w:spacing w:val="-8"/>
        </w:rPr>
        <w:t xml:space="preserve"> </w:t>
      </w:r>
      <w:r>
        <w:t>member’s</w:t>
      </w:r>
      <w:r>
        <w:rPr>
          <w:spacing w:val="-1"/>
        </w:rPr>
        <w:t xml:space="preserve"> </w:t>
      </w:r>
      <w:r>
        <w:t>efforts</w:t>
      </w:r>
      <w:r>
        <w:rPr>
          <w:spacing w:val="-3"/>
        </w:rPr>
        <w:t xml:space="preserve"> </w:t>
      </w:r>
      <w:r>
        <w:t>to</w:t>
      </w:r>
      <w:r>
        <w:rPr>
          <w:spacing w:val="-3"/>
        </w:rPr>
        <w:t xml:space="preserve"> </w:t>
      </w:r>
      <w:r>
        <w:t xml:space="preserve">obtain employment at each reexamination. The deduction may be reduced or denied if the family member’s job search efforts are not commensurate with the </w:t>
      </w:r>
      <w:proofErr w:type="gramStart"/>
      <w:r>
        <w:t>child care</w:t>
      </w:r>
      <w:proofErr w:type="gramEnd"/>
      <w:r>
        <w:t xml:space="preserve"> expense being allowed by the PHA.</w:t>
      </w:r>
    </w:p>
    <w:p w14:paraId="2BC6CD2F" w14:textId="77777777" w:rsidR="002A20AC" w:rsidRDefault="002A20AC">
      <w:pPr>
        <w:sectPr w:rsidR="002A20AC">
          <w:pgSz w:w="12240" w:h="15840"/>
          <w:pgMar w:top="1600" w:right="1220" w:bottom="1680" w:left="1220" w:header="0" w:footer="1423" w:gutter="0"/>
          <w:cols w:space="720"/>
        </w:sectPr>
      </w:pPr>
    </w:p>
    <w:p w14:paraId="04BA4AA9" w14:textId="77777777" w:rsidR="002A20AC" w:rsidRDefault="00CE7AD6">
      <w:pPr>
        <w:pStyle w:val="Heading3"/>
        <w:spacing w:before="77"/>
      </w:pPr>
      <w:r>
        <w:lastRenderedPageBreak/>
        <w:t>Furthering</w:t>
      </w:r>
      <w:r>
        <w:rPr>
          <w:spacing w:val="-2"/>
        </w:rPr>
        <w:t xml:space="preserve"> Education</w:t>
      </w:r>
    </w:p>
    <w:p w14:paraId="79CEECEA" w14:textId="77777777" w:rsidR="002A20AC" w:rsidRDefault="00CE7AD6">
      <w:pPr>
        <w:pStyle w:val="BodyText"/>
        <w:spacing w:before="115"/>
        <w:ind w:left="940"/>
      </w:pPr>
      <w:r>
        <w:rPr>
          <w:u w:val="single"/>
        </w:rPr>
        <w:t>PHA</w:t>
      </w:r>
      <w:r>
        <w:rPr>
          <w:spacing w:val="-1"/>
          <w:u w:val="single"/>
        </w:rPr>
        <w:t xml:space="preserve"> </w:t>
      </w:r>
      <w:r>
        <w:rPr>
          <w:spacing w:val="-2"/>
          <w:u w:val="single"/>
        </w:rPr>
        <w:t>Policy</w:t>
      </w:r>
    </w:p>
    <w:p w14:paraId="1263BDB4" w14:textId="77777777" w:rsidR="002A20AC" w:rsidRDefault="00CE7AD6">
      <w:pPr>
        <w:pStyle w:val="BodyText"/>
        <w:ind w:left="940" w:right="320"/>
      </w:pPr>
      <w:r>
        <w:t>If</w:t>
      </w:r>
      <w:r>
        <w:rPr>
          <w:spacing w:val="-1"/>
        </w:rPr>
        <w:t xml:space="preserve"> </w:t>
      </w:r>
      <w:r>
        <w:t>the</w:t>
      </w:r>
      <w:r>
        <w:rPr>
          <w:spacing w:val="-3"/>
        </w:rPr>
        <w:t xml:space="preserve"> </w:t>
      </w:r>
      <w:proofErr w:type="gramStart"/>
      <w:r>
        <w:t>child</w:t>
      </w:r>
      <w:r>
        <w:rPr>
          <w:spacing w:val="-2"/>
        </w:rPr>
        <w:t xml:space="preserve"> </w:t>
      </w:r>
      <w:r>
        <w:t>care</w:t>
      </w:r>
      <w:proofErr w:type="gramEnd"/>
      <w:r>
        <w:rPr>
          <w:spacing w:val="-1"/>
        </w:rPr>
        <w:t xml:space="preserve"> </w:t>
      </w:r>
      <w:r>
        <w:t>expense</w:t>
      </w:r>
      <w:r>
        <w:rPr>
          <w:spacing w:val="-3"/>
        </w:rPr>
        <w:t xml:space="preserve"> </w:t>
      </w:r>
      <w:r>
        <w:t>being</w:t>
      </w:r>
      <w:r>
        <w:rPr>
          <w:spacing w:val="-2"/>
        </w:rPr>
        <w:t xml:space="preserve"> </w:t>
      </w:r>
      <w:r>
        <w:t>claimed</w:t>
      </w:r>
      <w:r>
        <w:rPr>
          <w:spacing w:val="-2"/>
        </w:rPr>
        <w:t xml:space="preserve"> </w:t>
      </w:r>
      <w:r>
        <w:t>is</w:t>
      </w:r>
      <w:r>
        <w:rPr>
          <w:spacing w:val="-2"/>
        </w:rPr>
        <w:t xml:space="preserve"> </w:t>
      </w:r>
      <w:r>
        <w:t>to</w:t>
      </w:r>
      <w:r>
        <w:rPr>
          <w:spacing w:val="-2"/>
        </w:rPr>
        <w:t xml:space="preserve"> </w:t>
      </w:r>
      <w:r>
        <w:t>enable</w:t>
      </w:r>
      <w:r>
        <w:rPr>
          <w:spacing w:val="-3"/>
        </w:rPr>
        <w:t xml:space="preserve"> </w:t>
      </w:r>
      <w:r>
        <w:t>a</w:t>
      </w:r>
      <w:r>
        <w:rPr>
          <w:spacing w:val="-3"/>
        </w:rPr>
        <w:t xml:space="preserve"> </w:t>
      </w:r>
      <w:r>
        <w:t>family</w:t>
      </w:r>
      <w:r>
        <w:rPr>
          <w:spacing w:val="-7"/>
        </w:rPr>
        <w:t xml:space="preserve"> </w:t>
      </w:r>
      <w:r>
        <w:t>member</w:t>
      </w:r>
      <w:r>
        <w:rPr>
          <w:spacing w:val="-2"/>
        </w:rPr>
        <w:t xml:space="preserve"> </w:t>
      </w:r>
      <w:r>
        <w:t>to</w:t>
      </w:r>
      <w:r>
        <w:rPr>
          <w:spacing w:val="-2"/>
        </w:rPr>
        <w:t xml:space="preserve"> </w:t>
      </w:r>
      <w:r>
        <w:t>further his</w:t>
      </w:r>
      <w:r>
        <w:rPr>
          <w:spacing w:val="-2"/>
        </w:rPr>
        <w:t xml:space="preserve"> </w:t>
      </w:r>
      <w:r>
        <w:t>or</w:t>
      </w:r>
      <w:r>
        <w:rPr>
          <w:spacing w:val="-2"/>
        </w:rPr>
        <w:t xml:space="preserve"> </w:t>
      </w:r>
      <w:r>
        <w:t>her education, the member must be enrolled in school (academic or vocational) or participating in a formal training program. The family member is not required to be a full-time</w:t>
      </w:r>
      <w:r>
        <w:rPr>
          <w:spacing w:val="-3"/>
        </w:rPr>
        <w:t xml:space="preserve"> </w:t>
      </w:r>
      <w:r>
        <w:t>student,</w:t>
      </w:r>
      <w:r>
        <w:rPr>
          <w:spacing w:val="-3"/>
        </w:rPr>
        <w:t xml:space="preserve"> </w:t>
      </w:r>
      <w:r>
        <w:t>but</w:t>
      </w:r>
      <w:r>
        <w:rPr>
          <w:spacing w:val="-3"/>
        </w:rPr>
        <w:t xml:space="preserve"> </w:t>
      </w:r>
      <w:r>
        <w:t>the</w:t>
      </w:r>
      <w:r>
        <w:rPr>
          <w:spacing w:val="-4"/>
        </w:rPr>
        <w:t xml:space="preserve"> </w:t>
      </w:r>
      <w:r>
        <w:t>time</w:t>
      </w:r>
      <w:r>
        <w:rPr>
          <w:spacing w:val="-3"/>
        </w:rPr>
        <w:t xml:space="preserve"> </w:t>
      </w:r>
      <w:r>
        <w:t>spent</w:t>
      </w:r>
      <w:r>
        <w:rPr>
          <w:spacing w:val="-3"/>
        </w:rPr>
        <w:t xml:space="preserve"> </w:t>
      </w:r>
      <w:proofErr w:type="gramStart"/>
      <w:r>
        <w:t>in</w:t>
      </w:r>
      <w:proofErr w:type="gramEnd"/>
      <w:r>
        <w:rPr>
          <w:spacing w:val="-3"/>
        </w:rPr>
        <w:t xml:space="preserve"> </w:t>
      </w:r>
      <w:r>
        <w:t>educational</w:t>
      </w:r>
      <w:r>
        <w:rPr>
          <w:spacing w:val="-1"/>
        </w:rPr>
        <w:t xml:space="preserve"> </w:t>
      </w:r>
      <w:r>
        <w:t>activities</w:t>
      </w:r>
      <w:r>
        <w:rPr>
          <w:spacing w:val="-3"/>
        </w:rPr>
        <w:t xml:space="preserve"> </w:t>
      </w:r>
      <w:r>
        <w:t>must</w:t>
      </w:r>
      <w:r>
        <w:rPr>
          <w:spacing w:val="-3"/>
        </w:rPr>
        <w:t xml:space="preserve"> </w:t>
      </w:r>
      <w:r>
        <w:t>be</w:t>
      </w:r>
      <w:r>
        <w:rPr>
          <w:spacing w:val="-4"/>
        </w:rPr>
        <w:t xml:space="preserve"> </w:t>
      </w:r>
      <w:r>
        <w:t>commensurate</w:t>
      </w:r>
      <w:r>
        <w:rPr>
          <w:spacing w:val="-3"/>
        </w:rPr>
        <w:t xml:space="preserve"> </w:t>
      </w:r>
      <w:r>
        <w:t xml:space="preserve">with the </w:t>
      </w:r>
      <w:proofErr w:type="gramStart"/>
      <w:r>
        <w:t>child care</w:t>
      </w:r>
      <w:proofErr w:type="gramEnd"/>
      <w:r>
        <w:t xml:space="preserve"> claimed.</w:t>
      </w:r>
    </w:p>
    <w:p w14:paraId="17715D10" w14:textId="77777777" w:rsidR="002A20AC" w:rsidRDefault="00CE7AD6">
      <w:pPr>
        <w:pStyle w:val="Heading3"/>
      </w:pPr>
      <w:r>
        <w:t>Being Gainfully</w:t>
      </w:r>
      <w:r>
        <w:rPr>
          <w:spacing w:val="-1"/>
        </w:rPr>
        <w:t xml:space="preserve"> </w:t>
      </w:r>
      <w:r>
        <w:rPr>
          <w:spacing w:val="-2"/>
        </w:rPr>
        <w:t>Employed</w:t>
      </w:r>
    </w:p>
    <w:p w14:paraId="730BEAE7" w14:textId="77777777" w:rsidR="002A20AC" w:rsidRDefault="00CE7AD6">
      <w:pPr>
        <w:pStyle w:val="BodyText"/>
        <w:spacing w:before="115"/>
        <w:ind w:left="940"/>
      </w:pPr>
      <w:r>
        <w:rPr>
          <w:u w:val="single"/>
        </w:rPr>
        <w:t>PHA</w:t>
      </w:r>
      <w:r>
        <w:rPr>
          <w:spacing w:val="-1"/>
          <w:u w:val="single"/>
        </w:rPr>
        <w:t xml:space="preserve"> </w:t>
      </w:r>
      <w:r>
        <w:rPr>
          <w:spacing w:val="-2"/>
          <w:u w:val="single"/>
        </w:rPr>
        <w:t>Policy</w:t>
      </w:r>
    </w:p>
    <w:p w14:paraId="2B3F93AF" w14:textId="77777777" w:rsidR="002A20AC" w:rsidRDefault="00CE7AD6">
      <w:pPr>
        <w:pStyle w:val="BodyText"/>
        <w:ind w:left="940" w:right="313"/>
      </w:pPr>
      <w:r>
        <w:t xml:space="preserve">If the </w:t>
      </w:r>
      <w:proofErr w:type="gramStart"/>
      <w:r>
        <w:t>child care</w:t>
      </w:r>
      <w:proofErr w:type="gramEnd"/>
      <w:r>
        <w:t xml:space="preserve"> expense being claimed is to enable a family member to be gainfully employed,</w:t>
      </w:r>
      <w:r>
        <w:rPr>
          <w:spacing w:val="-3"/>
        </w:rPr>
        <w:t xml:space="preserve"> </w:t>
      </w:r>
      <w:r>
        <w:t>the</w:t>
      </w:r>
      <w:r>
        <w:rPr>
          <w:spacing w:val="-4"/>
        </w:rPr>
        <w:t xml:space="preserve"> </w:t>
      </w:r>
      <w:r>
        <w:t>family</w:t>
      </w:r>
      <w:r>
        <w:rPr>
          <w:spacing w:val="-8"/>
        </w:rPr>
        <w:t xml:space="preserve"> </w:t>
      </w:r>
      <w:r>
        <w:t>must</w:t>
      </w:r>
      <w:r>
        <w:rPr>
          <w:spacing w:val="-3"/>
        </w:rPr>
        <w:t xml:space="preserve"> </w:t>
      </w:r>
      <w:r>
        <w:t>provide</w:t>
      </w:r>
      <w:r>
        <w:rPr>
          <w:spacing w:val="-3"/>
        </w:rPr>
        <w:t xml:space="preserve"> </w:t>
      </w:r>
      <w:r>
        <w:t>evidence</w:t>
      </w:r>
      <w:r>
        <w:rPr>
          <w:spacing w:val="-4"/>
        </w:rPr>
        <w:t xml:space="preserve"> </w:t>
      </w:r>
      <w:r>
        <w:t>of</w:t>
      </w:r>
      <w:r>
        <w:rPr>
          <w:spacing w:val="-3"/>
        </w:rPr>
        <w:t xml:space="preserve"> </w:t>
      </w:r>
      <w:r>
        <w:t>the</w:t>
      </w:r>
      <w:r>
        <w:rPr>
          <w:spacing w:val="-4"/>
        </w:rPr>
        <w:t xml:space="preserve"> </w:t>
      </w:r>
      <w:r>
        <w:t>family</w:t>
      </w:r>
      <w:r>
        <w:rPr>
          <w:spacing w:val="-8"/>
        </w:rPr>
        <w:t xml:space="preserve"> </w:t>
      </w:r>
      <w:r>
        <w:t>member’s</w:t>
      </w:r>
      <w:r>
        <w:rPr>
          <w:spacing w:val="-1"/>
        </w:rPr>
        <w:t xml:space="preserve"> </w:t>
      </w:r>
      <w:r>
        <w:t>employment</w:t>
      </w:r>
      <w:r>
        <w:rPr>
          <w:spacing w:val="-3"/>
        </w:rPr>
        <w:t xml:space="preserve"> </w:t>
      </w:r>
      <w:r>
        <w:t>during the</w:t>
      </w:r>
      <w:r>
        <w:rPr>
          <w:spacing w:val="-1"/>
        </w:rPr>
        <w:t xml:space="preserve"> </w:t>
      </w:r>
      <w:r>
        <w:t>time</w:t>
      </w:r>
      <w:r>
        <w:rPr>
          <w:spacing w:val="-2"/>
        </w:rPr>
        <w:t xml:space="preserve"> </w:t>
      </w:r>
      <w:r>
        <w:t>that</w:t>
      </w:r>
      <w:r>
        <w:rPr>
          <w:spacing w:val="-1"/>
        </w:rPr>
        <w:t xml:space="preserve"> </w:t>
      </w:r>
      <w:proofErr w:type="gramStart"/>
      <w:r>
        <w:t>child</w:t>
      </w:r>
      <w:r>
        <w:rPr>
          <w:spacing w:val="-1"/>
        </w:rPr>
        <w:t xml:space="preserve"> </w:t>
      </w:r>
      <w:r>
        <w:t>care</w:t>
      </w:r>
      <w:proofErr w:type="gramEnd"/>
      <w:r>
        <w:rPr>
          <w:spacing w:val="-3"/>
        </w:rPr>
        <w:t xml:space="preserve"> </w:t>
      </w:r>
      <w:r>
        <w:t>is being</w:t>
      </w:r>
      <w:r>
        <w:rPr>
          <w:spacing w:val="-3"/>
        </w:rPr>
        <w:t xml:space="preserve"> </w:t>
      </w:r>
      <w:r>
        <w:t>provided. Gainful employment</w:t>
      </w:r>
      <w:r>
        <w:rPr>
          <w:spacing w:val="-1"/>
        </w:rPr>
        <w:t xml:space="preserve"> </w:t>
      </w:r>
      <w:r>
        <w:t>is</w:t>
      </w:r>
      <w:r>
        <w:rPr>
          <w:spacing w:val="-1"/>
        </w:rPr>
        <w:t xml:space="preserve"> </w:t>
      </w:r>
      <w:r>
        <w:t>any</w:t>
      </w:r>
      <w:r>
        <w:rPr>
          <w:spacing w:val="-6"/>
        </w:rPr>
        <w:t xml:space="preserve"> </w:t>
      </w:r>
      <w:r>
        <w:t>legal</w:t>
      </w:r>
      <w:r>
        <w:rPr>
          <w:spacing w:val="-1"/>
        </w:rPr>
        <w:t xml:space="preserve"> </w:t>
      </w:r>
      <w:r>
        <w:t>work</w:t>
      </w:r>
      <w:r>
        <w:rPr>
          <w:spacing w:val="-1"/>
        </w:rPr>
        <w:t xml:space="preserve"> </w:t>
      </w:r>
      <w:r>
        <w:t>activity (full- or part-time) for which a family member is compensated.</w:t>
      </w:r>
    </w:p>
    <w:p w14:paraId="47119E48" w14:textId="77777777" w:rsidR="00CE7AD6" w:rsidRDefault="00CE7AD6">
      <w:pPr>
        <w:pStyle w:val="Heading2"/>
        <w:spacing w:before="77"/>
      </w:pPr>
    </w:p>
    <w:p w14:paraId="547B5E3C" w14:textId="39A3416C" w:rsidR="002A20AC" w:rsidRDefault="00CE7AD6">
      <w:pPr>
        <w:pStyle w:val="Heading2"/>
        <w:spacing w:before="77"/>
      </w:pPr>
      <w:r>
        <w:t>Earned</w:t>
      </w:r>
      <w:r>
        <w:rPr>
          <w:spacing w:val="-2"/>
        </w:rPr>
        <w:t xml:space="preserve"> </w:t>
      </w:r>
      <w:r>
        <w:t>Income</w:t>
      </w:r>
      <w:r>
        <w:rPr>
          <w:spacing w:val="-3"/>
        </w:rPr>
        <w:t xml:space="preserve"> </w:t>
      </w:r>
      <w:r>
        <w:t>Limit</w:t>
      </w:r>
      <w:r>
        <w:rPr>
          <w:spacing w:val="-1"/>
        </w:rPr>
        <w:t xml:space="preserve"> </w:t>
      </w:r>
      <w:r>
        <w:t>on</w:t>
      </w:r>
      <w:r>
        <w:rPr>
          <w:spacing w:val="-2"/>
        </w:rPr>
        <w:t xml:space="preserve"> </w:t>
      </w:r>
      <w:r>
        <w:t>Child Care</w:t>
      </w:r>
      <w:r>
        <w:rPr>
          <w:spacing w:val="-3"/>
        </w:rPr>
        <w:t xml:space="preserve"> </w:t>
      </w:r>
      <w:r>
        <w:t>Expense</w:t>
      </w:r>
      <w:r>
        <w:rPr>
          <w:spacing w:val="-5"/>
        </w:rPr>
        <w:t xml:space="preserve"> </w:t>
      </w:r>
      <w:r>
        <w:rPr>
          <w:spacing w:val="-2"/>
        </w:rPr>
        <w:t>Deduction</w:t>
      </w:r>
    </w:p>
    <w:p w14:paraId="1BDAFC71" w14:textId="77777777" w:rsidR="002A20AC" w:rsidRDefault="00CE7AD6">
      <w:pPr>
        <w:pStyle w:val="BodyText"/>
        <w:spacing w:before="115"/>
        <w:ind w:right="217"/>
      </w:pPr>
      <w:r>
        <w:t xml:space="preserve">When a family member looks for work or furthers his or her education, there is no cap on the amount that may be deducted for </w:t>
      </w:r>
      <w:proofErr w:type="gramStart"/>
      <w:r>
        <w:t>child care</w:t>
      </w:r>
      <w:proofErr w:type="gramEnd"/>
      <w:r>
        <w:t xml:space="preserve"> – although the care must still be necessary and reasonable.</w:t>
      </w:r>
      <w:r>
        <w:rPr>
          <w:spacing w:val="-3"/>
        </w:rPr>
        <w:t xml:space="preserve"> </w:t>
      </w:r>
      <w:r>
        <w:t>However,</w:t>
      </w:r>
      <w:r>
        <w:rPr>
          <w:spacing w:val="-3"/>
        </w:rPr>
        <w:t xml:space="preserve"> </w:t>
      </w:r>
      <w:r>
        <w:t>when</w:t>
      </w:r>
      <w:r>
        <w:rPr>
          <w:spacing w:val="-3"/>
        </w:rPr>
        <w:t xml:space="preserve"> </w:t>
      </w:r>
      <w:proofErr w:type="gramStart"/>
      <w:r>
        <w:t>child</w:t>
      </w:r>
      <w:r>
        <w:rPr>
          <w:spacing w:val="-3"/>
        </w:rPr>
        <w:t xml:space="preserve"> </w:t>
      </w:r>
      <w:r>
        <w:t>care</w:t>
      </w:r>
      <w:proofErr w:type="gramEnd"/>
      <w:r>
        <w:rPr>
          <w:spacing w:val="-4"/>
        </w:rPr>
        <w:t xml:space="preserve"> </w:t>
      </w:r>
      <w:r>
        <w:t>enables</w:t>
      </w:r>
      <w:r>
        <w:rPr>
          <w:spacing w:val="-3"/>
        </w:rPr>
        <w:t xml:space="preserve"> </w:t>
      </w:r>
      <w:r>
        <w:t>a</w:t>
      </w:r>
      <w:r>
        <w:rPr>
          <w:spacing w:val="-5"/>
        </w:rPr>
        <w:t xml:space="preserve"> </w:t>
      </w:r>
      <w:r>
        <w:t>family</w:t>
      </w:r>
      <w:r>
        <w:rPr>
          <w:spacing w:val="-10"/>
        </w:rPr>
        <w:t xml:space="preserve"> </w:t>
      </w:r>
      <w:r>
        <w:t>member</w:t>
      </w:r>
      <w:r>
        <w:rPr>
          <w:spacing w:val="-5"/>
        </w:rPr>
        <w:t xml:space="preserve"> </w:t>
      </w:r>
      <w:r>
        <w:t>to</w:t>
      </w:r>
      <w:r>
        <w:rPr>
          <w:spacing w:val="-3"/>
        </w:rPr>
        <w:t xml:space="preserve"> </w:t>
      </w:r>
      <w:r>
        <w:t>work,</w:t>
      </w:r>
      <w:r>
        <w:rPr>
          <w:spacing w:val="-3"/>
        </w:rPr>
        <w:t xml:space="preserve"> </w:t>
      </w:r>
      <w:r>
        <w:t>the</w:t>
      </w:r>
      <w:r>
        <w:rPr>
          <w:spacing w:val="-4"/>
        </w:rPr>
        <w:t xml:space="preserve"> </w:t>
      </w:r>
      <w:r>
        <w:t>deduction</w:t>
      </w:r>
      <w:r>
        <w:rPr>
          <w:spacing w:val="-3"/>
        </w:rPr>
        <w:t xml:space="preserve"> </w:t>
      </w:r>
      <w:r>
        <w:t>is</w:t>
      </w:r>
      <w:r>
        <w:rPr>
          <w:spacing w:val="-3"/>
        </w:rPr>
        <w:t xml:space="preserve"> </w:t>
      </w:r>
      <w:r>
        <w:t>capped by “the amount of employment income that is included in annual income” [24 CFR 5.603(b)].</w:t>
      </w:r>
    </w:p>
    <w:p w14:paraId="3B1329F5" w14:textId="77777777" w:rsidR="002A20AC" w:rsidRDefault="00CE7AD6">
      <w:pPr>
        <w:pStyle w:val="BodyText"/>
        <w:ind w:right="378"/>
      </w:pPr>
      <w:r>
        <w:t>The</w:t>
      </w:r>
      <w:r>
        <w:rPr>
          <w:spacing w:val="-4"/>
        </w:rPr>
        <w:t xml:space="preserve"> </w:t>
      </w:r>
      <w:r>
        <w:t>earned</w:t>
      </w:r>
      <w:r>
        <w:rPr>
          <w:spacing w:val="-2"/>
        </w:rPr>
        <w:t xml:space="preserve"> </w:t>
      </w:r>
      <w:r>
        <w:t>income</w:t>
      </w:r>
      <w:r>
        <w:rPr>
          <w:spacing w:val="-3"/>
        </w:rPr>
        <w:t xml:space="preserve"> </w:t>
      </w:r>
      <w:r>
        <w:t>used for</w:t>
      </w:r>
      <w:r>
        <w:rPr>
          <w:spacing w:val="-4"/>
        </w:rPr>
        <w:t xml:space="preserve"> </w:t>
      </w:r>
      <w:r>
        <w:t>this</w:t>
      </w:r>
      <w:r>
        <w:rPr>
          <w:spacing w:val="-2"/>
        </w:rPr>
        <w:t xml:space="preserve"> </w:t>
      </w:r>
      <w:r>
        <w:t>purpose</w:t>
      </w:r>
      <w:r>
        <w:rPr>
          <w:spacing w:val="-4"/>
        </w:rPr>
        <w:t xml:space="preserve"> </w:t>
      </w:r>
      <w:r>
        <w:t>is</w:t>
      </w:r>
      <w:r>
        <w:rPr>
          <w:spacing w:val="-2"/>
        </w:rPr>
        <w:t xml:space="preserve"> </w:t>
      </w:r>
      <w:r>
        <w:t>the</w:t>
      </w:r>
      <w:r>
        <w:rPr>
          <w:spacing w:val="-3"/>
        </w:rPr>
        <w:t xml:space="preserve"> </w:t>
      </w:r>
      <w:r>
        <w:t>amount</w:t>
      </w:r>
      <w:r>
        <w:rPr>
          <w:spacing w:val="-2"/>
        </w:rPr>
        <w:t xml:space="preserve"> </w:t>
      </w:r>
      <w:r>
        <w:t>of</w:t>
      </w:r>
      <w:r>
        <w:rPr>
          <w:spacing w:val="-2"/>
        </w:rPr>
        <w:t xml:space="preserve"> </w:t>
      </w:r>
      <w:r>
        <w:t>earned</w:t>
      </w:r>
      <w:r>
        <w:rPr>
          <w:spacing w:val="-2"/>
        </w:rPr>
        <w:t xml:space="preserve"> </w:t>
      </w:r>
      <w:r>
        <w:t>income</w:t>
      </w:r>
      <w:r>
        <w:rPr>
          <w:spacing w:val="-3"/>
        </w:rPr>
        <w:t xml:space="preserve"> </w:t>
      </w:r>
      <w:r>
        <w:t>verified</w:t>
      </w:r>
      <w:r>
        <w:rPr>
          <w:spacing w:val="-2"/>
        </w:rPr>
        <w:t xml:space="preserve"> </w:t>
      </w:r>
      <w:r>
        <w:t>after</w:t>
      </w:r>
      <w:r>
        <w:rPr>
          <w:spacing w:val="-2"/>
        </w:rPr>
        <w:t xml:space="preserve"> </w:t>
      </w:r>
      <w:r>
        <w:t>any earned income disallowances or income exclusions are applied.</w:t>
      </w:r>
    </w:p>
    <w:p w14:paraId="693D6A9A" w14:textId="77777777" w:rsidR="002A20AC" w:rsidRDefault="00CE7AD6">
      <w:pPr>
        <w:pStyle w:val="BodyText"/>
        <w:ind w:right="295"/>
      </w:pPr>
      <w:r>
        <w:t>When the person who is enabled to work is a person with disabilities who receives the earned income</w:t>
      </w:r>
      <w:r>
        <w:rPr>
          <w:spacing w:val="-4"/>
        </w:rPr>
        <w:t xml:space="preserve"> </w:t>
      </w:r>
      <w:r>
        <w:t>disallowance</w:t>
      </w:r>
      <w:r>
        <w:rPr>
          <w:spacing w:val="-2"/>
        </w:rPr>
        <w:t xml:space="preserve"> </w:t>
      </w:r>
      <w:r>
        <w:t>(EID)</w:t>
      </w:r>
      <w:r>
        <w:rPr>
          <w:spacing w:val="-3"/>
        </w:rPr>
        <w:t xml:space="preserve"> </w:t>
      </w:r>
      <w:r>
        <w:t>or</w:t>
      </w:r>
      <w:r>
        <w:rPr>
          <w:spacing w:val="-5"/>
        </w:rPr>
        <w:t xml:space="preserve"> </w:t>
      </w:r>
      <w:r>
        <w:t>a</w:t>
      </w:r>
      <w:r>
        <w:rPr>
          <w:spacing w:val="-2"/>
        </w:rPr>
        <w:t xml:space="preserve"> </w:t>
      </w:r>
      <w:r>
        <w:t>full-time</w:t>
      </w:r>
      <w:r>
        <w:rPr>
          <w:spacing w:val="-3"/>
        </w:rPr>
        <w:t xml:space="preserve"> </w:t>
      </w:r>
      <w:r>
        <w:t>student</w:t>
      </w:r>
      <w:r>
        <w:rPr>
          <w:spacing w:val="-3"/>
        </w:rPr>
        <w:t xml:space="preserve"> </w:t>
      </w:r>
      <w:r>
        <w:t>whose</w:t>
      </w:r>
      <w:r>
        <w:rPr>
          <w:spacing w:val="-4"/>
        </w:rPr>
        <w:t xml:space="preserve"> </w:t>
      </w:r>
      <w:r>
        <w:t>earned</w:t>
      </w:r>
      <w:r>
        <w:rPr>
          <w:spacing w:val="-3"/>
        </w:rPr>
        <w:t xml:space="preserve"> </w:t>
      </w:r>
      <w:r>
        <w:t>income</w:t>
      </w:r>
      <w:r>
        <w:rPr>
          <w:spacing w:val="-2"/>
        </w:rPr>
        <w:t xml:space="preserve"> </w:t>
      </w:r>
      <w:r>
        <w:t>above</w:t>
      </w:r>
      <w:r>
        <w:rPr>
          <w:spacing w:val="-4"/>
        </w:rPr>
        <w:t xml:space="preserve"> </w:t>
      </w:r>
      <w:r>
        <w:t>$480</w:t>
      </w:r>
      <w:r>
        <w:rPr>
          <w:spacing w:val="-3"/>
        </w:rPr>
        <w:t xml:space="preserve"> </w:t>
      </w:r>
      <w:r>
        <w:t>is</w:t>
      </w:r>
      <w:r>
        <w:rPr>
          <w:spacing w:val="-3"/>
        </w:rPr>
        <w:t xml:space="preserve"> </w:t>
      </w:r>
      <w:r>
        <w:t xml:space="preserve">excluded, child care costs related to enabling a family member to work may not exceed the portion of the person’s earned income that actually is included in annual income. For example, if a family member who qualifies for the EID makes $15,000 but because of the EID only $5,000 is included in annual income, </w:t>
      </w:r>
      <w:proofErr w:type="gramStart"/>
      <w:r>
        <w:t>child care</w:t>
      </w:r>
      <w:proofErr w:type="gramEnd"/>
      <w:r>
        <w:t xml:space="preserve"> expenses are limited to $5,000.</w:t>
      </w:r>
    </w:p>
    <w:p w14:paraId="742F8489" w14:textId="77777777" w:rsidR="002A20AC" w:rsidRDefault="00CE7AD6">
      <w:pPr>
        <w:pStyle w:val="BodyText"/>
        <w:spacing w:before="121"/>
        <w:ind w:right="217"/>
      </w:pPr>
      <w:r>
        <w:t>The</w:t>
      </w:r>
      <w:r>
        <w:rPr>
          <w:spacing w:val="-5"/>
        </w:rPr>
        <w:t xml:space="preserve"> </w:t>
      </w:r>
      <w:r>
        <w:t>PHA</w:t>
      </w:r>
      <w:r>
        <w:rPr>
          <w:spacing w:val="-4"/>
        </w:rPr>
        <w:t xml:space="preserve"> </w:t>
      </w:r>
      <w:r>
        <w:t>must</w:t>
      </w:r>
      <w:r>
        <w:rPr>
          <w:spacing w:val="-3"/>
        </w:rPr>
        <w:t xml:space="preserve"> </w:t>
      </w:r>
      <w:r>
        <w:t>not</w:t>
      </w:r>
      <w:r>
        <w:rPr>
          <w:spacing w:val="-3"/>
        </w:rPr>
        <w:t xml:space="preserve"> </w:t>
      </w:r>
      <w:r>
        <w:t>limit</w:t>
      </w:r>
      <w:r>
        <w:rPr>
          <w:spacing w:val="-3"/>
        </w:rPr>
        <w:t xml:space="preserve"> </w:t>
      </w:r>
      <w:r>
        <w:t>the</w:t>
      </w:r>
      <w:r>
        <w:rPr>
          <w:spacing w:val="-4"/>
        </w:rPr>
        <w:t xml:space="preserve"> </w:t>
      </w:r>
      <w:r>
        <w:t>deduction</w:t>
      </w:r>
      <w:r>
        <w:rPr>
          <w:spacing w:val="-3"/>
        </w:rPr>
        <w:t xml:space="preserve"> </w:t>
      </w:r>
      <w:r>
        <w:t>to</w:t>
      </w:r>
      <w:r>
        <w:rPr>
          <w:spacing w:val="-3"/>
        </w:rPr>
        <w:t xml:space="preserve"> </w:t>
      </w:r>
      <w:r>
        <w:t>the</w:t>
      </w:r>
      <w:r>
        <w:rPr>
          <w:spacing w:val="-4"/>
        </w:rPr>
        <w:t xml:space="preserve"> </w:t>
      </w:r>
      <w:r>
        <w:t>least</w:t>
      </w:r>
      <w:r>
        <w:rPr>
          <w:spacing w:val="-1"/>
        </w:rPr>
        <w:t xml:space="preserve"> </w:t>
      </w:r>
      <w:r>
        <w:t>expensive</w:t>
      </w:r>
      <w:r>
        <w:rPr>
          <w:spacing w:val="-3"/>
        </w:rPr>
        <w:t xml:space="preserve"> </w:t>
      </w:r>
      <w:r>
        <w:t>type</w:t>
      </w:r>
      <w:r>
        <w:rPr>
          <w:spacing w:val="-4"/>
        </w:rPr>
        <w:t xml:space="preserve"> </w:t>
      </w:r>
      <w:r>
        <w:t>of</w:t>
      </w:r>
      <w:r>
        <w:rPr>
          <w:spacing w:val="-2"/>
        </w:rPr>
        <w:t xml:space="preserve"> </w:t>
      </w:r>
      <w:proofErr w:type="gramStart"/>
      <w:r>
        <w:t>child</w:t>
      </w:r>
      <w:r>
        <w:rPr>
          <w:spacing w:val="-3"/>
        </w:rPr>
        <w:t xml:space="preserve"> </w:t>
      </w:r>
      <w:r>
        <w:t>care</w:t>
      </w:r>
      <w:proofErr w:type="gramEnd"/>
      <w:r>
        <w:t>.</w:t>
      </w:r>
      <w:r>
        <w:rPr>
          <w:spacing w:val="-1"/>
        </w:rPr>
        <w:t xml:space="preserve"> </w:t>
      </w:r>
      <w:r>
        <w:t>If</w:t>
      </w:r>
      <w:r>
        <w:rPr>
          <w:spacing w:val="-2"/>
        </w:rPr>
        <w:t xml:space="preserve"> </w:t>
      </w:r>
      <w:r>
        <w:t>the</w:t>
      </w:r>
      <w:r>
        <w:rPr>
          <w:spacing w:val="-3"/>
        </w:rPr>
        <w:t xml:space="preserve"> </w:t>
      </w:r>
      <w:r>
        <w:t>care</w:t>
      </w:r>
      <w:r>
        <w:rPr>
          <w:spacing w:val="-3"/>
        </w:rPr>
        <w:t xml:space="preserve"> </w:t>
      </w:r>
      <w:r>
        <w:t>allows the family to pursue more than one eligible activity, including work, the cap is calculated in proportion to the amount of time spent working [HCV GB, p. 5-30].</w:t>
      </w:r>
    </w:p>
    <w:p w14:paraId="5DFC7FDE" w14:textId="77777777" w:rsidR="002A20AC" w:rsidRDefault="00CE7AD6">
      <w:pPr>
        <w:pStyle w:val="BodyText"/>
        <w:ind w:left="940"/>
      </w:pPr>
      <w:r>
        <w:rPr>
          <w:u w:val="single"/>
        </w:rPr>
        <w:t>PHA</w:t>
      </w:r>
      <w:r>
        <w:rPr>
          <w:spacing w:val="-1"/>
          <w:u w:val="single"/>
        </w:rPr>
        <w:t xml:space="preserve"> </w:t>
      </w:r>
      <w:r>
        <w:rPr>
          <w:spacing w:val="-2"/>
          <w:u w:val="single"/>
        </w:rPr>
        <w:t>Policy</w:t>
      </w:r>
    </w:p>
    <w:p w14:paraId="3AC24A7B" w14:textId="77777777" w:rsidR="002A20AC" w:rsidRDefault="00CE7AD6">
      <w:pPr>
        <w:pStyle w:val="BodyText"/>
        <w:ind w:left="940" w:right="299"/>
      </w:pPr>
      <w:r>
        <w:t xml:space="preserve">When the </w:t>
      </w:r>
      <w:proofErr w:type="gramStart"/>
      <w:r>
        <w:t>child care</w:t>
      </w:r>
      <w:proofErr w:type="gramEnd"/>
      <w:r>
        <w:t xml:space="preserve"> expense</w:t>
      </w:r>
      <w:r>
        <w:rPr>
          <w:spacing w:val="-1"/>
        </w:rPr>
        <w:t xml:space="preserve"> </w:t>
      </w:r>
      <w:r>
        <w:t>being claimed is to enable a</w:t>
      </w:r>
      <w:r>
        <w:rPr>
          <w:spacing w:val="-2"/>
        </w:rPr>
        <w:t xml:space="preserve"> </w:t>
      </w:r>
      <w:r>
        <w:t>family</w:t>
      </w:r>
      <w:r>
        <w:rPr>
          <w:spacing w:val="-5"/>
        </w:rPr>
        <w:t xml:space="preserve"> </w:t>
      </w:r>
      <w:r>
        <w:t>member to work, only one</w:t>
      </w:r>
      <w:r>
        <w:rPr>
          <w:spacing w:val="-4"/>
        </w:rPr>
        <w:t xml:space="preserve"> </w:t>
      </w:r>
      <w:r>
        <w:t>family</w:t>
      </w:r>
      <w:r>
        <w:rPr>
          <w:spacing w:val="-7"/>
        </w:rPr>
        <w:t xml:space="preserve"> </w:t>
      </w:r>
      <w:r>
        <w:t>member’s</w:t>
      </w:r>
      <w:r>
        <w:rPr>
          <w:spacing w:val="-3"/>
        </w:rPr>
        <w:t xml:space="preserve"> </w:t>
      </w:r>
      <w:r>
        <w:t>income</w:t>
      </w:r>
      <w:r>
        <w:rPr>
          <w:spacing w:val="-3"/>
        </w:rPr>
        <w:t xml:space="preserve"> </w:t>
      </w:r>
      <w:r>
        <w:t>will</w:t>
      </w:r>
      <w:r>
        <w:rPr>
          <w:spacing w:val="-2"/>
        </w:rPr>
        <w:t xml:space="preserve"> </w:t>
      </w:r>
      <w:r>
        <w:t>be</w:t>
      </w:r>
      <w:r>
        <w:rPr>
          <w:spacing w:val="-4"/>
        </w:rPr>
        <w:t xml:space="preserve"> </w:t>
      </w:r>
      <w:r>
        <w:t>considered</w:t>
      </w:r>
      <w:r>
        <w:rPr>
          <w:spacing w:val="-1"/>
        </w:rPr>
        <w:t xml:space="preserve"> </w:t>
      </w:r>
      <w:r>
        <w:t>for</w:t>
      </w:r>
      <w:r>
        <w:rPr>
          <w:spacing w:val="-4"/>
        </w:rPr>
        <w:t xml:space="preserve"> </w:t>
      </w:r>
      <w:r>
        <w:t>a</w:t>
      </w:r>
      <w:r>
        <w:rPr>
          <w:spacing w:val="-2"/>
        </w:rPr>
        <w:t xml:space="preserve"> </w:t>
      </w:r>
      <w:r>
        <w:t>given</w:t>
      </w:r>
      <w:r>
        <w:rPr>
          <w:spacing w:val="-4"/>
        </w:rPr>
        <w:t xml:space="preserve"> </w:t>
      </w:r>
      <w:proofErr w:type="gramStart"/>
      <w:r>
        <w:t>period</w:t>
      </w:r>
      <w:r>
        <w:rPr>
          <w:spacing w:val="-3"/>
        </w:rPr>
        <w:t xml:space="preserve"> </w:t>
      </w:r>
      <w:r>
        <w:t>of</w:t>
      </w:r>
      <w:r>
        <w:rPr>
          <w:spacing w:val="-4"/>
        </w:rPr>
        <w:t xml:space="preserve"> </w:t>
      </w:r>
      <w:r>
        <w:t>time</w:t>
      </w:r>
      <w:proofErr w:type="gramEnd"/>
      <w:r>
        <w:t>.</w:t>
      </w:r>
      <w:r>
        <w:rPr>
          <w:spacing w:val="-3"/>
        </w:rPr>
        <w:t xml:space="preserve"> </w:t>
      </w:r>
      <w:r>
        <w:t>When</w:t>
      </w:r>
      <w:r>
        <w:rPr>
          <w:spacing w:val="-3"/>
        </w:rPr>
        <w:t xml:space="preserve"> </w:t>
      </w:r>
      <w:r>
        <w:t xml:space="preserve">more than one family member works during a given period, the PHA generally will limit allowable </w:t>
      </w:r>
      <w:proofErr w:type="gramStart"/>
      <w:r>
        <w:t>child care</w:t>
      </w:r>
      <w:proofErr w:type="gramEnd"/>
      <w:r>
        <w:t xml:space="preserve"> expenses to the </w:t>
      </w:r>
      <w:proofErr w:type="gramStart"/>
      <w:r>
        <w:t>earned income</w:t>
      </w:r>
      <w:proofErr w:type="gramEnd"/>
      <w:r>
        <w:t xml:space="preserve"> </w:t>
      </w:r>
      <w:proofErr w:type="gramStart"/>
      <w:r>
        <w:t>of</w:t>
      </w:r>
      <w:proofErr w:type="gramEnd"/>
      <w:r>
        <w:t xml:space="preserve"> the lowest-paid member. The family may provide information that supports a request to designate another family member as the person enabled to work.</w:t>
      </w:r>
    </w:p>
    <w:p w14:paraId="4AB01A90" w14:textId="77777777" w:rsidR="002A20AC" w:rsidRDefault="002A20AC">
      <w:pPr>
        <w:sectPr w:rsidR="002A20AC">
          <w:pgSz w:w="12240" w:h="15840"/>
          <w:pgMar w:top="1480" w:right="1220" w:bottom="1680" w:left="1220" w:header="0" w:footer="1423" w:gutter="0"/>
          <w:cols w:space="720"/>
        </w:sectPr>
      </w:pPr>
    </w:p>
    <w:p w14:paraId="60F7E3E5" w14:textId="77777777" w:rsidR="002A20AC" w:rsidRDefault="00CE7AD6">
      <w:pPr>
        <w:pStyle w:val="Heading2"/>
        <w:spacing w:before="77"/>
      </w:pPr>
      <w:r>
        <w:lastRenderedPageBreak/>
        <w:t>Eligible</w:t>
      </w:r>
      <w:r>
        <w:rPr>
          <w:spacing w:val="-2"/>
        </w:rPr>
        <w:t xml:space="preserve"> </w:t>
      </w:r>
      <w:r>
        <w:t>Child</w:t>
      </w:r>
      <w:r>
        <w:rPr>
          <w:spacing w:val="-1"/>
        </w:rPr>
        <w:t xml:space="preserve"> </w:t>
      </w:r>
      <w:r>
        <w:t>Care</w:t>
      </w:r>
      <w:r>
        <w:rPr>
          <w:spacing w:val="-2"/>
        </w:rPr>
        <w:t xml:space="preserve"> Expenses</w:t>
      </w:r>
    </w:p>
    <w:p w14:paraId="20EEC360" w14:textId="77777777" w:rsidR="002A20AC" w:rsidRDefault="00CE7AD6">
      <w:pPr>
        <w:pStyle w:val="BodyText"/>
        <w:spacing w:before="115"/>
        <w:ind w:right="299"/>
      </w:pPr>
      <w:r>
        <w:t>The</w:t>
      </w:r>
      <w:r>
        <w:rPr>
          <w:spacing w:val="-3"/>
        </w:rPr>
        <w:t xml:space="preserve"> </w:t>
      </w:r>
      <w:r>
        <w:t>type</w:t>
      </w:r>
      <w:r>
        <w:rPr>
          <w:spacing w:val="-3"/>
        </w:rPr>
        <w:t xml:space="preserve"> </w:t>
      </w:r>
      <w:r>
        <w:t>of</w:t>
      </w:r>
      <w:r>
        <w:rPr>
          <w:spacing w:val="-2"/>
        </w:rPr>
        <w:t xml:space="preserve"> </w:t>
      </w:r>
      <w:r>
        <w:t>care</w:t>
      </w:r>
      <w:r>
        <w:rPr>
          <w:spacing w:val="-3"/>
        </w:rPr>
        <w:t xml:space="preserve"> </w:t>
      </w:r>
      <w:r>
        <w:t>to</w:t>
      </w:r>
      <w:r>
        <w:rPr>
          <w:spacing w:val="-2"/>
        </w:rPr>
        <w:t xml:space="preserve"> </w:t>
      </w:r>
      <w:r>
        <w:t>be</w:t>
      </w:r>
      <w:r>
        <w:rPr>
          <w:spacing w:val="-3"/>
        </w:rPr>
        <w:t xml:space="preserve"> </w:t>
      </w:r>
      <w:r>
        <w:t>provided</w:t>
      </w:r>
      <w:r>
        <w:rPr>
          <w:spacing w:val="-2"/>
        </w:rPr>
        <w:t xml:space="preserve"> </w:t>
      </w:r>
      <w:r>
        <w:t>is</w:t>
      </w:r>
      <w:r>
        <w:rPr>
          <w:spacing w:val="-2"/>
        </w:rPr>
        <w:t xml:space="preserve"> </w:t>
      </w:r>
      <w:r>
        <w:t>determined</w:t>
      </w:r>
      <w:r>
        <w:rPr>
          <w:spacing w:val="-2"/>
        </w:rPr>
        <w:t xml:space="preserve"> </w:t>
      </w:r>
      <w:r>
        <w:t>by</w:t>
      </w:r>
      <w:r>
        <w:rPr>
          <w:spacing w:val="-6"/>
        </w:rPr>
        <w:t xml:space="preserve"> </w:t>
      </w:r>
      <w:r>
        <w:t>the assisted</w:t>
      </w:r>
      <w:r>
        <w:rPr>
          <w:spacing w:val="-2"/>
        </w:rPr>
        <w:t xml:space="preserve"> </w:t>
      </w:r>
      <w:r>
        <w:t>family.</w:t>
      </w:r>
      <w:r>
        <w:rPr>
          <w:spacing w:val="-2"/>
        </w:rPr>
        <w:t xml:space="preserve"> </w:t>
      </w:r>
      <w:r>
        <w:t>The</w:t>
      </w:r>
      <w:r>
        <w:rPr>
          <w:spacing w:val="-3"/>
        </w:rPr>
        <w:t xml:space="preserve"> </w:t>
      </w:r>
      <w:r>
        <w:t>PHA</w:t>
      </w:r>
      <w:r>
        <w:rPr>
          <w:spacing w:val="-3"/>
        </w:rPr>
        <w:t xml:space="preserve"> </w:t>
      </w:r>
      <w:r>
        <w:t>may</w:t>
      </w:r>
      <w:r>
        <w:rPr>
          <w:spacing w:val="-6"/>
        </w:rPr>
        <w:t xml:space="preserve"> </w:t>
      </w:r>
      <w:r>
        <w:t>not</w:t>
      </w:r>
      <w:r>
        <w:rPr>
          <w:spacing w:val="-2"/>
        </w:rPr>
        <w:t xml:space="preserve"> </w:t>
      </w:r>
      <w:r>
        <w:t>refuse</w:t>
      </w:r>
      <w:r>
        <w:rPr>
          <w:spacing w:val="-3"/>
        </w:rPr>
        <w:t xml:space="preserve"> </w:t>
      </w:r>
      <w:r>
        <w:t xml:space="preserve">to give a family the </w:t>
      </w:r>
      <w:proofErr w:type="gramStart"/>
      <w:r>
        <w:t>child care</w:t>
      </w:r>
      <w:proofErr w:type="gramEnd"/>
      <w:r>
        <w:t xml:space="preserve"> expense deduction because there is an adult family member in the household that may be available to provide </w:t>
      </w:r>
      <w:proofErr w:type="gramStart"/>
      <w:r>
        <w:t>child care</w:t>
      </w:r>
      <w:proofErr w:type="gramEnd"/>
      <w:r>
        <w:t xml:space="preserve"> [VG, p. 26].</w:t>
      </w:r>
    </w:p>
    <w:p w14:paraId="02CA0508" w14:textId="77777777" w:rsidR="002A20AC" w:rsidRDefault="00CE7AD6">
      <w:pPr>
        <w:pStyle w:val="Heading3"/>
      </w:pPr>
      <w:r>
        <w:t>Allowable</w:t>
      </w:r>
      <w:r>
        <w:rPr>
          <w:spacing w:val="-3"/>
        </w:rPr>
        <w:t xml:space="preserve"> </w:t>
      </w:r>
      <w:r>
        <w:t>Child</w:t>
      </w:r>
      <w:r>
        <w:rPr>
          <w:spacing w:val="-1"/>
        </w:rPr>
        <w:t xml:space="preserve"> </w:t>
      </w:r>
      <w:r>
        <w:t>Care</w:t>
      </w:r>
      <w:r>
        <w:rPr>
          <w:spacing w:val="-1"/>
        </w:rPr>
        <w:t xml:space="preserve"> </w:t>
      </w:r>
      <w:r>
        <w:rPr>
          <w:spacing w:val="-2"/>
        </w:rPr>
        <w:t>Activities</w:t>
      </w:r>
    </w:p>
    <w:p w14:paraId="1B2FBE81" w14:textId="77777777" w:rsidR="002A20AC" w:rsidRDefault="00CE7AD6">
      <w:pPr>
        <w:pStyle w:val="BodyText"/>
        <w:spacing w:before="115"/>
        <w:ind w:left="940"/>
      </w:pPr>
      <w:r>
        <w:rPr>
          <w:u w:val="single"/>
        </w:rPr>
        <w:t>PHA</w:t>
      </w:r>
      <w:r>
        <w:rPr>
          <w:spacing w:val="-1"/>
          <w:u w:val="single"/>
        </w:rPr>
        <w:t xml:space="preserve"> </w:t>
      </w:r>
      <w:r>
        <w:rPr>
          <w:spacing w:val="-2"/>
          <w:u w:val="single"/>
        </w:rPr>
        <w:t>Policy</w:t>
      </w:r>
    </w:p>
    <w:p w14:paraId="11AC0FFE" w14:textId="77777777" w:rsidR="002A20AC" w:rsidRDefault="00CE7AD6">
      <w:pPr>
        <w:pStyle w:val="BodyText"/>
        <w:ind w:left="940" w:right="299"/>
      </w:pPr>
      <w:r>
        <w:t>For</w:t>
      </w:r>
      <w:r>
        <w:rPr>
          <w:spacing w:val="-4"/>
        </w:rPr>
        <w:t xml:space="preserve"> </w:t>
      </w:r>
      <w:r>
        <w:t>school-age</w:t>
      </w:r>
      <w:r>
        <w:rPr>
          <w:spacing w:val="-3"/>
        </w:rPr>
        <w:t xml:space="preserve"> </w:t>
      </w:r>
      <w:r>
        <w:t>children,</w:t>
      </w:r>
      <w:r>
        <w:rPr>
          <w:spacing w:val="-2"/>
        </w:rPr>
        <w:t xml:space="preserve"> </w:t>
      </w:r>
      <w:r>
        <w:t>costs</w:t>
      </w:r>
      <w:r>
        <w:rPr>
          <w:spacing w:val="-4"/>
        </w:rPr>
        <w:t xml:space="preserve"> </w:t>
      </w:r>
      <w:r>
        <w:t>attributable</w:t>
      </w:r>
      <w:r>
        <w:rPr>
          <w:spacing w:val="-4"/>
        </w:rPr>
        <w:t xml:space="preserve"> </w:t>
      </w:r>
      <w:r>
        <w:t>to</w:t>
      </w:r>
      <w:r>
        <w:rPr>
          <w:spacing w:val="-4"/>
        </w:rPr>
        <w:t xml:space="preserve"> </w:t>
      </w:r>
      <w:r>
        <w:t>public</w:t>
      </w:r>
      <w:r>
        <w:rPr>
          <w:spacing w:val="-5"/>
        </w:rPr>
        <w:t xml:space="preserve"> </w:t>
      </w:r>
      <w:r>
        <w:t>or</w:t>
      </w:r>
      <w:r>
        <w:rPr>
          <w:spacing w:val="-4"/>
        </w:rPr>
        <w:t xml:space="preserve"> </w:t>
      </w:r>
      <w:r>
        <w:t>private</w:t>
      </w:r>
      <w:r>
        <w:rPr>
          <w:spacing w:val="-5"/>
        </w:rPr>
        <w:t xml:space="preserve"> </w:t>
      </w:r>
      <w:r>
        <w:t>school</w:t>
      </w:r>
      <w:r>
        <w:rPr>
          <w:spacing w:val="-4"/>
        </w:rPr>
        <w:t xml:space="preserve"> </w:t>
      </w:r>
      <w:r>
        <w:t>activities</w:t>
      </w:r>
      <w:r>
        <w:rPr>
          <w:spacing w:val="-4"/>
        </w:rPr>
        <w:t xml:space="preserve"> </w:t>
      </w:r>
      <w:r>
        <w:t xml:space="preserve">during standard school hours are not considered. Expenses incurred for supervised activities after school or during school holidays (e.g., summer day camp, after-school sports league) are allowable forms of </w:t>
      </w:r>
      <w:proofErr w:type="gramStart"/>
      <w:r>
        <w:t>child care</w:t>
      </w:r>
      <w:proofErr w:type="gramEnd"/>
      <w:r>
        <w:t>.</w:t>
      </w:r>
    </w:p>
    <w:p w14:paraId="10EE4570" w14:textId="77777777" w:rsidR="002A20AC" w:rsidRDefault="00CE7AD6">
      <w:pPr>
        <w:pStyle w:val="BodyText"/>
        <w:ind w:left="940" w:right="299"/>
      </w:pPr>
      <w:r>
        <w:t>The</w:t>
      </w:r>
      <w:r>
        <w:rPr>
          <w:spacing w:val="-6"/>
        </w:rPr>
        <w:t xml:space="preserve"> </w:t>
      </w:r>
      <w:r>
        <w:t>costs</w:t>
      </w:r>
      <w:r>
        <w:rPr>
          <w:spacing w:val="-4"/>
        </w:rPr>
        <w:t xml:space="preserve"> </w:t>
      </w:r>
      <w:r>
        <w:t>of</w:t>
      </w:r>
      <w:r>
        <w:rPr>
          <w:spacing w:val="-3"/>
        </w:rPr>
        <w:t xml:space="preserve"> </w:t>
      </w:r>
      <w:r>
        <w:t>general</w:t>
      </w:r>
      <w:r>
        <w:rPr>
          <w:spacing w:val="-4"/>
        </w:rPr>
        <w:t xml:space="preserve"> </w:t>
      </w:r>
      <w:r>
        <w:t>housekeeping</w:t>
      </w:r>
      <w:r>
        <w:rPr>
          <w:spacing w:val="-6"/>
        </w:rPr>
        <w:t xml:space="preserve"> </w:t>
      </w:r>
      <w:r>
        <w:t>and</w:t>
      </w:r>
      <w:r>
        <w:rPr>
          <w:spacing w:val="-4"/>
        </w:rPr>
        <w:t xml:space="preserve"> </w:t>
      </w:r>
      <w:r>
        <w:t>personal</w:t>
      </w:r>
      <w:r>
        <w:rPr>
          <w:spacing w:val="-4"/>
        </w:rPr>
        <w:t xml:space="preserve"> </w:t>
      </w:r>
      <w:r>
        <w:t>services</w:t>
      </w:r>
      <w:r>
        <w:rPr>
          <w:spacing w:val="-4"/>
        </w:rPr>
        <w:t xml:space="preserve"> </w:t>
      </w:r>
      <w:r>
        <w:t>are</w:t>
      </w:r>
      <w:r>
        <w:rPr>
          <w:spacing w:val="-5"/>
        </w:rPr>
        <w:t xml:space="preserve"> </w:t>
      </w:r>
      <w:r>
        <w:t>not</w:t>
      </w:r>
      <w:r>
        <w:rPr>
          <w:spacing w:val="-4"/>
        </w:rPr>
        <w:t xml:space="preserve"> </w:t>
      </w:r>
      <w:r>
        <w:t>eligible.</w:t>
      </w:r>
      <w:r>
        <w:rPr>
          <w:spacing w:val="-2"/>
        </w:rPr>
        <w:t xml:space="preserve"> </w:t>
      </w:r>
      <w:r>
        <w:t>Likewise,</w:t>
      </w:r>
      <w:r>
        <w:rPr>
          <w:spacing w:val="-4"/>
        </w:rPr>
        <w:t xml:space="preserve"> </w:t>
      </w:r>
      <w:proofErr w:type="gramStart"/>
      <w:r>
        <w:t>child care</w:t>
      </w:r>
      <w:proofErr w:type="gramEnd"/>
      <w:r>
        <w:t xml:space="preserve"> expenses paid to a family member who lives in the family’s unit are not eligible; however, payments for </w:t>
      </w:r>
      <w:proofErr w:type="gramStart"/>
      <w:r>
        <w:t>child care</w:t>
      </w:r>
      <w:proofErr w:type="gramEnd"/>
      <w:r>
        <w:t xml:space="preserve"> to relatives who do not live in the unit are eligible.</w:t>
      </w:r>
    </w:p>
    <w:p w14:paraId="1FEA9C14" w14:textId="77777777" w:rsidR="002A20AC" w:rsidRDefault="00CE7AD6">
      <w:pPr>
        <w:pStyle w:val="BodyText"/>
        <w:spacing w:before="121"/>
        <w:ind w:left="940" w:right="299"/>
      </w:pPr>
      <w:r>
        <w:t xml:space="preserve">If a </w:t>
      </w:r>
      <w:proofErr w:type="gramStart"/>
      <w:r>
        <w:t>child care</w:t>
      </w:r>
      <w:proofErr w:type="gramEnd"/>
      <w:r>
        <w:t xml:space="preserve"> provider also renders other services to a family or </w:t>
      </w:r>
      <w:proofErr w:type="gramStart"/>
      <w:r>
        <w:t>child care</w:t>
      </w:r>
      <w:proofErr w:type="gramEnd"/>
      <w:r>
        <w:t xml:space="preserve"> is used to enable a family member to conduct activities that are not eligible for consideration, the PHA</w:t>
      </w:r>
      <w:r>
        <w:rPr>
          <w:spacing w:val="-3"/>
        </w:rPr>
        <w:t xml:space="preserve"> </w:t>
      </w:r>
      <w:r>
        <w:t>will</w:t>
      </w:r>
      <w:r>
        <w:rPr>
          <w:spacing w:val="-2"/>
        </w:rPr>
        <w:t xml:space="preserve"> </w:t>
      </w:r>
      <w:proofErr w:type="gramStart"/>
      <w:r>
        <w:t>prorate</w:t>
      </w:r>
      <w:proofErr w:type="gramEnd"/>
      <w:r>
        <w:rPr>
          <w:spacing w:val="-2"/>
        </w:rPr>
        <w:t xml:space="preserve"> </w:t>
      </w:r>
      <w:r>
        <w:t>the</w:t>
      </w:r>
      <w:r>
        <w:rPr>
          <w:spacing w:val="-3"/>
        </w:rPr>
        <w:t xml:space="preserve"> </w:t>
      </w:r>
      <w:r>
        <w:t>costs</w:t>
      </w:r>
      <w:r>
        <w:rPr>
          <w:spacing w:val="-2"/>
        </w:rPr>
        <w:t xml:space="preserve"> </w:t>
      </w:r>
      <w:r>
        <w:t>and</w:t>
      </w:r>
      <w:r>
        <w:rPr>
          <w:spacing w:val="-2"/>
        </w:rPr>
        <w:t xml:space="preserve"> </w:t>
      </w:r>
      <w:r>
        <w:t>allow</w:t>
      </w:r>
      <w:r>
        <w:rPr>
          <w:spacing w:val="-2"/>
        </w:rPr>
        <w:t xml:space="preserve"> </w:t>
      </w:r>
      <w:r>
        <w:t>only</w:t>
      </w:r>
      <w:r>
        <w:rPr>
          <w:spacing w:val="-6"/>
        </w:rPr>
        <w:t xml:space="preserve"> </w:t>
      </w:r>
      <w:r>
        <w:t>that</w:t>
      </w:r>
      <w:r>
        <w:rPr>
          <w:spacing w:val="-2"/>
        </w:rPr>
        <w:t xml:space="preserve"> </w:t>
      </w:r>
      <w:r>
        <w:t>portion</w:t>
      </w:r>
      <w:r>
        <w:rPr>
          <w:spacing w:val="-2"/>
        </w:rPr>
        <w:t xml:space="preserve"> </w:t>
      </w:r>
      <w:r>
        <w:t>of</w:t>
      </w:r>
      <w:r>
        <w:rPr>
          <w:spacing w:val="-2"/>
        </w:rPr>
        <w:t xml:space="preserve"> </w:t>
      </w:r>
      <w:r>
        <w:t>the</w:t>
      </w:r>
      <w:r>
        <w:rPr>
          <w:spacing w:val="-3"/>
        </w:rPr>
        <w:t xml:space="preserve"> </w:t>
      </w:r>
      <w:r>
        <w:t>expenses</w:t>
      </w:r>
      <w:r>
        <w:rPr>
          <w:spacing w:val="-2"/>
        </w:rPr>
        <w:t xml:space="preserve"> </w:t>
      </w:r>
      <w:r>
        <w:t>that</w:t>
      </w:r>
      <w:r>
        <w:rPr>
          <w:spacing w:val="-2"/>
        </w:rPr>
        <w:t xml:space="preserve"> </w:t>
      </w:r>
      <w:proofErr w:type="gramStart"/>
      <w:r>
        <w:t>is</w:t>
      </w:r>
      <w:proofErr w:type="gramEnd"/>
      <w:r>
        <w:rPr>
          <w:spacing w:val="-2"/>
        </w:rPr>
        <w:t xml:space="preserve"> </w:t>
      </w:r>
      <w:r>
        <w:t>attributable to</w:t>
      </w:r>
      <w:r>
        <w:rPr>
          <w:spacing w:val="-3"/>
        </w:rPr>
        <w:t xml:space="preserve"> </w:t>
      </w:r>
      <w:proofErr w:type="gramStart"/>
      <w:r>
        <w:t>child</w:t>
      </w:r>
      <w:r>
        <w:rPr>
          <w:spacing w:val="-3"/>
        </w:rPr>
        <w:t xml:space="preserve"> </w:t>
      </w:r>
      <w:r>
        <w:t>care</w:t>
      </w:r>
      <w:proofErr w:type="gramEnd"/>
      <w:r>
        <w:rPr>
          <w:spacing w:val="-3"/>
        </w:rPr>
        <w:t xml:space="preserve"> </w:t>
      </w:r>
      <w:r>
        <w:t>for</w:t>
      </w:r>
      <w:r>
        <w:rPr>
          <w:spacing w:val="-5"/>
        </w:rPr>
        <w:t xml:space="preserve"> </w:t>
      </w:r>
      <w:r>
        <w:t>eligible</w:t>
      </w:r>
      <w:r>
        <w:rPr>
          <w:spacing w:val="-2"/>
        </w:rPr>
        <w:t xml:space="preserve"> </w:t>
      </w:r>
      <w:r>
        <w:t>activities.</w:t>
      </w:r>
      <w:r>
        <w:rPr>
          <w:spacing w:val="-3"/>
        </w:rPr>
        <w:t xml:space="preserve"> </w:t>
      </w:r>
      <w:r>
        <w:t>For</w:t>
      </w:r>
      <w:r>
        <w:rPr>
          <w:spacing w:val="-3"/>
        </w:rPr>
        <w:t xml:space="preserve"> </w:t>
      </w:r>
      <w:r>
        <w:t>example,</w:t>
      </w:r>
      <w:r>
        <w:rPr>
          <w:spacing w:val="-3"/>
        </w:rPr>
        <w:t xml:space="preserve"> </w:t>
      </w:r>
      <w:r>
        <w:t>if</w:t>
      </w:r>
      <w:r>
        <w:rPr>
          <w:spacing w:val="-3"/>
        </w:rPr>
        <w:t xml:space="preserve"> </w:t>
      </w:r>
      <w:r>
        <w:t>the</w:t>
      </w:r>
      <w:r>
        <w:rPr>
          <w:spacing w:val="-4"/>
        </w:rPr>
        <w:t xml:space="preserve"> </w:t>
      </w:r>
      <w:r>
        <w:t>care</w:t>
      </w:r>
      <w:r>
        <w:rPr>
          <w:spacing w:val="-5"/>
        </w:rPr>
        <w:t xml:space="preserve"> </w:t>
      </w:r>
      <w:r>
        <w:t>provider</w:t>
      </w:r>
      <w:r>
        <w:rPr>
          <w:spacing w:val="-3"/>
        </w:rPr>
        <w:t xml:space="preserve"> </w:t>
      </w:r>
      <w:r>
        <w:t>also</w:t>
      </w:r>
      <w:r>
        <w:rPr>
          <w:spacing w:val="-3"/>
        </w:rPr>
        <w:t xml:space="preserve"> </w:t>
      </w:r>
      <w:r>
        <w:t>cares</w:t>
      </w:r>
      <w:r>
        <w:rPr>
          <w:spacing w:val="-3"/>
        </w:rPr>
        <w:t xml:space="preserve"> </w:t>
      </w:r>
      <w:r>
        <w:t>for</w:t>
      </w:r>
      <w:r>
        <w:rPr>
          <w:spacing w:val="-3"/>
        </w:rPr>
        <w:t xml:space="preserve"> </w:t>
      </w:r>
      <w:r>
        <w:t>a</w:t>
      </w:r>
      <w:r>
        <w:rPr>
          <w:spacing w:val="-5"/>
        </w:rPr>
        <w:t xml:space="preserve"> </w:t>
      </w:r>
      <w:r>
        <w:t xml:space="preserve">child with disabilities who is 13 or older, the cost of care will be prorated. Unless otherwise specified by the </w:t>
      </w:r>
      <w:proofErr w:type="gramStart"/>
      <w:r>
        <w:t>child care</w:t>
      </w:r>
      <w:proofErr w:type="gramEnd"/>
      <w:r>
        <w:t xml:space="preserve"> provider, the calculation will be based upon the number of hours spent </w:t>
      </w:r>
      <w:proofErr w:type="gramStart"/>
      <w:r>
        <w:t>in</w:t>
      </w:r>
      <w:proofErr w:type="gramEnd"/>
      <w:r>
        <w:t xml:space="preserve"> each activity and/or the number of </w:t>
      </w:r>
      <w:proofErr w:type="gramStart"/>
      <w:r>
        <w:t>persons</w:t>
      </w:r>
      <w:proofErr w:type="gramEnd"/>
      <w:r>
        <w:t xml:space="preserve"> under care.</w:t>
      </w:r>
    </w:p>
    <w:p w14:paraId="24DDF42A" w14:textId="77777777" w:rsidR="00CE7AD6" w:rsidRDefault="00CE7AD6">
      <w:pPr>
        <w:pStyle w:val="Heading3"/>
        <w:spacing w:before="77"/>
      </w:pPr>
    </w:p>
    <w:p w14:paraId="6C47B517" w14:textId="09F20607" w:rsidR="002A20AC" w:rsidRDefault="00CE7AD6">
      <w:pPr>
        <w:pStyle w:val="Heading3"/>
        <w:spacing w:before="77"/>
      </w:pPr>
      <w:r>
        <w:t>Necessary</w:t>
      </w:r>
      <w:r>
        <w:rPr>
          <w:spacing w:val="-2"/>
        </w:rPr>
        <w:t xml:space="preserve"> </w:t>
      </w:r>
      <w:r>
        <w:t>and</w:t>
      </w:r>
      <w:r>
        <w:rPr>
          <w:spacing w:val="-1"/>
        </w:rPr>
        <w:t xml:space="preserve"> </w:t>
      </w:r>
      <w:r>
        <w:t>Reasonable</w:t>
      </w:r>
      <w:r>
        <w:rPr>
          <w:spacing w:val="-1"/>
        </w:rPr>
        <w:t xml:space="preserve"> </w:t>
      </w:r>
      <w:r>
        <w:rPr>
          <w:spacing w:val="-2"/>
        </w:rPr>
        <w:t>Costs</w:t>
      </w:r>
    </w:p>
    <w:p w14:paraId="15FB25C6" w14:textId="77777777" w:rsidR="002A20AC" w:rsidRDefault="00CE7AD6">
      <w:pPr>
        <w:pStyle w:val="BodyText"/>
        <w:spacing w:before="115"/>
        <w:ind w:right="217"/>
      </w:pPr>
      <w:proofErr w:type="gramStart"/>
      <w:r>
        <w:t>Child care</w:t>
      </w:r>
      <w:proofErr w:type="gramEnd"/>
      <w:r>
        <w:t xml:space="preserve"> expenses will be considered necessary if: (1) a family adequately explains how the care</w:t>
      </w:r>
      <w:r>
        <w:rPr>
          <w:spacing w:val="-2"/>
        </w:rPr>
        <w:t xml:space="preserve"> </w:t>
      </w:r>
      <w:r>
        <w:t>enables</w:t>
      </w:r>
      <w:r>
        <w:rPr>
          <w:spacing w:val="-1"/>
        </w:rPr>
        <w:t xml:space="preserve"> </w:t>
      </w:r>
      <w:r>
        <w:t>a</w:t>
      </w:r>
      <w:r>
        <w:rPr>
          <w:spacing w:val="-3"/>
        </w:rPr>
        <w:t xml:space="preserve"> </w:t>
      </w:r>
      <w:r>
        <w:t>family</w:t>
      </w:r>
      <w:r>
        <w:rPr>
          <w:spacing w:val="-7"/>
        </w:rPr>
        <w:t xml:space="preserve"> </w:t>
      </w:r>
      <w:r>
        <w:t>member</w:t>
      </w:r>
      <w:r>
        <w:rPr>
          <w:spacing w:val="-4"/>
        </w:rPr>
        <w:t xml:space="preserve"> </w:t>
      </w:r>
      <w:r>
        <w:t>to</w:t>
      </w:r>
      <w:r>
        <w:rPr>
          <w:spacing w:val="-2"/>
        </w:rPr>
        <w:t xml:space="preserve"> </w:t>
      </w:r>
      <w:r>
        <w:t>work,</w:t>
      </w:r>
      <w:r>
        <w:rPr>
          <w:spacing w:val="-2"/>
        </w:rPr>
        <w:t xml:space="preserve"> </w:t>
      </w:r>
      <w:r>
        <w:t>actively</w:t>
      </w:r>
      <w:r>
        <w:rPr>
          <w:spacing w:val="-7"/>
        </w:rPr>
        <w:t xml:space="preserve"> </w:t>
      </w:r>
      <w:r>
        <w:t>seek</w:t>
      </w:r>
      <w:r>
        <w:rPr>
          <w:spacing w:val="-2"/>
        </w:rPr>
        <w:t xml:space="preserve"> </w:t>
      </w:r>
      <w:r>
        <w:t>employment,</w:t>
      </w:r>
      <w:r>
        <w:rPr>
          <w:spacing w:val="-2"/>
        </w:rPr>
        <w:t xml:space="preserve"> </w:t>
      </w:r>
      <w:r>
        <w:t>or</w:t>
      </w:r>
      <w:r>
        <w:rPr>
          <w:spacing w:val="-2"/>
        </w:rPr>
        <w:t xml:space="preserve"> </w:t>
      </w:r>
      <w:r>
        <w:t>further</w:t>
      </w:r>
      <w:r>
        <w:rPr>
          <w:spacing w:val="-2"/>
        </w:rPr>
        <w:t xml:space="preserve"> </w:t>
      </w:r>
      <w:r>
        <w:t>his</w:t>
      </w:r>
      <w:r>
        <w:rPr>
          <w:spacing w:val="-2"/>
        </w:rPr>
        <w:t xml:space="preserve"> </w:t>
      </w:r>
      <w:r>
        <w:t>or</w:t>
      </w:r>
      <w:r>
        <w:rPr>
          <w:spacing w:val="-3"/>
        </w:rPr>
        <w:t xml:space="preserve"> </w:t>
      </w:r>
      <w:r>
        <w:t>her</w:t>
      </w:r>
      <w:r>
        <w:rPr>
          <w:spacing w:val="-2"/>
        </w:rPr>
        <w:t xml:space="preserve"> </w:t>
      </w:r>
      <w:r>
        <w:t xml:space="preserve">education, and (2) the family certifies, and the </w:t>
      </w:r>
      <w:proofErr w:type="gramStart"/>
      <w:r>
        <w:t>child care</w:t>
      </w:r>
      <w:proofErr w:type="gramEnd"/>
      <w:r>
        <w:t xml:space="preserve"> provider </w:t>
      </w:r>
      <w:proofErr w:type="gramStart"/>
      <w:r>
        <w:t>verifies,</w:t>
      </w:r>
      <w:proofErr w:type="gramEnd"/>
      <w:r>
        <w:t xml:space="preserve"> that the expenses are not paid or reimbursed by any other source.</w:t>
      </w:r>
    </w:p>
    <w:p w14:paraId="5EE4DE7E" w14:textId="77777777" w:rsidR="002A20AC" w:rsidRDefault="00CE7AD6">
      <w:pPr>
        <w:pStyle w:val="BodyText"/>
        <w:ind w:left="940"/>
      </w:pPr>
      <w:r>
        <w:rPr>
          <w:u w:val="single"/>
        </w:rPr>
        <w:t>PHA</w:t>
      </w:r>
      <w:r>
        <w:rPr>
          <w:spacing w:val="-1"/>
          <w:u w:val="single"/>
        </w:rPr>
        <w:t xml:space="preserve"> </w:t>
      </w:r>
      <w:r>
        <w:rPr>
          <w:spacing w:val="-2"/>
          <w:u w:val="single"/>
        </w:rPr>
        <w:t>Policy</w:t>
      </w:r>
    </w:p>
    <w:p w14:paraId="0D385F25" w14:textId="77777777" w:rsidR="002A20AC" w:rsidRDefault="00CE7AD6">
      <w:pPr>
        <w:pStyle w:val="BodyText"/>
        <w:ind w:left="940" w:right="217"/>
      </w:pPr>
      <w:proofErr w:type="gramStart"/>
      <w:r>
        <w:t>Child care</w:t>
      </w:r>
      <w:proofErr w:type="gramEnd"/>
      <w:r>
        <w:t xml:space="preserve"> expenses will be considered for the time required for the eligible activity plus reasonable transportation time. For </w:t>
      </w:r>
      <w:proofErr w:type="gramStart"/>
      <w:r>
        <w:t>child care</w:t>
      </w:r>
      <w:proofErr w:type="gramEnd"/>
      <w:r>
        <w:t xml:space="preserve"> that enables a family member to go to school,</w:t>
      </w:r>
      <w:r>
        <w:rPr>
          <w:spacing w:val="-2"/>
        </w:rPr>
        <w:t xml:space="preserve"> </w:t>
      </w:r>
      <w:r>
        <w:t>the</w:t>
      </w:r>
      <w:r>
        <w:rPr>
          <w:spacing w:val="-3"/>
        </w:rPr>
        <w:t xml:space="preserve"> </w:t>
      </w:r>
      <w:r>
        <w:t>time</w:t>
      </w:r>
      <w:r>
        <w:rPr>
          <w:spacing w:val="-2"/>
        </w:rPr>
        <w:t xml:space="preserve"> </w:t>
      </w:r>
      <w:r>
        <w:t>allowed may</w:t>
      </w:r>
      <w:r>
        <w:rPr>
          <w:spacing w:val="-7"/>
        </w:rPr>
        <w:t xml:space="preserve"> </w:t>
      </w:r>
      <w:r>
        <w:t>include</w:t>
      </w:r>
      <w:r>
        <w:rPr>
          <w:spacing w:val="-3"/>
        </w:rPr>
        <w:t xml:space="preserve"> </w:t>
      </w:r>
      <w:r>
        <w:t>not</w:t>
      </w:r>
      <w:r>
        <w:rPr>
          <w:spacing w:val="-2"/>
        </w:rPr>
        <w:t xml:space="preserve"> </w:t>
      </w:r>
      <w:r>
        <w:t>more</w:t>
      </w:r>
      <w:r>
        <w:rPr>
          <w:spacing w:val="-4"/>
        </w:rPr>
        <w:t xml:space="preserve"> </w:t>
      </w:r>
      <w:r>
        <w:t>than</w:t>
      </w:r>
      <w:r>
        <w:rPr>
          <w:spacing w:val="-2"/>
        </w:rPr>
        <w:t xml:space="preserve"> </w:t>
      </w:r>
      <w:r>
        <w:t>one</w:t>
      </w:r>
      <w:r>
        <w:rPr>
          <w:spacing w:val="-3"/>
        </w:rPr>
        <w:t xml:space="preserve"> </w:t>
      </w:r>
      <w:r>
        <w:t>study</w:t>
      </w:r>
      <w:r>
        <w:rPr>
          <w:spacing w:val="-7"/>
        </w:rPr>
        <w:t xml:space="preserve"> </w:t>
      </w:r>
      <w:r>
        <w:t>hour</w:t>
      </w:r>
      <w:r>
        <w:rPr>
          <w:spacing w:val="-1"/>
        </w:rPr>
        <w:t xml:space="preserve"> </w:t>
      </w:r>
      <w:r>
        <w:t>for</w:t>
      </w:r>
      <w:r>
        <w:rPr>
          <w:spacing w:val="-4"/>
        </w:rPr>
        <w:t xml:space="preserve"> </w:t>
      </w:r>
      <w:r>
        <w:t>each hour</w:t>
      </w:r>
      <w:r>
        <w:rPr>
          <w:spacing w:val="-3"/>
        </w:rPr>
        <w:t xml:space="preserve"> </w:t>
      </w:r>
      <w:r>
        <w:t>spent</w:t>
      </w:r>
      <w:r>
        <w:rPr>
          <w:spacing w:val="-2"/>
        </w:rPr>
        <w:t xml:space="preserve"> </w:t>
      </w:r>
      <w:r>
        <w:t xml:space="preserve">in </w:t>
      </w:r>
      <w:r>
        <w:rPr>
          <w:spacing w:val="-2"/>
        </w:rPr>
        <w:t>class.</w:t>
      </w:r>
    </w:p>
    <w:p w14:paraId="46A6B9FA" w14:textId="77777777" w:rsidR="002A20AC" w:rsidRDefault="00CE7AD6">
      <w:pPr>
        <w:pStyle w:val="BodyText"/>
        <w:ind w:left="940" w:right="217"/>
      </w:pPr>
      <w:r>
        <w:t>To</w:t>
      </w:r>
      <w:r>
        <w:rPr>
          <w:spacing w:val="-3"/>
        </w:rPr>
        <w:t xml:space="preserve"> </w:t>
      </w:r>
      <w:r>
        <w:t>establish</w:t>
      </w:r>
      <w:r>
        <w:rPr>
          <w:spacing w:val="-3"/>
        </w:rPr>
        <w:t xml:space="preserve"> </w:t>
      </w:r>
      <w:r>
        <w:t>the</w:t>
      </w:r>
      <w:r>
        <w:rPr>
          <w:spacing w:val="-3"/>
        </w:rPr>
        <w:t xml:space="preserve"> </w:t>
      </w:r>
      <w:r>
        <w:t>reasonableness</w:t>
      </w:r>
      <w:r>
        <w:rPr>
          <w:spacing w:val="-3"/>
        </w:rPr>
        <w:t xml:space="preserve"> </w:t>
      </w:r>
      <w:r>
        <w:t>of</w:t>
      </w:r>
      <w:r>
        <w:rPr>
          <w:spacing w:val="-3"/>
        </w:rPr>
        <w:t xml:space="preserve"> </w:t>
      </w:r>
      <w:proofErr w:type="gramStart"/>
      <w:r>
        <w:t>child</w:t>
      </w:r>
      <w:r>
        <w:rPr>
          <w:spacing w:val="-3"/>
        </w:rPr>
        <w:t xml:space="preserve"> </w:t>
      </w:r>
      <w:r>
        <w:t>care</w:t>
      </w:r>
      <w:proofErr w:type="gramEnd"/>
      <w:r>
        <w:rPr>
          <w:spacing w:val="-3"/>
        </w:rPr>
        <w:t xml:space="preserve"> </w:t>
      </w:r>
      <w:r>
        <w:t>costs,</w:t>
      </w:r>
      <w:r>
        <w:rPr>
          <w:spacing w:val="-3"/>
        </w:rPr>
        <w:t xml:space="preserve"> </w:t>
      </w:r>
      <w:r>
        <w:t>the</w:t>
      </w:r>
      <w:r>
        <w:rPr>
          <w:spacing w:val="-3"/>
        </w:rPr>
        <w:t xml:space="preserve"> </w:t>
      </w:r>
      <w:r>
        <w:t>PHA</w:t>
      </w:r>
      <w:r>
        <w:rPr>
          <w:spacing w:val="-3"/>
        </w:rPr>
        <w:t xml:space="preserve"> </w:t>
      </w:r>
      <w:r>
        <w:t>will</w:t>
      </w:r>
      <w:r>
        <w:rPr>
          <w:spacing w:val="-3"/>
        </w:rPr>
        <w:t xml:space="preserve"> </w:t>
      </w:r>
      <w:r>
        <w:t>use</w:t>
      </w:r>
      <w:r>
        <w:rPr>
          <w:spacing w:val="-3"/>
        </w:rPr>
        <w:t xml:space="preserve"> </w:t>
      </w:r>
      <w:r>
        <w:t>the</w:t>
      </w:r>
      <w:r>
        <w:rPr>
          <w:spacing w:val="-4"/>
        </w:rPr>
        <w:t xml:space="preserve"> </w:t>
      </w:r>
      <w:r>
        <w:t>schedule</w:t>
      </w:r>
      <w:r>
        <w:rPr>
          <w:spacing w:val="-3"/>
        </w:rPr>
        <w:t xml:space="preserve"> </w:t>
      </w:r>
      <w:r>
        <w:t>of</w:t>
      </w:r>
      <w:r>
        <w:rPr>
          <w:spacing w:val="-1"/>
        </w:rPr>
        <w:t xml:space="preserve"> </w:t>
      </w:r>
      <w:proofErr w:type="gramStart"/>
      <w:r>
        <w:t>child care</w:t>
      </w:r>
      <w:proofErr w:type="gramEnd"/>
      <w:r>
        <w:t xml:space="preserve"> costs from the local welfare agency. Families may present, and the PHA will consider, justification for costs that exceed typical costs in the area.</w:t>
      </w:r>
    </w:p>
    <w:p w14:paraId="053973C1" w14:textId="77777777" w:rsidR="002A20AC" w:rsidRDefault="002A20AC">
      <w:pPr>
        <w:sectPr w:rsidR="002A20AC">
          <w:pgSz w:w="12240" w:h="15840"/>
          <w:pgMar w:top="1480" w:right="1220" w:bottom="1680" w:left="1220" w:header="0" w:footer="1423" w:gutter="0"/>
          <w:cols w:space="720"/>
        </w:sectPr>
      </w:pPr>
    </w:p>
    <w:p w14:paraId="081A74FB" w14:textId="77777777" w:rsidR="002A20AC" w:rsidRDefault="00CE7AD6">
      <w:pPr>
        <w:pStyle w:val="Heading1"/>
        <w:ind w:left="358" w:right="361"/>
        <w:jc w:val="center"/>
      </w:pPr>
      <w:r>
        <w:lastRenderedPageBreak/>
        <w:t>PART</w:t>
      </w:r>
      <w:r>
        <w:rPr>
          <w:spacing w:val="-2"/>
        </w:rPr>
        <w:t xml:space="preserve"> </w:t>
      </w:r>
      <w:r>
        <w:t>III:</w:t>
      </w:r>
      <w:r>
        <w:rPr>
          <w:spacing w:val="-2"/>
        </w:rPr>
        <w:t xml:space="preserve"> </w:t>
      </w:r>
      <w:r>
        <w:t>CALCULATING</w:t>
      </w:r>
      <w:r>
        <w:rPr>
          <w:spacing w:val="-2"/>
        </w:rPr>
        <w:t xml:space="preserve"> </w:t>
      </w:r>
      <w:r>
        <w:t>FAMILY</w:t>
      </w:r>
      <w:r>
        <w:rPr>
          <w:spacing w:val="-1"/>
        </w:rPr>
        <w:t xml:space="preserve"> </w:t>
      </w:r>
      <w:r>
        <w:t>SHARE</w:t>
      </w:r>
      <w:r>
        <w:rPr>
          <w:spacing w:val="-2"/>
        </w:rPr>
        <w:t xml:space="preserve"> </w:t>
      </w:r>
      <w:r>
        <w:t>AND</w:t>
      </w:r>
      <w:r>
        <w:rPr>
          <w:spacing w:val="-2"/>
        </w:rPr>
        <w:t xml:space="preserve"> </w:t>
      </w:r>
      <w:r>
        <w:t>PHA</w:t>
      </w:r>
      <w:r>
        <w:rPr>
          <w:spacing w:val="-1"/>
        </w:rPr>
        <w:t xml:space="preserve"> </w:t>
      </w:r>
      <w:r>
        <w:rPr>
          <w:spacing w:val="-2"/>
        </w:rPr>
        <w:t>SUBSIDY</w:t>
      </w:r>
    </w:p>
    <w:p w14:paraId="7A0667B2" w14:textId="77777777" w:rsidR="002A20AC" w:rsidRDefault="00CE7AD6">
      <w:pPr>
        <w:pStyle w:val="Heading2"/>
        <w:spacing w:before="240" w:line="343" w:lineRule="auto"/>
        <w:ind w:right="2185"/>
      </w:pPr>
      <w:r>
        <w:t>6-III.A.</w:t>
      </w:r>
      <w:r>
        <w:rPr>
          <w:spacing w:val="-6"/>
        </w:rPr>
        <w:t xml:space="preserve"> </w:t>
      </w:r>
      <w:r>
        <w:t>OVERVIEW</w:t>
      </w:r>
      <w:r>
        <w:rPr>
          <w:spacing w:val="-6"/>
        </w:rPr>
        <w:t xml:space="preserve"> </w:t>
      </w:r>
      <w:r>
        <w:t>OF</w:t>
      </w:r>
      <w:r>
        <w:rPr>
          <w:spacing w:val="-9"/>
        </w:rPr>
        <w:t xml:space="preserve"> </w:t>
      </w:r>
      <w:r>
        <w:t>RENT</w:t>
      </w:r>
      <w:r>
        <w:rPr>
          <w:spacing w:val="-6"/>
        </w:rPr>
        <w:t xml:space="preserve"> </w:t>
      </w:r>
      <w:r>
        <w:t>AND</w:t>
      </w:r>
      <w:r>
        <w:rPr>
          <w:spacing w:val="-6"/>
        </w:rPr>
        <w:t xml:space="preserve"> </w:t>
      </w:r>
      <w:r>
        <w:t>SUBSIDY</w:t>
      </w:r>
      <w:r>
        <w:rPr>
          <w:spacing w:val="-7"/>
        </w:rPr>
        <w:t xml:space="preserve"> </w:t>
      </w:r>
      <w:r>
        <w:t>CALCULATIONS TTP Formula [24 CFR 5.628]</w:t>
      </w:r>
    </w:p>
    <w:p w14:paraId="62C4FF70" w14:textId="77777777" w:rsidR="002A20AC" w:rsidRDefault="00CE7AD6">
      <w:pPr>
        <w:pStyle w:val="BodyText"/>
        <w:spacing w:before="0"/>
        <w:ind w:right="299"/>
      </w:pPr>
      <w:r>
        <w:t>HUD regulations specify</w:t>
      </w:r>
      <w:r>
        <w:rPr>
          <w:spacing w:val="-3"/>
        </w:rPr>
        <w:t xml:space="preserve"> </w:t>
      </w:r>
      <w:r>
        <w:t>the formula for calculating</w:t>
      </w:r>
      <w:r>
        <w:rPr>
          <w:spacing w:val="-3"/>
        </w:rPr>
        <w:t xml:space="preserve"> </w:t>
      </w:r>
      <w:r>
        <w:t>the total tenant payment (TTP) for</w:t>
      </w:r>
      <w:r>
        <w:rPr>
          <w:spacing w:val="-2"/>
        </w:rPr>
        <w:t xml:space="preserve"> </w:t>
      </w:r>
      <w:r>
        <w:t>an assisted</w:t>
      </w:r>
      <w:r>
        <w:rPr>
          <w:spacing w:val="-3"/>
        </w:rPr>
        <w:t xml:space="preserve"> </w:t>
      </w:r>
      <w:r>
        <w:t>family.</w:t>
      </w:r>
      <w:r>
        <w:rPr>
          <w:spacing w:val="-3"/>
        </w:rPr>
        <w:t xml:space="preserve"> </w:t>
      </w:r>
      <w:r>
        <w:t>TTP</w:t>
      </w:r>
      <w:r>
        <w:rPr>
          <w:spacing w:val="-3"/>
        </w:rPr>
        <w:t xml:space="preserve"> </w:t>
      </w:r>
      <w:r>
        <w:t>is</w:t>
      </w:r>
      <w:r>
        <w:rPr>
          <w:spacing w:val="-3"/>
        </w:rPr>
        <w:t xml:space="preserve"> </w:t>
      </w:r>
      <w:r>
        <w:t>the</w:t>
      </w:r>
      <w:r>
        <w:rPr>
          <w:spacing w:val="-3"/>
        </w:rPr>
        <w:t xml:space="preserve"> </w:t>
      </w:r>
      <w:r>
        <w:t>highest</w:t>
      </w:r>
      <w:r>
        <w:rPr>
          <w:spacing w:val="-3"/>
        </w:rPr>
        <w:t xml:space="preserve"> </w:t>
      </w:r>
      <w:r>
        <w:t>of</w:t>
      </w:r>
      <w:r>
        <w:rPr>
          <w:spacing w:val="-3"/>
        </w:rPr>
        <w:t xml:space="preserve"> </w:t>
      </w:r>
      <w:r>
        <w:t>the</w:t>
      </w:r>
      <w:r>
        <w:rPr>
          <w:spacing w:val="-3"/>
        </w:rPr>
        <w:t xml:space="preserve"> </w:t>
      </w:r>
      <w:r>
        <w:t>following</w:t>
      </w:r>
      <w:r>
        <w:rPr>
          <w:spacing w:val="-6"/>
        </w:rPr>
        <w:t xml:space="preserve"> </w:t>
      </w:r>
      <w:r>
        <w:t>amounts,</w:t>
      </w:r>
      <w:r>
        <w:rPr>
          <w:spacing w:val="-3"/>
        </w:rPr>
        <w:t xml:space="preserve"> </w:t>
      </w:r>
      <w:r>
        <w:t>rounded</w:t>
      </w:r>
      <w:r>
        <w:rPr>
          <w:spacing w:val="-3"/>
        </w:rPr>
        <w:t xml:space="preserve"> </w:t>
      </w:r>
      <w:r>
        <w:t>to</w:t>
      </w:r>
      <w:r>
        <w:rPr>
          <w:spacing w:val="-3"/>
        </w:rPr>
        <w:t xml:space="preserve"> </w:t>
      </w:r>
      <w:r>
        <w:t>the</w:t>
      </w:r>
      <w:r>
        <w:rPr>
          <w:spacing w:val="-4"/>
        </w:rPr>
        <w:t xml:space="preserve"> </w:t>
      </w:r>
      <w:r>
        <w:t>nearest</w:t>
      </w:r>
      <w:r>
        <w:rPr>
          <w:spacing w:val="-3"/>
        </w:rPr>
        <w:t xml:space="preserve"> </w:t>
      </w:r>
      <w:r>
        <w:t>dollar:</w:t>
      </w:r>
    </w:p>
    <w:p w14:paraId="3A885B8E" w14:textId="77777777" w:rsidR="002A20AC" w:rsidRDefault="00CE7AD6">
      <w:pPr>
        <w:pStyle w:val="ListParagraph"/>
        <w:numPr>
          <w:ilvl w:val="0"/>
          <w:numId w:val="15"/>
        </w:numPr>
        <w:tabs>
          <w:tab w:val="left" w:pos="580"/>
        </w:tabs>
        <w:spacing w:before="120"/>
        <w:rPr>
          <w:sz w:val="24"/>
        </w:rPr>
      </w:pPr>
      <w:r>
        <w:rPr>
          <w:sz w:val="24"/>
        </w:rPr>
        <w:t>30</w:t>
      </w:r>
      <w:r>
        <w:rPr>
          <w:spacing w:val="-1"/>
          <w:sz w:val="24"/>
        </w:rPr>
        <w:t xml:space="preserve"> </w:t>
      </w:r>
      <w:r>
        <w:rPr>
          <w:sz w:val="24"/>
        </w:rPr>
        <w:t>percent of</w:t>
      </w:r>
      <w:r>
        <w:rPr>
          <w:spacing w:val="-2"/>
          <w:sz w:val="24"/>
        </w:rPr>
        <w:t xml:space="preserve"> </w:t>
      </w:r>
      <w:r>
        <w:rPr>
          <w:sz w:val="24"/>
        </w:rPr>
        <w:t>the family’s monthly</w:t>
      </w:r>
      <w:r>
        <w:rPr>
          <w:spacing w:val="-6"/>
          <w:sz w:val="24"/>
        </w:rPr>
        <w:t xml:space="preserve"> </w:t>
      </w:r>
      <w:r>
        <w:rPr>
          <w:sz w:val="24"/>
        </w:rPr>
        <w:t>adjusted</w:t>
      </w:r>
      <w:r>
        <w:rPr>
          <w:spacing w:val="-1"/>
          <w:sz w:val="24"/>
        </w:rPr>
        <w:t xml:space="preserve"> </w:t>
      </w:r>
      <w:r>
        <w:rPr>
          <w:sz w:val="24"/>
        </w:rPr>
        <w:t>income (adjusted</w:t>
      </w:r>
      <w:r>
        <w:rPr>
          <w:spacing w:val="-1"/>
          <w:sz w:val="24"/>
        </w:rPr>
        <w:t xml:space="preserve"> </w:t>
      </w:r>
      <w:r>
        <w:rPr>
          <w:sz w:val="24"/>
        </w:rPr>
        <w:t>income</w:t>
      </w:r>
      <w:r>
        <w:rPr>
          <w:spacing w:val="-1"/>
          <w:sz w:val="24"/>
        </w:rPr>
        <w:t xml:space="preserve"> </w:t>
      </w:r>
      <w:r>
        <w:rPr>
          <w:sz w:val="24"/>
        </w:rPr>
        <w:t>is</w:t>
      </w:r>
      <w:r>
        <w:rPr>
          <w:spacing w:val="-1"/>
          <w:sz w:val="24"/>
        </w:rPr>
        <w:t xml:space="preserve"> </w:t>
      </w:r>
      <w:r>
        <w:rPr>
          <w:sz w:val="24"/>
        </w:rPr>
        <w:t>defined in</w:t>
      </w:r>
      <w:r>
        <w:rPr>
          <w:spacing w:val="1"/>
          <w:sz w:val="24"/>
        </w:rPr>
        <w:t xml:space="preserve"> </w:t>
      </w:r>
      <w:r>
        <w:rPr>
          <w:sz w:val="24"/>
        </w:rPr>
        <w:t>Part</w:t>
      </w:r>
      <w:r>
        <w:rPr>
          <w:spacing w:val="2"/>
          <w:sz w:val="24"/>
        </w:rPr>
        <w:t xml:space="preserve"> </w:t>
      </w:r>
      <w:r>
        <w:rPr>
          <w:spacing w:val="-5"/>
          <w:sz w:val="24"/>
        </w:rPr>
        <w:t>II)</w:t>
      </w:r>
    </w:p>
    <w:p w14:paraId="1C2D37B2" w14:textId="77777777" w:rsidR="002A20AC" w:rsidRDefault="00CE7AD6">
      <w:pPr>
        <w:pStyle w:val="ListParagraph"/>
        <w:numPr>
          <w:ilvl w:val="0"/>
          <w:numId w:val="15"/>
        </w:numPr>
        <w:tabs>
          <w:tab w:val="left" w:pos="580"/>
        </w:tabs>
        <w:spacing w:before="121" w:line="237" w:lineRule="auto"/>
        <w:ind w:right="228"/>
        <w:rPr>
          <w:sz w:val="24"/>
        </w:rPr>
      </w:pPr>
      <w:r>
        <w:rPr>
          <w:sz w:val="24"/>
        </w:rPr>
        <w:t>10</w:t>
      </w:r>
      <w:r>
        <w:rPr>
          <w:spacing w:val="-3"/>
          <w:sz w:val="24"/>
        </w:rPr>
        <w:t xml:space="preserve"> </w:t>
      </w:r>
      <w:r>
        <w:rPr>
          <w:sz w:val="24"/>
        </w:rPr>
        <w:t>percent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family’s</w:t>
      </w:r>
      <w:r>
        <w:rPr>
          <w:spacing w:val="-2"/>
          <w:sz w:val="24"/>
        </w:rPr>
        <w:t xml:space="preserve"> </w:t>
      </w:r>
      <w:r>
        <w:rPr>
          <w:sz w:val="24"/>
        </w:rPr>
        <w:t>monthly</w:t>
      </w:r>
      <w:r>
        <w:rPr>
          <w:spacing w:val="-9"/>
          <w:sz w:val="24"/>
        </w:rPr>
        <w:t xml:space="preserve"> </w:t>
      </w:r>
      <w:r>
        <w:rPr>
          <w:sz w:val="24"/>
        </w:rPr>
        <w:t>gross</w:t>
      </w:r>
      <w:r>
        <w:rPr>
          <w:spacing w:val="-3"/>
          <w:sz w:val="24"/>
        </w:rPr>
        <w:t xml:space="preserve"> </w:t>
      </w:r>
      <w:r>
        <w:rPr>
          <w:sz w:val="24"/>
        </w:rPr>
        <w:t>income</w:t>
      </w:r>
      <w:r>
        <w:rPr>
          <w:spacing w:val="-3"/>
          <w:sz w:val="24"/>
        </w:rPr>
        <w:t xml:space="preserve"> </w:t>
      </w:r>
      <w:r>
        <w:rPr>
          <w:sz w:val="24"/>
        </w:rPr>
        <w:t>(annual</w:t>
      </w:r>
      <w:r>
        <w:rPr>
          <w:spacing w:val="-3"/>
          <w:sz w:val="24"/>
        </w:rPr>
        <w:t xml:space="preserve"> </w:t>
      </w:r>
      <w:r>
        <w:rPr>
          <w:sz w:val="24"/>
        </w:rPr>
        <w:t>income,</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in Part I,</w:t>
      </w:r>
      <w:r>
        <w:rPr>
          <w:spacing w:val="-3"/>
          <w:sz w:val="24"/>
        </w:rPr>
        <w:t xml:space="preserve"> </w:t>
      </w:r>
      <w:r>
        <w:rPr>
          <w:sz w:val="24"/>
        </w:rPr>
        <w:t>divided by 12)</w:t>
      </w:r>
    </w:p>
    <w:p w14:paraId="0DBE6ABA" w14:textId="77777777" w:rsidR="002A20AC" w:rsidRDefault="00CE7AD6">
      <w:pPr>
        <w:pStyle w:val="ListParagraph"/>
        <w:numPr>
          <w:ilvl w:val="0"/>
          <w:numId w:val="15"/>
        </w:numPr>
        <w:tabs>
          <w:tab w:val="left" w:pos="580"/>
        </w:tabs>
        <w:spacing w:before="122"/>
        <w:rPr>
          <w:sz w:val="24"/>
        </w:rPr>
      </w:pPr>
      <w:r>
        <w:rPr>
          <w:sz w:val="24"/>
        </w:rPr>
        <w:t>The</w:t>
      </w:r>
      <w:r>
        <w:rPr>
          <w:spacing w:val="-4"/>
          <w:sz w:val="24"/>
        </w:rPr>
        <w:t xml:space="preserve"> </w:t>
      </w:r>
      <w:r>
        <w:rPr>
          <w:sz w:val="24"/>
        </w:rPr>
        <w:t>welfare rent</w:t>
      </w:r>
      <w:r>
        <w:rPr>
          <w:spacing w:val="-1"/>
          <w:sz w:val="24"/>
        </w:rPr>
        <w:t xml:space="preserve"> </w:t>
      </w:r>
      <w:r>
        <w:rPr>
          <w:sz w:val="24"/>
        </w:rPr>
        <w:t>(in</w:t>
      </w:r>
      <w:r>
        <w:rPr>
          <w:spacing w:val="-1"/>
          <w:sz w:val="24"/>
        </w:rPr>
        <w:t xml:space="preserve"> </w:t>
      </w:r>
      <w:r>
        <w:rPr>
          <w:sz w:val="24"/>
        </w:rPr>
        <w:t>as-paid</w:t>
      </w:r>
      <w:r>
        <w:rPr>
          <w:spacing w:val="-1"/>
          <w:sz w:val="24"/>
        </w:rPr>
        <w:t xml:space="preserve"> </w:t>
      </w:r>
      <w:r>
        <w:rPr>
          <w:sz w:val="24"/>
        </w:rPr>
        <w:t>states</w:t>
      </w:r>
      <w:r>
        <w:rPr>
          <w:spacing w:val="-1"/>
          <w:sz w:val="24"/>
        </w:rPr>
        <w:t xml:space="preserve"> </w:t>
      </w:r>
      <w:r>
        <w:rPr>
          <w:spacing w:val="-4"/>
          <w:sz w:val="24"/>
        </w:rPr>
        <w:t>only)</w:t>
      </w:r>
    </w:p>
    <w:p w14:paraId="5D112AD9" w14:textId="77777777" w:rsidR="002A20AC" w:rsidRDefault="00CE7AD6">
      <w:pPr>
        <w:pStyle w:val="ListParagraph"/>
        <w:numPr>
          <w:ilvl w:val="0"/>
          <w:numId w:val="15"/>
        </w:numPr>
        <w:tabs>
          <w:tab w:val="left" w:pos="580"/>
        </w:tabs>
        <w:spacing w:before="119"/>
        <w:rPr>
          <w:sz w:val="24"/>
        </w:rPr>
      </w:pPr>
      <w:r>
        <w:rPr>
          <w:sz w:val="24"/>
        </w:rPr>
        <w:t>A</w:t>
      </w:r>
      <w:r>
        <w:rPr>
          <w:spacing w:val="-1"/>
          <w:sz w:val="24"/>
        </w:rPr>
        <w:t xml:space="preserve"> </w:t>
      </w:r>
      <w:r>
        <w:rPr>
          <w:sz w:val="24"/>
        </w:rPr>
        <w:t>minimum rent between $0</w:t>
      </w:r>
      <w:r>
        <w:rPr>
          <w:spacing w:val="-1"/>
          <w:sz w:val="24"/>
        </w:rPr>
        <w:t xml:space="preserve"> </w:t>
      </w:r>
      <w:r>
        <w:rPr>
          <w:sz w:val="24"/>
        </w:rPr>
        <w:t>and $50 that is</w:t>
      </w:r>
      <w:r>
        <w:rPr>
          <w:spacing w:val="-1"/>
          <w:sz w:val="24"/>
        </w:rPr>
        <w:t xml:space="preserve"> </w:t>
      </w:r>
      <w:r>
        <w:rPr>
          <w:sz w:val="24"/>
        </w:rPr>
        <w:t>established by</w:t>
      </w:r>
      <w:r>
        <w:rPr>
          <w:spacing w:val="-5"/>
          <w:sz w:val="24"/>
        </w:rPr>
        <w:t xml:space="preserve"> </w:t>
      </w:r>
      <w:r>
        <w:rPr>
          <w:sz w:val="24"/>
        </w:rPr>
        <w:t>the</w:t>
      </w:r>
      <w:r>
        <w:rPr>
          <w:spacing w:val="2"/>
          <w:sz w:val="24"/>
        </w:rPr>
        <w:t xml:space="preserve"> </w:t>
      </w:r>
      <w:r>
        <w:rPr>
          <w:spacing w:val="-5"/>
          <w:sz w:val="24"/>
        </w:rPr>
        <w:t>PHA</w:t>
      </w:r>
    </w:p>
    <w:p w14:paraId="76A5B965" w14:textId="77777777" w:rsidR="002A20AC" w:rsidRDefault="00CE7AD6">
      <w:pPr>
        <w:pStyle w:val="BodyText"/>
        <w:ind w:right="299"/>
      </w:pPr>
      <w:r>
        <w:t>The</w:t>
      </w:r>
      <w:r>
        <w:rPr>
          <w:spacing w:val="-5"/>
        </w:rPr>
        <w:t xml:space="preserve"> </w:t>
      </w:r>
      <w:r>
        <w:t>PHA</w:t>
      </w:r>
      <w:r>
        <w:rPr>
          <w:spacing w:val="-4"/>
        </w:rPr>
        <w:t xml:space="preserve"> </w:t>
      </w:r>
      <w:r>
        <w:t>has</w:t>
      </w:r>
      <w:r>
        <w:rPr>
          <w:spacing w:val="-3"/>
        </w:rPr>
        <w:t xml:space="preserve"> </w:t>
      </w:r>
      <w:r>
        <w:t>authority</w:t>
      </w:r>
      <w:r>
        <w:rPr>
          <w:spacing w:val="-8"/>
        </w:rPr>
        <w:t xml:space="preserve"> </w:t>
      </w:r>
      <w:r>
        <w:t>to</w:t>
      </w:r>
      <w:r>
        <w:rPr>
          <w:spacing w:val="-3"/>
        </w:rPr>
        <w:t xml:space="preserve"> </w:t>
      </w:r>
      <w:r>
        <w:t>suspend</w:t>
      </w:r>
      <w:r>
        <w:rPr>
          <w:spacing w:val="-3"/>
        </w:rPr>
        <w:t xml:space="preserve"> </w:t>
      </w:r>
      <w:r>
        <w:t>and</w:t>
      </w:r>
      <w:r>
        <w:rPr>
          <w:spacing w:val="-3"/>
        </w:rPr>
        <w:t xml:space="preserve"> </w:t>
      </w:r>
      <w:r>
        <w:t>exempt</w:t>
      </w:r>
      <w:r>
        <w:rPr>
          <w:spacing w:val="-3"/>
        </w:rPr>
        <w:t xml:space="preserve"> </w:t>
      </w:r>
      <w:r>
        <w:t>families</w:t>
      </w:r>
      <w:r>
        <w:rPr>
          <w:spacing w:val="-3"/>
        </w:rPr>
        <w:t xml:space="preserve"> </w:t>
      </w:r>
      <w:r>
        <w:t>from</w:t>
      </w:r>
      <w:r>
        <w:rPr>
          <w:spacing w:val="-3"/>
        </w:rPr>
        <w:t xml:space="preserve"> </w:t>
      </w:r>
      <w:r>
        <w:t>minimum</w:t>
      </w:r>
      <w:r>
        <w:rPr>
          <w:spacing w:val="-3"/>
        </w:rPr>
        <w:t xml:space="preserve"> </w:t>
      </w:r>
      <w:r>
        <w:t>rent</w:t>
      </w:r>
      <w:r>
        <w:rPr>
          <w:spacing w:val="-3"/>
        </w:rPr>
        <w:t xml:space="preserve"> </w:t>
      </w:r>
      <w:r>
        <w:t>when</w:t>
      </w:r>
      <w:r>
        <w:rPr>
          <w:spacing w:val="-3"/>
        </w:rPr>
        <w:t xml:space="preserve"> </w:t>
      </w:r>
      <w:r>
        <w:t>a</w:t>
      </w:r>
      <w:r>
        <w:rPr>
          <w:spacing w:val="-4"/>
        </w:rPr>
        <w:t xml:space="preserve"> </w:t>
      </w:r>
      <w:r>
        <w:t>financial hardship exists, as defined in section 6-III.B.</w:t>
      </w:r>
    </w:p>
    <w:p w14:paraId="4EC64D7A" w14:textId="77777777" w:rsidR="002A20AC" w:rsidRDefault="00CE7AD6">
      <w:pPr>
        <w:pStyle w:val="BodyText"/>
        <w:ind w:right="269"/>
      </w:pPr>
      <w:r>
        <w:t>The</w:t>
      </w:r>
      <w:r>
        <w:rPr>
          <w:spacing w:val="-4"/>
        </w:rPr>
        <w:t xml:space="preserve"> </w:t>
      </w:r>
      <w:r>
        <w:t>amount</w:t>
      </w:r>
      <w:r>
        <w:rPr>
          <w:spacing w:val="-1"/>
        </w:rPr>
        <w:t xml:space="preserve"> </w:t>
      </w:r>
      <w:r>
        <w:t>that</w:t>
      </w:r>
      <w:r>
        <w:rPr>
          <w:spacing w:val="-2"/>
        </w:rPr>
        <w:t xml:space="preserve"> </w:t>
      </w:r>
      <w:r>
        <w:t>a</w:t>
      </w:r>
      <w:r>
        <w:rPr>
          <w:spacing w:val="-3"/>
        </w:rPr>
        <w:t xml:space="preserve"> </w:t>
      </w:r>
      <w:r>
        <w:t>family</w:t>
      </w:r>
      <w:r>
        <w:rPr>
          <w:spacing w:val="-5"/>
        </w:rPr>
        <w:t xml:space="preserve"> </w:t>
      </w:r>
      <w:r>
        <w:t>pays for</w:t>
      </w:r>
      <w:r>
        <w:rPr>
          <w:spacing w:val="-4"/>
        </w:rPr>
        <w:t xml:space="preserve"> </w:t>
      </w:r>
      <w:r>
        <w:t>rent</w:t>
      </w:r>
      <w:r>
        <w:rPr>
          <w:spacing w:val="-2"/>
        </w:rPr>
        <w:t xml:space="preserve"> </w:t>
      </w:r>
      <w:r>
        <w:t>and</w:t>
      </w:r>
      <w:r>
        <w:rPr>
          <w:spacing w:val="-2"/>
        </w:rPr>
        <w:t xml:space="preserve"> </w:t>
      </w:r>
      <w:r>
        <w:t>utilities</w:t>
      </w:r>
      <w:r>
        <w:rPr>
          <w:spacing w:val="-2"/>
        </w:rPr>
        <w:t xml:space="preserve"> </w:t>
      </w:r>
      <w:r>
        <w:t>(the</w:t>
      </w:r>
      <w:r>
        <w:rPr>
          <w:spacing w:val="-3"/>
        </w:rPr>
        <w:t xml:space="preserve"> </w:t>
      </w:r>
      <w:r>
        <w:t>family</w:t>
      </w:r>
      <w:r>
        <w:rPr>
          <w:spacing w:val="-7"/>
        </w:rPr>
        <w:t xml:space="preserve"> </w:t>
      </w:r>
      <w:r>
        <w:t>share)</w:t>
      </w:r>
      <w:r>
        <w:rPr>
          <w:spacing w:val="-2"/>
        </w:rPr>
        <w:t xml:space="preserve"> </w:t>
      </w:r>
      <w:r>
        <w:t>will</w:t>
      </w:r>
      <w:r>
        <w:rPr>
          <w:spacing w:val="-2"/>
        </w:rPr>
        <w:t xml:space="preserve"> </w:t>
      </w:r>
      <w:r>
        <w:t>never</w:t>
      </w:r>
      <w:r>
        <w:rPr>
          <w:spacing w:val="-2"/>
        </w:rPr>
        <w:t xml:space="preserve"> </w:t>
      </w:r>
      <w:r>
        <w:t>be</w:t>
      </w:r>
      <w:r>
        <w:rPr>
          <w:spacing w:val="-4"/>
        </w:rPr>
        <w:t xml:space="preserve"> </w:t>
      </w:r>
      <w:r>
        <w:t>less</w:t>
      </w:r>
      <w:r>
        <w:rPr>
          <w:spacing w:val="-2"/>
        </w:rPr>
        <w:t xml:space="preserve"> </w:t>
      </w:r>
      <w:r>
        <w:t>than</w:t>
      </w:r>
      <w:r>
        <w:rPr>
          <w:spacing w:val="-2"/>
        </w:rPr>
        <w:t xml:space="preserve"> </w:t>
      </w:r>
      <w:r>
        <w:t>the family’s TTP but may be greater than the TTP depending on the rent charged for the unit the family selects.</w:t>
      </w:r>
    </w:p>
    <w:p w14:paraId="28972FD7" w14:textId="77777777" w:rsidR="002A20AC" w:rsidRDefault="002A20AC">
      <w:pPr>
        <w:pStyle w:val="BodyText"/>
        <w:spacing w:before="244"/>
        <w:ind w:left="0"/>
      </w:pPr>
    </w:p>
    <w:p w14:paraId="4B1321DF" w14:textId="77777777" w:rsidR="002A20AC" w:rsidRDefault="00CE7AD6">
      <w:pPr>
        <w:pStyle w:val="Heading3"/>
        <w:spacing w:before="1"/>
      </w:pPr>
      <w:r>
        <w:t>Welfare</w:t>
      </w:r>
      <w:r>
        <w:rPr>
          <w:spacing w:val="-2"/>
        </w:rPr>
        <w:t xml:space="preserve"> </w:t>
      </w:r>
      <w:r>
        <w:t>Rent [24</w:t>
      </w:r>
      <w:r>
        <w:rPr>
          <w:spacing w:val="-1"/>
        </w:rPr>
        <w:t xml:space="preserve"> </w:t>
      </w:r>
      <w:r>
        <w:t xml:space="preserve">CFR </w:t>
      </w:r>
      <w:r>
        <w:rPr>
          <w:spacing w:val="-2"/>
        </w:rPr>
        <w:t>5.628]</w:t>
      </w:r>
    </w:p>
    <w:p w14:paraId="38074EE4" w14:textId="77777777" w:rsidR="002A20AC" w:rsidRPr="00CE7AD6" w:rsidRDefault="00CE7AD6">
      <w:pPr>
        <w:spacing w:before="115"/>
        <w:ind w:left="220"/>
        <w:rPr>
          <w:iCs/>
          <w:sz w:val="24"/>
        </w:rPr>
      </w:pPr>
      <w:r w:rsidRPr="00CE7AD6">
        <w:rPr>
          <w:iCs/>
          <w:sz w:val="24"/>
        </w:rPr>
        <w:t>Vermont,</w:t>
      </w:r>
      <w:r w:rsidRPr="00CE7AD6">
        <w:rPr>
          <w:iCs/>
          <w:spacing w:val="-1"/>
          <w:sz w:val="24"/>
        </w:rPr>
        <w:t xml:space="preserve"> </w:t>
      </w:r>
      <w:r w:rsidRPr="00CE7AD6">
        <w:rPr>
          <w:iCs/>
          <w:sz w:val="24"/>
        </w:rPr>
        <w:t>by</w:t>
      </w:r>
      <w:r w:rsidRPr="00CE7AD6">
        <w:rPr>
          <w:iCs/>
          <w:spacing w:val="-2"/>
          <w:sz w:val="24"/>
        </w:rPr>
        <w:t xml:space="preserve"> </w:t>
      </w:r>
      <w:r w:rsidRPr="00CE7AD6">
        <w:rPr>
          <w:iCs/>
          <w:sz w:val="24"/>
        </w:rPr>
        <w:t>statue,</w:t>
      </w:r>
      <w:r w:rsidRPr="00CE7AD6">
        <w:rPr>
          <w:iCs/>
          <w:spacing w:val="-1"/>
          <w:sz w:val="24"/>
        </w:rPr>
        <w:t xml:space="preserve"> </w:t>
      </w:r>
      <w:r w:rsidRPr="00CE7AD6">
        <w:rPr>
          <w:iCs/>
          <w:sz w:val="24"/>
        </w:rPr>
        <w:t>is</w:t>
      </w:r>
      <w:r w:rsidRPr="00CE7AD6">
        <w:rPr>
          <w:iCs/>
          <w:spacing w:val="-2"/>
          <w:sz w:val="24"/>
        </w:rPr>
        <w:t xml:space="preserve"> </w:t>
      </w:r>
      <w:r w:rsidRPr="00CE7AD6">
        <w:rPr>
          <w:iCs/>
          <w:sz w:val="24"/>
        </w:rPr>
        <w:t>an “as-</w:t>
      </w:r>
      <w:proofErr w:type="spellStart"/>
      <w:proofErr w:type="gramStart"/>
      <w:r w:rsidRPr="00CE7AD6">
        <w:rPr>
          <w:iCs/>
          <w:spacing w:val="-2"/>
          <w:sz w:val="24"/>
        </w:rPr>
        <w:t>paid”state</w:t>
      </w:r>
      <w:proofErr w:type="spellEnd"/>
      <w:proofErr w:type="gramEnd"/>
      <w:r w:rsidRPr="00CE7AD6">
        <w:rPr>
          <w:iCs/>
          <w:spacing w:val="-2"/>
          <w:sz w:val="24"/>
        </w:rPr>
        <w:t>.</w:t>
      </w:r>
    </w:p>
    <w:p w14:paraId="0B6A435E" w14:textId="77777777" w:rsidR="002A20AC" w:rsidRDefault="00CE7AD6">
      <w:pPr>
        <w:pStyle w:val="BodyText"/>
        <w:ind w:left="940"/>
      </w:pPr>
      <w:r>
        <w:rPr>
          <w:u w:val="single"/>
        </w:rPr>
        <w:t>PHA</w:t>
      </w:r>
      <w:r>
        <w:rPr>
          <w:spacing w:val="-1"/>
          <w:u w:val="single"/>
        </w:rPr>
        <w:t xml:space="preserve"> </w:t>
      </w:r>
      <w:r>
        <w:rPr>
          <w:spacing w:val="-2"/>
          <w:u w:val="single"/>
        </w:rPr>
        <w:t>Policy</w:t>
      </w:r>
    </w:p>
    <w:p w14:paraId="06A72C04" w14:textId="77777777" w:rsidR="002A20AC" w:rsidRDefault="00CE7AD6">
      <w:pPr>
        <w:spacing w:before="120"/>
        <w:ind w:left="940"/>
        <w:rPr>
          <w:sz w:val="24"/>
        </w:rPr>
      </w:pPr>
      <w:r>
        <w:rPr>
          <w:sz w:val="24"/>
        </w:rPr>
        <w:t>Welfare</w:t>
      </w:r>
      <w:r>
        <w:rPr>
          <w:spacing w:val="-3"/>
          <w:sz w:val="24"/>
        </w:rPr>
        <w:t xml:space="preserve"> </w:t>
      </w:r>
      <w:r>
        <w:rPr>
          <w:sz w:val="24"/>
        </w:rPr>
        <w:t xml:space="preserve">rent </w:t>
      </w:r>
      <w:r>
        <w:rPr>
          <w:b/>
          <w:i/>
          <w:sz w:val="24"/>
        </w:rPr>
        <w:t>does</w:t>
      </w:r>
      <w:r>
        <w:rPr>
          <w:b/>
          <w:i/>
          <w:spacing w:val="-1"/>
          <w:sz w:val="24"/>
        </w:rPr>
        <w:t xml:space="preserve"> </w:t>
      </w:r>
      <w:r>
        <w:rPr>
          <w:spacing w:val="-2"/>
          <w:sz w:val="24"/>
        </w:rPr>
        <w:t>apply.</w:t>
      </w:r>
    </w:p>
    <w:p w14:paraId="56505823" w14:textId="77777777" w:rsidR="002A20AC" w:rsidRDefault="002A20AC">
      <w:pPr>
        <w:pStyle w:val="BodyText"/>
        <w:spacing w:before="245"/>
        <w:ind w:left="0"/>
      </w:pPr>
    </w:p>
    <w:p w14:paraId="635229E1" w14:textId="77777777" w:rsidR="002A20AC" w:rsidRDefault="00CE7AD6">
      <w:pPr>
        <w:pStyle w:val="Heading3"/>
        <w:spacing w:before="0"/>
      </w:pPr>
      <w:r>
        <w:t>Minimum</w:t>
      </w:r>
      <w:r>
        <w:rPr>
          <w:spacing w:val="-1"/>
        </w:rPr>
        <w:t xml:space="preserve"> </w:t>
      </w:r>
      <w:r>
        <w:t>Rent</w:t>
      </w:r>
      <w:r>
        <w:rPr>
          <w:spacing w:val="-1"/>
        </w:rPr>
        <w:t xml:space="preserve"> </w:t>
      </w:r>
      <w:r>
        <w:t>[24</w:t>
      </w:r>
      <w:r>
        <w:rPr>
          <w:spacing w:val="-1"/>
        </w:rPr>
        <w:t xml:space="preserve"> </w:t>
      </w:r>
      <w:r>
        <w:t>CFR</w:t>
      </w:r>
      <w:r>
        <w:rPr>
          <w:spacing w:val="-2"/>
        </w:rPr>
        <w:t xml:space="preserve"> 5.630]</w:t>
      </w:r>
    </w:p>
    <w:p w14:paraId="2066316A" w14:textId="77777777" w:rsidR="002A20AC" w:rsidRDefault="00CE7AD6">
      <w:pPr>
        <w:pStyle w:val="BodyText"/>
        <w:ind w:left="940"/>
      </w:pPr>
      <w:r>
        <w:rPr>
          <w:u w:val="single"/>
        </w:rPr>
        <w:t>PHA</w:t>
      </w:r>
      <w:r>
        <w:rPr>
          <w:spacing w:val="-1"/>
          <w:u w:val="single"/>
        </w:rPr>
        <w:t xml:space="preserve"> </w:t>
      </w:r>
      <w:r>
        <w:rPr>
          <w:spacing w:val="-2"/>
          <w:u w:val="single"/>
        </w:rPr>
        <w:t>Policy</w:t>
      </w:r>
    </w:p>
    <w:p w14:paraId="0B8262EA" w14:textId="1B09D03D" w:rsidR="002A20AC" w:rsidRPr="00CE7AD6" w:rsidRDefault="00CE7AD6">
      <w:pPr>
        <w:pStyle w:val="Heading2"/>
        <w:ind w:left="940"/>
        <w:rPr>
          <w:b w:val="0"/>
          <w:bCs w:val="0"/>
        </w:rPr>
      </w:pPr>
      <w:r w:rsidRPr="00CE7AD6">
        <w:rPr>
          <w:b w:val="0"/>
          <w:bCs w:val="0"/>
        </w:rPr>
        <w:t>The</w:t>
      </w:r>
      <w:r w:rsidRPr="00CE7AD6">
        <w:rPr>
          <w:b w:val="0"/>
          <w:bCs w:val="0"/>
          <w:spacing w:val="-3"/>
        </w:rPr>
        <w:t xml:space="preserve"> </w:t>
      </w:r>
      <w:r w:rsidRPr="00CE7AD6">
        <w:rPr>
          <w:b w:val="0"/>
          <w:bCs w:val="0"/>
        </w:rPr>
        <w:t>minimum</w:t>
      </w:r>
      <w:r w:rsidRPr="00CE7AD6">
        <w:rPr>
          <w:b w:val="0"/>
          <w:bCs w:val="0"/>
          <w:spacing w:val="-3"/>
        </w:rPr>
        <w:t xml:space="preserve"> </w:t>
      </w:r>
      <w:r w:rsidRPr="00CE7AD6">
        <w:rPr>
          <w:b w:val="0"/>
          <w:bCs w:val="0"/>
        </w:rPr>
        <w:t>rent</w:t>
      </w:r>
      <w:r w:rsidRPr="00CE7AD6">
        <w:rPr>
          <w:b w:val="0"/>
          <w:bCs w:val="0"/>
          <w:spacing w:val="-1"/>
        </w:rPr>
        <w:t xml:space="preserve"> </w:t>
      </w:r>
      <w:r w:rsidRPr="00CE7AD6">
        <w:rPr>
          <w:b w:val="0"/>
          <w:bCs w:val="0"/>
        </w:rPr>
        <w:t>is</w:t>
      </w:r>
      <w:r w:rsidRPr="00CE7AD6">
        <w:rPr>
          <w:b w:val="0"/>
          <w:bCs w:val="0"/>
          <w:spacing w:val="-1"/>
        </w:rPr>
        <w:t xml:space="preserve"> </w:t>
      </w:r>
      <w:r w:rsidRPr="00CE7AD6">
        <w:rPr>
          <w:b w:val="0"/>
          <w:bCs w:val="0"/>
          <w:spacing w:val="-4"/>
        </w:rPr>
        <w:t>$</w:t>
      </w:r>
      <w:r w:rsidR="00AD42CE">
        <w:rPr>
          <w:b w:val="0"/>
          <w:bCs w:val="0"/>
          <w:spacing w:val="-4"/>
        </w:rPr>
        <w:t>5</w:t>
      </w:r>
      <w:r w:rsidRPr="00CE7AD6">
        <w:rPr>
          <w:b w:val="0"/>
          <w:bCs w:val="0"/>
          <w:spacing w:val="-4"/>
        </w:rPr>
        <w:t>0.</w:t>
      </w:r>
    </w:p>
    <w:p w14:paraId="24194F5A" w14:textId="77777777" w:rsidR="002A20AC" w:rsidRDefault="002A20AC">
      <w:pPr>
        <w:pStyle w:val="BodyText"/>
        <w:spacing w:before="240"/>
        <w:ind w:left="0"/>
        <w:rPr>
          <w:b/>
        </w:rPr>
      </w:pPr>
    </w:p>
    <w:p w14:paraId="7A05E6D7" w14:textId="77777777" w:rsidR="002A20AC" w:rsidRDefault="00CE7AD6">
      <w:pPr>
        <w:ind w:left="220"/>
        <w:rPr>
          <w:b/>
          <w:sz w:val="24"/>
        </w:rPr>
      </w:pPr>
      <w:r>
        <w:rPr>
          <w:b/>
          <w:sz w:val="24"/>
        </w:rPr>
        <w:t>Family</w:t>
      </w:r>
      <w:r>
        <w:rPr>
          <w:b/>
          <w:spacing w:val="-2"/>
          <w:sz w:val="24"/>
        </w:rPr>
        <w:t xml:space="preserve"> </w:t>
      </w:r>
      <w:r>
        <w:rPr>
          <w:b/>
          <w:sz w:val="24"/>
        </w:rPr>
        <w:t>Share</w:t>
      </w:r>
      <w:r>
        <w:rPr>
          <w:b/>
          <w:spacing w:val="-3"/>
          <w:sz w:val="24"/>
        </w:rPr>
        <w:t xml:space="preserve"> </w:t>
      </w:r>
      <w:r>
        <w:rPr>
          <w:b/>
          <w:sz w:val="24"/>
        </w:rPr>
        <w:t>[24</w:t>
      </w:r>
      <w:r>
        <w:rPr>
          <w:b/>
          <w:spacing w:val="-1"/>
          <w:sz w:val="24"/>
        </w:rPr>
        <w:t xml:space="preserve"> </w:t>
      </w:r>
      <w:r>
        <w:rPr>
          <w:b/>
          <w:sz w:val="24"/>
        </w:rPr>
        <w:t>CFR</w:t>
      </w:r>
      <w:r>
        <w:rPr>
          <w:b/>
          <w:spacing w:val="-1"/>
          <w:sz w:val="24"/>
        </w:rPr>
        <w:t xml:space="preserve"> </w:t>
      </w:r>
      <w:r>
        <w:rPr>
          <w:b/>
          <w:spacing w:val="-2"/>
          <w:sz w:val="24"/>
        </w:rPr>
        <w:t>982.305(a)(5)]</w:t>
      </w:r>
    </w:p>
    <w:p w14:paraId="4F75BA52" w14:textId="77777777" w:rsidR="002A20AC" w:rsidRDefault="00CE7AD6">
      <w:pPr>
        <w:pStyle w:val="BodyText"/>
        <w:spacing w:before="116"/>
        <w:ind w:right="278"/>
      </w:pPr>
      <w:r>
        <w:t>If a family chooses a unit with a gross rent (rent to owner plus an allowance for tenant-paid utilities) that exceeds the PHA’s applicable payment standard: (1) the family will pay</w:t>
      </w:r>
      <w:r>
        <w:rPr>
          <w:spacing w:val="-2"/>
        </w:rPr>
        <w:t xml:space="preserve"> </w:t>
      </w:r>
      <w:r>
        <w:t>more than the TTP, and (2) at initial occupancy the PHA may not approve the tenancy if it would require the</w:t>
      </w:r>
      <w:r>
        <w:rPr>
          <w:spacing w:val="-2"/>
        </w:rPr>
        <w:t xml:space="preserve"> </w:t>
      </w:r>
      <w:r>
        <w:t>family</w:t>
      </w:r>
      <w:r>
        <w:rPr>
          <w:spacing w:val="-7"/>
        </w:rPr>
        <w:t xml:space="preserve"> </w:t>
      </w:r>
      <w:r>
        <w:t>share</w:t>
      </w:r>
      <w:r>
        <w:rPr>
          <w:spacing w:val="-4"/>
        </w:rPr>
        <w:t xml:space="preserve"> </w:t>
      </w:r>
      <w:r>
        <w:t>to</w:t>
      </w:r>
      <w:r>
        <w:rPr>
          <w:spacing w:val="-2"/>
        </w:rPr>
        <w:t xml:space="preserve"> </w:t>
      </w:r>
      <w:r>
        <w:t>exceed</w:t>
      </w:r>
      <w:r>
        <w:rPr>
          <w:spacing w:val="-2"/>
        </w:rPr>
        <w:t xml:space="preserve"> </w:t>
      </w:r>
      <w:r>
        <w:t>40</w:t>
      </w:r>
      <w:r>
        <w:rPr>
          <w:spacing w:val="-2"/>
        </w:rPr>
        <w:t xml:space="preserve"> </w:t>
      </w:r>
      <w:r>
        <w:t>percent</w:t>
      </w:r>
      <w:r>
        <w:rPr>
          <w:spacing w:val="-2"/>
        </w:rPr>
        <w:t xml:space="preserve"> </w:t>
      </w:r>
      <w:r>
        <w:t>of the</w:t>
      </w:r>
      <w:r>
        <w:rPr>
          <w:spacing w:val="-2"/>
        </w:rPr>
        <w:t xml:space="preserve"> </w:t>
      </w:r>
      <w:r>
        <w:t>family’s</w:t>
      </w:r>
      <w:r>
        <w:rPr>
          <w:spacing w:val="-2"/>
        </w:rPr>
        <w:t xml:space="preserve"> </w:t>
      </w:r>
      <w:r>
        <w:t>monthly</w:t>
      </w:r>
      <w:r>
        <w:rPr>
          <w:spacing w:val="-7"/>
        </w:rPr>
        <w:t xml:space="preserve"> </w:t>
      </w:r>
      <w:r>
        <w:t>adjusted</w:t>
      </w:r>
      <w:r>
        <w:rPr>
          <w:spacing w:val="-2"/>
        </w:rPr>
        <w:t xml:space="preserve"> </w:t>
      </w:r>
      <w:r>
        <w:t>income.</w:t>
      </w:r>
      <w:r>
        <w:rPr>
          <w:spacing w:val="-2"/>
        </w:rPr>
        <w:t xml:space="preserve"> </w:t>
      </w:r>
      <w:r>
        <w:t>The</w:t>
      </w:r>
      <w:r>
        <w:rPr>
          <w:spacing w:val="-3"/>
        </w:rPr>
        <w:t xml:space="preserve"> </w:t>
      </w:r>
      <w:r>
        <w:t>income</w:t>
      </w:r>
      <w:r>
        <w:rPr>
          <w:spacing w:val="-3"/>
        </w:rPr>
        <w:t xml:space="preserve"> </w:t>
      </w:r>
      <w:r>
        <w:t xml:space="preserve">used for this determination must have been verified no earlier than 60 days before the family’s voucher was issued. (For a discussion of the application of payment standards, see section 6- </w:t>
      </w:r>
      <w:r>
        <w:rPr>
          <w:spacing w:val="-2"/>
        </w:rPr>
        <w:t>III.C.)</w:t>
      </w:r>
    </w:p>
    <w:p w14:paraId="7279AB23" w14:textId="77777777" w:rsidR="002A20AC" w:rsidRDefault="002A20AC">
      <w:pPr>
        <w:sectPr w:rsidR="002A20AC">
          <w:pgSz w:w="12240" w:h="15840"/>
          <w:pgMar w:top="1600" w:right="1220" w:bottom="1680" w:left="1220" w:header="0" w:footer="1423" w:gutter="0"/>
          <w:cols w:space="720"/>
        </w:sectPr>
      </w:pPr>
    </w:p>
    <w:p w14:paraId="40A74544" w14:textId="77777777" w:rsidR="002A20AC" w:rsidRDefault="00CE7AD6">
      <w:pPr>
        <w:pStyle w:val="Heading2"/>
        <w:spacing w:before="77"/>
      </w:pPr>
      <w:r>
        <w:lastRenderedPageBreak/>
        <w:t>PHA</w:t>
      </w:r>
      <w:r>
        <w:rPr>
          <w:spacing w:val="-2"/>
        </w:rPr>
        <w:t xml:space="preserve"> </w:t>
      </w:r>
      <w:r>
        <w:t>Subsidy</w:t>
      </w:r>
      <w:r>
        <w:rPr>
          <w:spacing w:val="-1"/>
        </w:rPr>
        <w:t xml:space="preserve"> </w:t>
      </w:r>
      <w:r>
        <w:t>[24</w:t>
      </w:r>
      <w:r>
        <w:rPr>
          <w:spacing w:val="-3"/>
        </w:rPr>
        <w:t xml:space="preserve"> </w:t>
      </w:r>
      <w:r>
        <w:t xml:space="preserve">CFR </w:t>
      </w:r>
      <w:r>
        <w:rPr>
          <w:spacing w:val="-2"/>
        </w:rPr>
        <w:t>982.505(b)]</w:t>
      </w:r>
    </w:p>
    <w:p w14:paraId="6C191CBD" w14:textId="77777777" w:rsidR="002A20AC" w:rsidRDefault="00CE7AD6">
      <w:pPr>
        <w:pStyle w:val="BodyText"/>
        <w:spacing w:before="115"/>
        <w:ind w:right="299"/>
      </w:pPr>
      <w:r>
        <w:t>The</w:t>
      </w:r>
      <w:r>
        <w:rPr>
          <w:spacing w:val="-3"/>
        </w:rPr>
        <w:t xml:space="preserve"> </w:t>
      </w:r>
      <w:r>
        <w:t>PHA</w:t>
      </w:r>
      <w:r>
        <w:rPr>
          <w:spacing w:val="-2"/>
        </w:rPr>
        <w:t xml:space="preserve"> </w:t>
      </w:r>
      <w:r>
        <w:t>will</w:t>
      </w:r>
      <w:r>
        <w:rPr>
          <w:spacing w:val="-1"/>
        </w:rPr>
        <w:t xml:space="preserve"> </w:t>
      </w:r>
      <w:r>
        <w:t>pay</w:t>
      </w:r>
      <w:r>
        <w:rPr>
          <w:spacing w:val="-6"/>
        </w:rPr>
        <w:t xml:space="preserve"> </w:t>
      </w:r>
      <w:r>
        <w:t>a</w:t>
      </w:r>
      <w:r>
        <w:rPr>
          <w:spacing w:val="-2"/>
        </w:rPr>
        <w:t xml:space="preserve"> </w:t>
      </w:r>
      <w:r>
        <w:t>monthly</w:t>
      </w:r>
      <w:r>
        <w:rPr>
          <w:spacing w:val="-6"/>
        </w:rPr>
        <w:t xml:space="preserve"> </w:t>
      </w:r>
      <w:r>
        <w:t>housing</w:t>
      </w:r>
      <w:r>
        <w:rPr>
          <w:spacing w:val="-2"/>
        </w:rPr>
        <w:t xml:space="preserve"> </w:t>
      </w:r>
      <w:r>
        <w:t>assistance</w:t>
      </w:r>
      <w:r>
        <w:rPr>
          <w:spacing w:val="-2"/>
        </w:rPr>
        <w:t xml:space="preserve"> </w:t>
      </w:r>
      <w:r>
        <w:t>payment</w:t>
      </w:r>
      <w:r>
        <w:rPr>
          <w:spacing w:val="-1"/>
        </w:rPr>
        <w:t xml:space="preserve"> </w:t>
      </w:r>
      <w:r>
        <w:t>(HAP)</w:t>
      </w:r>
      <w:r>
        <w:rPr>
          <w:spacing w:val="-2"/>
        </w:rPr>
        <w:t xml:space="preserve"> </w:t>
      </w:r>
      <w:r>
        <w:t>for</w:t>
      </w:r>
      <w:r>
        <w:rPr>
          <w:spacing w:val="-1"/>
        </w:rPr>
        <w:t xml:space="preserve"> </w:t>
      </w:r>
      <w:r>
        <w:t>a</w:t>
      </w:r>
      <w:r>
        <w:rPr>
          <w:spacing w:val="-3"/>
        </w:rPr>
        <w:t xml:space="preserve"> </w:t>
      </w:r>
      <w:r>
        <w:t>family</w:t>
      </w:r>
      <w:r>
        <w:rPr>
          <w:spacing w:val="-5"/>
        </w:rPr>
        <w:t xml:space="preserve"> </w:t>
      </w:r>
      <w:r>
        <w:t>that</w:t>
      </w:r>
      <w:r>
        <w:rPr>
          <w:spacing w:val="-1"/>
        </w:rPr>
        <w:t xml:space="preserve"> </w:t>
      </w:r>
      <w:r>
        <w:t>is</w:t>
      </w:r>
      <w:r>
        <w:rPr>
          <w:spacing w:val="-1"/>
        </w:rPr>
        <w:t xml:space="preserve"> </w:t>
      </w:r>
      <w:r>
        <w:t>equal</w:t>
      </w:r>
      <w:r>
        <w:rPr>
          <w:spacing w:val="-1"/>
        </w:rPr>
        <w:t xml:space="preserve"> </w:t>
      </w:r>
      <w:r>
        <w:t>to</w:t>
      </w:r>
      <w:r>
        <w:rPr>
          <w:spacing w:val="-1"/>
        </w:rPr>
        <w:t xml:space="preserve"> </w:t>
      </w:r>
      <w:r>
        <w:t>the lower of (1) the applicable payment standard for the family minus the family’s TTP or (2) the gross rent for the family’s unit minus the TTP. (For a discussion of the application of payment standards, see section 6-III.C.)</w:t>
      </w:r>
    </w:p>
    <w:p w14:paraId="1A70731A" w14:textId="77777777" w:rsidR="002A20AC" w:rsidRDefault="00CE7AD6">
      <w:pPr>
        <w:pStyle w:val="Heading2"/>
      </w:pPr>
      <w:r>
        <w:t>Utility</w:t>
      </w:r>
      <w:r>
        <w:rPr>
          <w:spacing w:val="-3"/>
        </w:rPr>
        <w:t xml:space="preserve"> </w:t>
      </w:r>
      <w:r>
        <w:t>Reimbursement</w:t>
      </w:r>
      <w:r>
        <w:rPr>
          <w:spacing w:val="-3"/>
        </w:rPr>
        <w:t xml:space="preserve"> </w:t>
      </w:r>
      <w:r>
        <w:t>[24</w:t>
      </w:r>
      <w:r>
        <w:rPr>
          <w:spacing w:val="-3"/>
        </w:rPr>
        <w:t xml:space="preserve"> </w:t>
      </w:r>
      <w:r>
        <w:t>CFR</w:t>
      </w:r>
      <w:r>
        <w:rPr>
          <w:spacing w:val="-3"/>
        </w:rPr>
        <w:t xml:space="preserve"> </w:t>
      </w:r>
      <w:r>
        <w:rPr>
          <w:spacing w:val="-2"/>
        </w:rPr>
        <w:t>982.514(b)]</w:t>
      </w:r>
    </w:p>
    <w:p w14:paraId="66FC6A69" w14:textId="77777777" w:rsidR="002A20AC" w:rsidRDefault="00CE7AD6">
      <w:pPr>
        <w:pStyle w:val="BodyText"/>
        <w:spacing w:before="115"/>
        <w:ind w:right="299"/>
      </w:pPr>
      <w:r>
        <w:t>When the PHA subsidy for a family exceeds the rent to owner, the family is due a utility reimbursement.</w:t>
      </w:r>
      <w:r>
        <w:rPr>
          <w:spacing w:val="-2"/>
        </w:rPr>
        <w:t xml:space="preserve"> </w:t>
      </w:r>
      <w:r>
        <w:t>HUD</w:t>
      </w:r>
      <w:r>
        <w:rPr>
          <w:spacing w:val="-2"/>
        </w:rPr>
        <w:t xml:space="preserve"> </w:t>
      </w:r>
      <w:r>
        <w:t>permits</w:t>
      </w:r>
      <w:r>
        <w:rPr>
          <w:spacing w:val="-2"/>
        </w:rPr>
        <w:t xml:space="preserve"> </w:t>
      </w:r>
      <w:r>
        <w:t>the</w:t>
      </w:r>
      <w:r>
        <w:rPr>
          <w:spacing w:val="-3"/>
        </w:rPr>
        <w:t xml:space="preserve"> </w:t>
      </w:r>
      <w:r>
        <w:t>PHA</w:t>
      </w:r>
      <w:r>
        <w:rPr>
          <w:spacing w:val="-3"/>
        </w:rPr>
        <w:t xml:space="preserve"> </w:t>
      </w:r>
      <w:r>
        <w:t>to</w:t>
      </w:r>
      <w:r>
        <w:rPr>
          <w:spacing w:val="-2"/>
        </w:rPr>
        <w:t xml:space="preserve"> </w:t>
      </w:r>
      <w:r>
        <w:t>pay</w:t>
      </w:r>
      <w:r>
        <w:rPr>
          <w:spacing w:val="-7"/>
        </w:rPr>
        <w:t xml:space="preserve"> </w:t>
      </w:r>
      <w:r>
        <w:t>the</w:t>
      </w:r>
      <w:r>
        <w:rPr>
          <w:spacing w:val="-2"/>
        </w:rPr>
        <w:t xml:space="preserve"> </w:t>
      </w:r>
      <w:r>
        <w:t>reimbursement</w:t>
      </w:r>
      <w:r>
        <w:rPr>
          <w:spacing w:val="-2"/>
        </w:rPr>
        <w:t xml:space="preserve"> </w:t>
      </w:r>
      <w:r>
        <w:t>to</w:t>
      </w:r>
      <w:r>
        <w:rPr>
          <w:spacing w:val="-2"/>
        </w:rPr>
        <w:t xml:space="preserve"> </w:t>
      </w:r>
      <w:r>
        <w:t>the</w:t>
      </w:r>
      <w:r>
        <w:rPr>
          <w:spacing w:val="-3"/>
        </w:rPr>
        <w:t xml:space="preserve"> </w:t>
      </w:r>
      <w:r>
        <w:t>family</w:t>
      </w:r>
      <w:r>
        <w:rPr>
          <w:spacing w:val="-3"/>
        </w:rPr>
        <w:t xml:space="preserve"> </w:t>
      </w:r>
      <w:r>
        <w:t>or</w:t>
      </w:r>
      <w:r>
        <w:rPr>
          <w:spacing w:val="-2"/>
        </w:rPr>
        <w:t xml:space="preserve"> </w:t>
      </w:r>
      <w:r>
        <w:t>directly</w:t>
      </w:r>
      <w:r>
        <w:rPr>
          <w:spacing w:val="-7"/>
        </w:rPr>
        <w:t xml:space="preserve"> </w:t>
      </w:r>
      <w:r>
        <w:t>to</w:t>
      </w:r>
      <w:r>
        <w:rPr>
          <w:spacing w:val="-2"/>
        </w:rPr>
        <w:t xml:space="preserve"> </w:t>
      </w:r>
      <w:r>
        <w:t>the utility provider.</w:t>
      </w:r>
    </w:p>
    <w:p w14:paraId="7C8B204C" w14:textId="77777777" w:rsidR="002A20AC" w:rsidRDefault="00CE7AD6">
      <w:pPr>
        <w:pStyle w:val="BodyText"/>
        <w:ind w:left="940"/>
      </w:pPr>
      <w:r>
        <w:rPr>
          <w:u w:val="single"/>
        </w:rPr>
        <w:t>PHA</w:t>
      </w:r>
      <w:r>
        <w:rPr>
          <w:spacing w:val="-1"/>
          <w:u w:val="single"/>
        </w:rPr>
        <w:t xml:space="preserve"> </w:t>
      </w:r>
      <w:r>
        <w:rPr>
          <w:spacing w:val="-2"/>
          <w:u w:val="single"/>
        </w:rPr>
        <w:t>Policy</w:t>
      </w:r>
    </w:p>
    <w:p w14:paraId="006301DE" w14:textId="23F1E831" w:rsidR="002A20AC" w:rsidRDefault="00CE7AD6">
      <w:pPr>
        <w:pStyle w:val="BodyText"/>
        <w:ind w:left="940"/>
      </w:pPr>
      <w:r>
        <w:t>The</w:t>
      </w:r>
      <w:r>
        <w:rPr>
          <w:spacing w:val="-5"/>
        </w:rPr>
        <w:t xml:space="preserve"> </w:t>
      </w:r>
      <w:r>
        <w:t>PHA</w:t>
      </w:r>
      <w:r>
        <w:rPr>
          <w:spacing w:val="-1"/>
        </w:rPr>
        <w:t xml:space="preserve"> </w:t>
      </w:r>
      <w:r>
        <w:t>will make</w:t>
      </w:r>
      <w:r>
        <w:rPr>
          <w:spacing w:val="-2"/>
        </w:rPr>
        <w:t xml:space="preserve"> </w:t>
      </w:r>
      <w:r>
        <w:t>utility</w:t>
      </w:r>
      <w:r>
        <w:rPr>
          <w:spacing w:val="-4"/>
        </w:rPr>
        <w:t xml:space="preserve"> </w:t>
      </w:r>
      <w:r>
        <w:t xml:space="preserve">reimbursements to the </w:t>
      </w:r>
      <w:r>
        <w:rPr>
          <w:spacing w:val="-2"/>
        </w:rPr>
        <w:t xml:space="preserve">family </w:t>
      </w:r>
      <w:proofErr w:type="gramStart"/>
      <w:r>
        <w:rPr>
          <w:spacing w:val="-2"/>
        </w:rPr>
        <w:t>on a monthly basis</w:t>
      </w:r>
      <w:proofErr w:type="gramEnd"/>
      <w:r>
        <w:rPr>
          <w:spacing w:val="-2"/>
        </w:rPr>
        <w:t>.</w:t>
      </w:r>
    </w:p>
    <w:p w14:paraId="714B57AB" w14:textId="77777777" w:rsidR="002A20AC" w:rsidRDefault="002A20AC">
      <w:pPr>
        <w:sectPr w:rsidR="002A20AC">
          <w:pgSz w:w="12240" w:h="15840"/>
          <w:pgMar w:top="1480" w:right="1220" w:bottom="1680" w:left="1220" w:header="0" w:footer="1423" w:gutter="0"/>
          <w:cols w:space="720"/>
        </w:sectPr>
      </w:pPr>
    </w:p>
    <w:p w14:paraId="726F39E6" w14:textId="77777777" w:rsidR="002A20AC" w:rsidRDefault="00CE7AD6">
      <w:pPr>
        <w:pStyle w:val="Heading1"/>
      </w:pPr>
      <w:r>
        <w:lastRenderedPageBreak/>
        <w:t>6-III.B.</w:t>
      </w:r>
      <w:r>
        <w:rPr>
          <w:spacing w:val="-2"/>
        </w:rPr>
        <w:t xml:space="preserve"> </w:t>
      </w:r>
      <w:r>
        <w:t>FINANCIAL</w:t>
      </w:r>
      <w:r>
        <w:rPr>
          <w:spacing w:val="-1"/>
        </w:rPr>
        <w:t xml:space="preserve"> </w:t>
      </w:r>
      <w:r>
        <w:t>HARDSHIPS</w:t>
      </w:r>
      <w:r>
        <w:rPr>
          <w:spacing w:val="-2"/>
        </w:rPr>
        <w:t xml:space="preserve"> </w:t>
      </w:r>
      <w:r>
        <w:t>AFFECTING</w:t>
      </w:r>
      <w:r>
        <w:rPr>
          <w:spacing w:val="-4"/>
        </w:rPr>
        <w:t xml:space="preserve"> </w:t>
      </w:r>
      <w:r>
        <w:t>MINIMUM</w:t>
      </w:r>
      <w:r>
        <w:rPr>
          <w:spacing w:val="-1"/>
        </w:rPr>
        <w:t xml:space="preserve"> </w:t>
      </w:r>
      <w:r>
        <w:t>RENT</w:t>
      </w:r>
      <w:r>
        <w:rPr>
          <w:spacing w:val="1"/>
        </w:rPr>
        <w:t xml:space="preserve"> </w:t>
      </w:r>
      <w:r>
        <w:t>[24</w:t>
      </w:r>
      <w:r>
        <w:rPr>
          <w:spacing w:val="-1"/>
        </w:rPr>
        <w:t xml:space="preserve"> </w:t>
      </w:r>
      <w:r>
        <w:t>CFR</w:t>
      </w:r>
      <w:r>
        <w:rPr>
          <w:spacing w:val="-1"/>
        </w:rPr>
        <w:t xml:space="preserve"> </w:t>
      </w:r>
      <w:r>
        <w:rPr>
          <w:spacing w:val="-2"/>
        </w:rPr>
        <w:t>5.630]</w:t>
      </w:r>
    </w:p>
    <w:p w14:paraId="300D21AB" w14:textId="77777777" w:rsidR="002A20AC" w:rsidRDefault="00CE7AD6">
      <w:pPr>
        <w:pStyle w:val="Heading2"/>
        <w:spacing w:before="120"/>
      </w:pPr>
      <w:r>
        <w:rPr>
          <w:spacing w:val="-2"/>
        </w:rPr>
        <w:t>Overview</w:t>
      </w:r>
    </w:p>
    <w:p w14:paraId="02D1735E" w14:textId="77777777" w:rsidR="002A20AC" w:rsidRDefault="00CE7AD6">
      <w:pPr>
        <w:pStyle w:val="BodyText"/>
        <w:spacing w:before="115"/>
        <w:ind w:right="217"/>
      </w:pPr>
      <w:r>
        <w:t>If</w:t>
      </w:r>
      <w:r>
        <w:rPr>
          <w:spacing w:val="-2"/>
        </w:rPr>
        <w:t xml:space="preserve"> </w:t>
      </w:r>
      <w:r>
        <w:t>the</w:t>
      </w:r>
      <w:r>
        <w:rPr>
          <w:spacing w:val="-3"/>
        </w:rPr>
        <w:t xml:space="preserve"> </w:t>
      </w:r>
      <w:r>
        <w:t>PHA</w:t>
      </w:r>
      <w:r>
        <w:rPr>
          <w:spacing w:val="-3"/>
        </w:rPr>
        <w:t xml:space="preserve"> </w:t>
      </w:r>
      <w:r>
        <w:t>establishes</w:t>
      </w:r>
      <w:r>
        <w:rPr>
          <w:spacing w:val="-1"/>
        </w:rPr>
        <w:t xml:space="preserve"> </w:t>
      </w:r>
      <w:r>
        <w:t>a</w:t>
      </w:r>
      <w:r>
        <w:rPr>
          <w:spacing w:val="-2"/>
        </w:rPr>
        <w:t xml:space="preserve"> </w:t>
      </w:r>
      <w:r>
        <w:t>minimum</w:t>
      </w:r>
      <w:r>
        <w:rPr>
          <w:spacing w:val="-3"/>
        </w:rPr>
        <w:t xml:space="preserve"> </w:t>
      </w:r>
      <w:r>
        <w:t>rent</w:t>
      </w:r>
      <w:r>
        <w:rPr>
          <w:spacing w:val="-3"/>
        </w:rPr>
        <w:t xml:space="preserve"> </w:t>
      </w:r>
      <w:r>
        <w:t>greater</w:t>
      </w:r>
      <w:r>
        <w:rPr>
          <w:spacing w:val="-5"/>
        </w:rPr>
        <w:t xml:space="preserve"> </w:t>
      </w:r>
      <w:r>
        <w:t>than</w:t>
      </w:r>
      <w:r>
        <w:rPr>
          <w:spacing w:val="-3"/>
        </w:rPr>
        <w:t xml:space="preserve"> </w:t>
      </w:r>
      <w:r>
        <w:t>zero,</w:t>
      </w:r>
      <w:r>
        <w:rPr>
          <w:spacing w:val="-3"/>
        </w:rPr>
        <w:t xml:space="preserve"> </w:t>
      </w:r>
      <w:r>
        <w:t>the</w:t>
      </w:r>
      <w:r>
        <w:rPr>
          <w:spacing w:val="-4"/>
        </w:rPr>
        <w:t xml:space="preserve"> </w:t>
      </w:r>
      <w:r>
        <w:t>PHA</w:t>
      </w:r>
      <w:r>
        <w:rPr>
          <w:spacing w:val="-4"/>
        </w:rPr>
        <w:t xml:space="preserve"> </w:t>
      </w:r>
      <w:r>
        <w:t>must</w:t>
      </w:r>
      <w:r>
        <w:rPr>
          <w:spacing w:val="-3"/>
        </w:rPr>
        <w:t xml:space="preserve"> </w:t>
      </w:r>
      <w:r>
        <w:t>grant</w:t>
      </w:r>
      <w:r>
        <w:rPr>
          <w:spacing w:val="-3"/>
        </w:rPr>
        <w:t xml:space="preserve"> </w:t>
      </w:r>
      <w:r>
        <w:t>an</w:t>
      </w:r>
      <w:r>
        <w:rPr>
          <w:spacing w:val="-3"/>
        </w:rPr>
        <w:t xml:space="preserve"> </w:t>
      </w:r>
      <w:r>
        <w:t>exemption</w:t>
      </w:r>
      <w:r>
        <w:rPr>
          <w:spacing w:val="-3"/>
        </w:rPr>
        <w:t xml:space="preserve"> </w:t>
      </w:r>
      <w:r>
        <w:t>from the minimum rent if a family is unable to pay the minimum rent because of financial hardship.</w:t>
      </w:r>
    </w:p>
    <w:p w14:paraId="5C7BA4C5" w14:textId="77777777" w:rsidR="00AD42CE" w:rsidRDefault="00AD42CE" w:rsidP="00CE7AD6">
      <w:pPr>
        <w:pStyle w:val="BodyText"/>
        <w:spacing w:before="0"/>
        <w:ind w:right="269"/>
      </w:pPr>
    </w:p>
    <w:p w14:paraId="3843933F" w14:textId="62867D23" w:rsidR="002A20AC" w:rsidRDefault="00CE7AD6" w:rsidP="00CE7AD6">
      <w:pPr>
        <w:pStyle w:val="BodyText"/>
        <w:spacing w:before="0"/>
        <w:ind w:right="269"/>
      </w:pPr>
      <w:r>
        <w:t>The</w:t>
      </w:r>
      <w:r>
        <w:rPr>
          <w:spacing w:val="-5"/>
        </w:rPr>
        <w:t xml:space="preserve"> </w:t>
      </w:r>
      <w:r>
        <w:t>financial</w:t>
      </w:r>
      <w:r>
        <w:rPr>
          <w:spacing w:val="-3"/>
        </w:rPr>
        <w:t xml:space="preserve"> </w:t>
      </w:r>
      <w:proofErr w:type="gramStart"/>
      <w:r>
        <w:t>hardship</w:t>
      </w:r>
      <w:proofErr w:type="gramEnd"/>
      <w:r>
        <w:rPr>
          <w:spacing w:val="-3"/>
        </w:rPr>
        <w:t xml:space="preserve"> </w:t>
      </w:r>
      <w:r>
        <w:t>exemption</w:t>
      </w:r>
      <w:r>
        <w:rPr>
          <w:spacing w:val="-3"/>
        </w:rPr>
        <w:t xml:space="preserve"> </w:t>
      </w:r>
      <w:r>
        <w:t>applies</w:t>
      </w:r>
      <w:r>
        <w:rPr>
          <w:spacing w:val="-3"/>
        </w:rPr>
        <w:t xml:space="preserve"> </w:t>
      </w:r>
      <w:r>
        <w:t>only</w:t>
      </w:r>
      <w:r>
        <w:rPr>
          <w:spacing w:val="-7"/>
        </w:rPr>
        <w:t xml:space="preserve"> </w:t>
      </w:r>
      <w:r>
        <w:t>to</w:t>
      </w:r>
      <w:r>
        <w:rPr>
          <w:spacing w:val="-3"/>
        </w:rPr>
        <w:t xml:space="preserve"> </w:t>
      </w:r>
      <w:r>
        <w:t>families</w:t>
      </w:r>
      <w:r>
        <w:rPr>
          <w:spacing w:val="-3"/>
        </w:rPr>
        <w:t xml:space="preserve"> </w:t>
      </w:r>
      <w:r>
        <w:t>required</w:t>
      </w:r>
      <w:r>
        <w:rPr>
          <w:spacing w:val="-3"/>
        </w:rPr>
        <w:t xml:space="preserve"> </w:t>
      </w:r>
      <w:r>
        <w:t>to</w:t>
      </w:r>
      <w:r>
        <w:rPr>
          <w:spacing w:val="-3"/>
        </w:rPr>
        <w:t xml:space="preserve"> </w:t>
      </w:r>
      <w:r>
        <w:t>pay</w:t>
      </w:r>
      <w:r>
        <w:rPr>
          <w:spacing w:val="-7"/>
        </w:rPr>
        <w:t xml:space="preserve"> </w:t>
      </w:r>
      <w:r>
        <w:t>the</w:t>
      </w:r>
      <w:r>
        <w:rPr>
          <w:spacing w:val="-4"/>
        </w:rPr>
        <w:t xml:space="preserve"> </w:t>
      </w:r>
      <w:r>
        <w:t>minimum</w:t>
      </w:r>
      <w:r>
        <w:rPr>
          <w:spacing w:val="-3"/>
        </w:rPr>
        <w:t xml:space="preserve"> </w:t>
      </w:r>
      <w:r>
        <w:t>rent.</w:t>
      </w:r>
      <w:r>
        <w:rPr>
          <w:spacing w:val="-1"/>
        </w:rPr>
        <w:t xml:space="preserve"> </w:t>
      </w:r>
      <w:r>
        <w:t>If a family’s TTP is higher than the minimum rent, the family is not eligible for a hardship exemption. If the PHA determines that a hardship exists, the family share is the highest of the remaining components of the family’s calculated TTP.</w:t>
      </w:r>
    </w:p>
    <w:p w14:paraId="41BF1F14" w14:textId="77777777" w:rsidR="00CE7AD6" w:rsidRDefault="00CE7AD6" w:rsidP="00CE7AD6">
      <w:pPr>
        <w:rPr>
          <w:sz w:val="24"/>
        </w:rPr>
      </w:pPr>
    </w:p>
    <w:p w14:paraId="0FB9CC42" w14:textId="77777777" w:rsidR="00695FDA" w:rsidRPr="006017F3" w:rsidRDefault="00695FDA" w:rsidP="00463515">
      <w:pPr>
        <w:pStyle w:val="BodyText"/>
        <w:spacing w:before="115"/>
        <w:ind w:right="217"/>
      </w:pPr>
      <w:r w:rsidRPr="006017F3">
        <w:rPr>
          <w:b/>
          <w:bCs/>
        </w:rPr>
        <w:t xml:space="preserve">HUD-Defined Financial Hardship </w:t>
      </w:r>
    </w:p>
    <w:p w14:paraId="65DDBDB7" w14:textId="77777777" w:rsidR="00695FDA" w:rsidRPr="006017F3" w:rsidRDefault="00695FDA" w:rsidP="00463515">
      <w:pPr>
        <w:pStyle w:val="BodyText"/>
        <w:spacing w:before="115"/>
        <w:ind w:right="217"/>
      </w:pPr>
      <w:r w:rsidRPr="006017F3">
        <w:t xml:space="preserve">Financial hardship includes the following situations: </w:t>
      </w:r>
    </w:p>
    <w:p w14:paraId="06C40919" w14:textId="77777777" w:rsidR="00695FDA" w:rsidRPr="006017F3" w:rsidRDefault="00695FDA" w:rsidP="00463515">
      <w:pPr>
        <w:pStyle w:val="BodyText"/>
        <w:spacing w:before="115"/>
        <w:ind w:right="217"/>
      </w:pPr>
      <w:r w:rsidRPr="006017F3">
        <w:t xml:space="preserve">(1) The family has lost eligibility for or is awaiting an eligibility determination for a federal, state, or local assistance program. This includes a family member who is a noncitizen lawfully admitted for permanent residence under the Immigration and Nationality Act who would be entitled to public benefits but for Title IV of the Personal Responsibility and Work Opportunity Act of 1996. </w:t>
      </w:r>
    </w:p>
    <w:p w14:paraId="299DC1F9" w14:textId="77777777" w:rsidR="00695FDA" w:rsidRPr="006017F3" w:rsidRDefault="00695FDA" w:rsidP="00463515">
      <w:pPr>
        <w:pStyle w:val="BodyText"/>
        <w:spacing w:before="115"/>
        <w:ind w:left="940" w:right="217"/>
        <w:rPr>
          <w:u w:val="single"/>
        </w:rPr>
      </w:pPr>
      <w:r w:rsidRPr="006017F3">
        <w:rPr>
          <w:u w:val="single"/>
        </w:rPr>
        <w:t xml:space="preserve">PHA Policy </w:t>
      </w:r>
    </w:p>
    <w:p w14:paraId="242748A6" w14:textId="77777777" w:rsidR="00695FDA" w:rsidRPr="006017F3" w:rsidRDefault="00695FDA" w:rsidP="00463515">
      <w:pPr>
        <w:pStyle w:val="BodyText"/>
        <w:spacing w:before="115"/>
        <w:ind w:left="940" w:right="217"/>
      </w:pPr>
      <w:r w:rsidRPr="00463515">
        <w:t>A hardship will be considered to exist only if the loss of eligibility was due to no fault of the family. Loss of eligibility due to the family’s actions, or inactions, will not be considered.</w:t>
      </w:r>
      <w:r>
        <w:t xml:space="preserve"> </w:t>
      </w:r>
      <w:r w:rsidRPr="006017F3">
        <w:t xml:space="preserve"> </w:t>
      </w:r>
    </w:p>
    <w:p w14:paraId="121ABDF5" w14:textId="77777777" w:rsidR="00695FDA" w:rsidRPr="006017F3" w:rsidRDefault="00695FDA" w:rsidP="00463515">
      <w:pPr>
        <w:pStyle w:val="BodyText"/>
        <w:spacing w:before="115"/>
        <w:ind w:left="940" w:right="217"/>
      </w:pPr>
      <w:r w:rsidRPr="006017F3">
        <w:t xml:space="preserve">For a family waiting for a determination of eligibility, the hardship period will end as of the first of the month following (1) implementation of assistance, if approved, or (2) the decision to deny assistance. A family whose request for assistance is denied may request a hardship exemption based upon one of the other allowable hardship circumstances. </w:t>
      </w:r>
    </w:p>
    <w:p w14:paraId="26F61594" w14:textId="77777777" w:rsidR="00695FDA" w:rsidRPr="006017F3" w:rsidRDefault="00695FDA" w:rsidP="00463515">
      <w:pPr>
        <w:pStyle w:val="BodyText"/>
        <w:spacing w:before="115"/>
        <w:ind w:right="217"/>
      </w:pPr>
      <w:r w:rsidRPr="006017F3">
        <w:t xml:space="preserve">(2) The family would be evicted because it is unable to pay the minimum rent. </w:t>
      </w:r>
    </w:p>
    <w:p w14:paraId="49A6A3BC" w14:textId="77777777" w:rsidR="00695FDA" w:rsidRPr="006017F3" w:rsidRDefault="00695FDA" w:rsidP="00463515">
      <w:pPr>
        <w:pStyle w:val="BodyText"/>
        <w:spacing w:before="115"/>
        <w:ind w:left="940" w:right="217"/>
        <w:rPr>
          <w:u w:val="single"/>
        </w:rPr>
      </w:pPr>
      <w:r w:rsidRPr="006017F3">
        <w:rPr>
          <w:u w:val="single"/>
        </w:rPr>
        <w:t xml:space="preserve">PHA Policy </w:t>
      </w:r>
    </w:p>
    <w:p w14:paraId="18E43C64" w14:textId="77777777" w:rsidR="00695FDA" w:rsidRPr="006017F3" w:rsidRDefault="00695FDA" w:rsidP="00463515">
      <w:pPr>
        <w:pStyle w:val="BodyText"/>
        <w:spacing w:before="115"/>
        <w:ind w:left="940" w:right="217"/>
      </w:pPr>
      <w:r w:rsidRPr="006017F3">
        <w:t xml:space="preserve">For a </w:t>
      </w:r>
      <w:r w:rsidRPr="00463515">
        <w:t xml:space="preserve">family to qualify under this provision, the family must have been served </w:t>
      </w:r>
      <w:proofErr w:type="gramStart"/>
      <w:r w:rsidRPr="00463515">
        <w:t>a formal</w:t>
      </w:r>
      <w:proofErr w:type="gramEnd"/>
      <w:r w:rsidRPr="00463515">
        <w:t xml:space="preserve"> notice of eviction, such as a Notice to Vacate or Notice to Quit. The cause of the potential eviction must only</w:t>
      </w:r>
      <w:r>
        <w:t xml:space="preserve"> </w:t>
      </w:r>
      <w:r w:rsidRPr="006017F3">
        <w:t xml:space="preserve">be the family’s failure to pay rent to the owner or tenant-paid utilities. </w:t>
      </w:r>
    </w:p>
    <w:p w14:paraId="06ED7AAF" w14:textId="77777777" w:rsidR="00695FDA" w:rsidRDefault="00695FDA" w:rsidP="00463515">
      <w:pPr>
        <w:pStyle w:val="BodyText"/>
        <w:spacing w:before="115"/>
        <w:ind w:left="0" w:right="217"/>
      </w:pPr>
      <w:r w:rsidRPr="006017F3">
        <w:t>(3) Family income has decreased because of changed family circumstances, including the loss of employment.</w:t>
      </w:r>
    </w:p>
    <w:p w14:paraId="5F884172" w14:textId="77777777" w:rsidR="00695FDA" w:rsidRPr="008D018E" w:rsidRDefault="00695FDA" w:rsidP="00463515">
      <w:pPr>
        <w:pStyle w:val="BodyText"/>
        <w:spacing w:before="115"/>
        <w:ind w:left="0" w:right="217"/>
      </w:pPr>
      <w:r w:rsidRPr="008D018E">
        <w:t xml:space="preserve">(4) A death has occurred in the family. </w:t>
      </w:r>
    </w:p>
    <w:p w14:paraId="0943A342" w14:textId="77777777" w:rsidR="00695FDA" w:rsidRPr="008D018E" w:rsidRDefault="00695FDA" w:rsidP="00463515">
      <w:pPr>
        <w:pStyle w:val="BodyText"/>
        <w:spacing w:before="115"/>
        <w:ind w:left="940" w:right="217"/>
        <w:rPr>
          <w:u w:val="single"/>
        </w:rPr>
      </w:pPr>
      <w:r w:rsidRPr="008D018E">
        <w:rPr>
          <w:u w:val="single"/>
        </w:rPr>
        <w:t xml:space="preserve">PHA Policy </w:t>
      </w:r>
    </w:p>
    <w:p w14:paraId="02DAE396" w14:textId="77777777" w:rsidR="00695FDA" w:rsidRDefault="00695FDA" w:rsidP="00463515">
      <w:pPr>
        <w:pStyle w:val="BodyText"/>
        <w:spacing w:before="115"/>
        <w:ind w:left="940" w:right="217"/>
      </w:pPr>
      <w:proofErr w:type="gramStart"/>
      <w:r w:rsidRPr="008D018E">
        <w:t>In order to</w:t>
      </w:r>
      <w:proofErr w:type="gramEnd"/>
      <w:r w:rsidRPr="008D018E">
        <w:t xml:space="preserve"> qualify under this provision, a family must describe how the death has created a financial hardship (e.g., because of funeral-related expenses or the loss of the family member’s income). </w:t>
      </w:r>
    </w:p>
    <w:p w14:paraId="538811DD" w14:textId="77777777" w:rsidR="00463515" w:rsidRPr="008D018E" w:rsidRDefault="00463515" w:rsidP="00463515">
      <w:pPr>
        <w:pStyle w:val="BodyText"/>
        <w:spacing w:before="115"/>
        <w:ind w:left="940" w:right="217"/>
      </w:pPr>
    </w:p>
    <w:p w14:paraId="2259A558" w14:textId="77777777" w:rsidR="00695FDA" w:rsidRPr="008D018E" w:rsidRDefault="00695FDA" w:rsidP="00463515">
      <w:pPr>
        <w:pStyle w:val="BodyText"/>
        <w:spacing w:before="115"/>
        <w:ind w:left="0" w:right="217"/>
      </w:pPr>
      <w:r w:rsidRPr="008D018E">
        <w:lastRenderedPageBreak/>
        <w:t xml:space="preserve">(5) The family has experienced other circumstances determined by the PHA. </w:t>
      </w:r>
    </w:p>
    <w:p w14:paraId="6428EF1F" w14:textId="77777777" w:rsidR="00695FDA" w:rsidRPr="008D018E" w:rsidRDefault="00695FDA" w:rsidP="00463515">
      <w:pPr>
        <w:pStyle w:val="BodyText"/>
        <w:spacing w:before="115"/>
        <w:ind w:left="940" w:right="217"/>
        <w:rPr>
          <w:u w:val="single"/>
        </w:rPr>
      </w:pPr>
      <w:r w:rsidRPr="008D018E">
        <w:rPr>
          <w:u w:val="single"/>
        </w:rPr>
        <w:t xml:space="preserve">PHA Policy </w:t>
      </w:r>
    </w:p>
    <w:p w14:paraId="116A540D" w14:textId="77777777" w:rsidR="00695FDA" w:rsidRDefault="00695FDA" w:rsidP="00695FDA">
      <w:pPr>
        <w:pStyle w:val="BodyText"/>
        <w:spacing w:before="115"/>
        <w:ind w:left="720" w:right="217"/>
      </w:pPr>
      <w:r w:rsidRPr="008D018E">
        <w:t>The PHA has not established any additional hardship criteria.</w:t>
      </w:r>
    </w:p>
    <w:p w14:paraId="0745B335" w14:textId="77777777" w:rsidR="00902D66" w:rsidRDefault="00902D66" w:rsidP="00902D66">
      <w:pPr>
        <w:pStyle w:val="BodyText"/>
        <w:spacing w:before="115"/>
        <w:ind w:right="217"/>
      </w:pPr>
    </w:p>
    <w:p w14:paraId="596BD129" w14:textId="77777777" w:rsidR="00902D66" w:rsidRPr="008D018E" w:rsidRDefault="00902D66" w:rsidP="00902D66">
      <w:pPr>
        <w:pStyle w:val="BodyText"/>
        <w:spacing w:before="115"/>
        <w:ind w:left="0" w:right="217"/>
      </w:pPr>
      <w:r w:rsidRPr="008D018E">
        <w:rPr>
          <w:b/>
          <w:bCs/>
        </w:rPr>
        <w:t xml:space="preserve">Implementation of Hardship Exemption </w:t>
      </w:r>
    </w:p>
    <w:p w14:paraId="1843EA2A" w14:textId="77777777" w:rsidR="00902D66" w:rsidRPr="008D018E" w:rsidRDefault="00902D66" w:rsidP="00902D66">
      <w:pPr>
        <w:pStyle w:val="BodyText"/>
        <w:spacing w:before="115"/>
        <w:ind w:left="0" w:right="217"/>
      </w:pPr>
      <w:r w:rsidRPr="008D018E">
        <w:rPr>
          <w:b/>
          <w:bCs/>
          <w:i/>
          <w:iCs/>
        </w:rPr>
        <w:t xml:space="preserve">Determination of Hardship </w:t>
      </w:r>
    </w:p>
    <w:p w14:paraId="007AFFB0" w14:textId="77777777" w:rsidR="00902D66" w:rsidRPr="008D018E" w:rsidRDefault="00902D66" w:rsidP="00902D66">
      <w:pPr>
        <w:pStyle w:val="BodyText"/>
        <w:spacing w:before="115"/>
        <w:ind w:left="0" w:right="217"/>
      </w:pPr>
      <w:r w:rsidRPr="008D018E">
        <w:t xml:space="preserve">When a family requests </w:t>
      </w:r>
      <w:proofErr w:type="gramStart"/>
      <w:r w:rsidRPr="008D018E">
        <w:t>a financial</w:t>
      </w:r>
      <w:proofErr w:type="gramEnd"/>
      <w:r w:rsidRPr="008D018E">
        <w:t xml:space="preserve"> hardship exemption, the PHA must suspend the minimum rent requirement beginning the first of the month following the family’s request. </w:t>
      </w:r>
    </w:p>
    <w:p w14:paraId="09AFBFC8" w14:textId="77777777" w:rsidR="00902D66" w:rsidRDefault="00902D66" w:rsidP="00902D66">
      <w:pPr>
        <w:pStyle w:val="BodyText"/>
        <w:spacing w:before="115"/>
        <w:ind w:left="0" w:right="217"/>
      </w:pPr>
      <w:r w:rsidRPr="008D018E">
        <w:t xml:space="preserve">The PHA then determines whether the financial hardship exists and whether the hardship is temporary (expected to last 90 days or less) or long-term. </w:t>
      </w:r>
    </w:p>
    <w:p w14:paraId="365D2204" w14:textId="77777777" w:rsidR="00902D66" w:rsidRDefault="00902D66" w:rsidP="00902D66">
      <w:pPr>
        <w:pStyle w:val="BodyText"/>
        <w:spacing w:before="115"/>
        <w:ind w:left="0" w:right="217"/>
      </w:pPr>
      <w:r w:rsidRPr="008D018E">
        <w:t>When the minimum rent is suspended, the family share reverts to the highest of the remaining components of the calculated TTP. The example below demonstrates the effect of the minimum rent exemption.</w:t>
      </w:r>
    </w:p>
    <w:p w14:paraId="5D8C58D9" w14:textId="77777777" w:rsidR="00630CF2" w:rsidRDefault="00630CF2" w:rsidP="00902D66">
      <w:pPr>
        <w:pStyle w:val="BodyText"/>
        <w:spacing w:before="115"/>
        <w:ind w:left="0" w:right="217"/>
      </w:pPr>
    </w:p>
    <w:tbl>
      <w:tblPr>
        <w:tblW w:w="0" w:type="auto"/>
        <w:tblInd w:w="248" w:type="dxa"/>
        <w:tblLayout w:type="fixed"/>
        <w:tblCellMar>
          <w:left w:w="0" w:type="dxa"/>
          <w:right w:w="0" w:type="dxa"/>
        </w:tblCellMar>
        <w:tblLook w:val="0000" w:firstRow="0" w:lastRow="0" w:firstColumn="0" w:lastColumn="0" w:noHBand="0" w:noVBand="0"/>
      </w:tblPr>
      <w:tblGrid>
        <w:gridCol w:w="918"/>
        <w:gridCol w:w="3510"/>
        <w:gridCol w:w="900"/>
        <w:gridCol w:w="3528"/>
      </w:tblGrid>
      <w:tr w:rsidR="00630CF2" w:rsidRPr="008D018E" w14:paraId="3B27CA3C" w14:textId="77777777" w:rsidTr="004D3665">
        <w:trPr>
          <w:trHeight w:val="792"/>
        </w:trPr>
        <w:tc>
          <w:tcPr>
            <w:tcW w:w="8856" w:type="dxa"/>
            <w:gridSpan w:val="4"/>
            <w:tcBorders>
              <w:top w:val="single" w:sz="4" w:space="0" w:color="000000"/>
              <w:left w:val="single" w:sz="4" w:space="0" w:color="000000"/>
              <w:bottom w:val="single" w:sz="4" w:space="0" w:color="000000"/>
              <w:right w:val="single" w:sz="4" w:space="0" w:color="000000"/>
            </w:tcBorders>
          </w:tcPr>
          <w:p w14:paraId="53CF21B4" w14:textId="77777777" w:rsidR="00630CF2" w:rsidRPr="008D018E" w:rsidRDefault="00630CF2" w:rsidP="004D3665">
            <w:pPr>
              <w:kinsoku w:val="0"/>
              <w:overflowPunct w:val="0"/>
              <w:adjustRightInd w:val="0"/>
              <w:spacing w:before="116"/>
              <w:ind w:left="10" w:right="6"/>
              <w:jc w:val="center"/>
              <w:rPr>
                <w:rFonts w:eastAsiaTheme="minorHAnsi"/>
                <w:b/>
                <w:bCs/>
                <w14:ligatures w14:val="standardContextual"/>
              </w:rPr>
            </w:pPr>
            <w:r w:rsidRPr="008D018E">
              <w:rPr>
                <w:rFonts w:eastAsiaTheme="minorHAnsi"/>
                <w:b/>
                <w:bCs/>
                <w14:ligatures w14:val="standardContextual"/>
              </w:rPr>
              <w:t>Example: Impact of Minimum Rent Exemption</w:t>
            </w:r>
          </w:p>
          <w:p w14:paraId="4C4CD8D9" w14:textId="77777777" w:rsidR="00630CF2" w:rsidRPr="008D018E" w:rsidRDefault="00630CF2" w:rsidP="004D3665">
            <w:pPr>
              <w:kinsoku w:val="0"/>
              <w:overflowPunct w:val="0"/>
              <w:adjustRightInd w:val="0"/>
              <w:spacing w:before="116" w:line="264" w:lineRule="exact"/>
              <w:ind w:left="10"/>
              <w:jc w:val="center"/>
              <w:rPr>
                <w:rFonts w:eastAsiaTheme="minorHAnsi"/>
                <w14:ligatures w14:val="standardContextual"/>
              </w:rPr>
            </w:pPr>
            <w:r w:rsidRPr="008D018E">
              <w:rPr>
                <w:rFonts w:eastAsiaTheme="minorHAnsi"/>
                <w14:ligatures w14:val="standardContextual"/>
              </w:rPr>
              <w:t>Assume the PHA has established a minimum rent of $35.</w:t>
            </w:r>
          </w:p>
        </w:tc>
      </w:tr>
      <w:tr w:rsidR="00630CF2" w:rsidRPr="008D018E" w14:paraId="79F2CB4C" w14:textId="77777777" w:rsidTr="004D3665">
        <w:trPr>
          <w:trHeight w:val="395"/>
        </w:trPr>
        <w:tc>
          <w:tcPr>
            <w:tcW w:w="4428" w:type="dxa"/>
            <w:gridSpan w:val="2"/>
            <w:tcBorders>
              <w:top w:val="single" w:sz="4" w:space="0" w:color="000000"/>
              <w:left w:val="single" w:sz="4" w:space="0" w:color="000000"/>
              <w:bottom w:val="single" w:sz="4" w:space="0" w:color="000000"/>
              <w:right w:val="single" w:sz="4" w:space="0" w:color="000000"/>
            </w:tcBorders>
          </w:tcPr>
          <w:p w14:paraId="00862BA1" w14:textId="77777777" w:rsidR="00630CF2" w:rsidRPr="008D018E" w:rsidRDefault="00630CF2" w:rsidP="004D3665">
            <w:pPr>
              <w:kinsoku w:val="0"/>
              <w:overflowPunct w:val="0"/>
              <w:adjustRightInd w:val="0"/>
              <w:spacing w:before="116" w:line="259" w:lineRule="exact"/>
              <w:ind w:left="738"/>
              <w:rPr>
                <w:rFonts w:eastAsiaTheme="minorHAnsi"/>
                <w:b/>
                <w:bCs/>
                <w14:ligatures w14:val="standardContextual"/>
              </w:rPr>
            </w:pPr>
            <w:r w:rsidRPr="008D018E">
              <w:rPr>
                <w:rFonts w:eastAsiaTheme="minorHAnsi"/>
                <w:b/>
                <w:bCs/>
                <w14:ligatures w14:val="standardContextual"/>
              </w:rPr>
              <w:t>Family Share – No Hardship</w:t>
            </w:r>
          </w:p>
        </w:tc>
        <w:tc>
          <w:tcPr>
            <w:tcW w:w="4428" w:type="dxa"/>
            <w:gridSpan w:val="2"/>
            <w:tcBorders>
              <w:top w:val="single" w:sz="4" w:space="0" w:color="000000"/>
              <w:left w:val="single" w:sz="4" w:space="0" w:color="000000"/>
              <w:bottom w:val="single" w:sz="4" w:space="0" w:color="000000"/>
              <w:right w:val="single" w:sz="4" w:space="0" w:color="000000"/>
            </w:tcBorders>
          </w:tcPr>
          <w:p w14:paraId="36446C12" w14:textId="77777777" w:rsidR="00630CF2" w:rsidRPr="008D018E" w:rsidRDefault="00630CF2" w:rsidP="004D3665">
            <w:pPr>
              <w:kinsoku w:val="0"/>
              <w:overflowPunct w:val="0"/>
              <w:adjustRightInd w:val="0"/>
              <w:spacing w:before="116" w:line="259" w:lineRule="exact"/>
              <w:ind w:left="626"/>
              <w:rPr>
                <w:rFonts w:eastAsiaTheme="minorHAnsi"/>
                <w:b/>
                <w:bCs/>
                <w14:ligatures w14:val="standardContextual"/>
              </w:rPr>
            </w:pPr>
            <w:r w:rsidRPr="008D018E">
              <w:rPr>
                <w:rFonts w:eastAsiaTheme="minorHAnsi"/>
                <w:b/>
                <w:bCs/>
                <w14:ligatures w14:val="standardContextual"/>
              </w:rPr>
              <w:t>Family Share – With Hardship</w:t>
            </w:r>
          </w:p>
        </w:tc>
      </w:tr>
      <w:tr w:rsidR="00630CF2" w:rsidRPr="008D018E" w14:paraId="23435D78" w14:textId="77777777" w:rsidTr="004D3665">
        <w:trPr>
          <w:trHeight w:val="1583"/>
        </w:trPr>
        <w:tc>
          <w:tcPr>
            <w:tcW w:w="918" w:type="dxa"/>
            <w:tcBorders>
              <w:top w:val="single" w:sz="4" w:space="0" w:color="000000"/>
              <w:left w:val="single" w:sz="4" w:space="0" w:color="000000"/>
              <w:bottom w:val="single" w:sz="4" w:space="0" w:color="000000"/>
              <w:right w:val="none" w:sz="6" w:space="0" w:color="auto"/>
            </w:tcBorders>
          </w:tcPr>
          <w:p w14:paraId="726E2954" w14:textId="77777777" w:rsidR="00630CF2" w:rsidRPr="008D018E" w:rsidRDefault="00630CF2" w:rsidP="004D3665">
            <w:pPr>
              <w:kinsoku w:val="0"/>
              <w:overflowPunct w:val="0"/>
              <w:adjustRightInd w:val="0"/>
              <w:spacing w:before="111"/>
              <w:ind w:left="570"/>
              <w:rPr>
                <w:rFonts w:eastAsiaTheme="minorHAnsi"/>
                <w:spacing w:val="-6"/>
                <w14:ligatures w14:val="standardContextual"/>
              </w:rPr>
            </w:pPr>
            <w:r w:rsidRPr="008D018E">
              <w:rPr>
                <w:rFonts w:eastAsiaTheme="minorHAnsi"/>
                <w:spacing w:val="-6"/>
                <w14:ligatures w14:val="standardContextual"/>
              </w:rPr>
              <w:t>$0</w:t>
            </w:r>
          </w:p>
          <w:p w14:paraId="07346C23" w14:textId="77777777" w:rsidR="00630CF2" w:rsidRPr="008D018E" w:rsidRDefault="00630CF2" w:rsidP="004D3665">
            <w:pPr>
              <w:kinsoku w:val="0"/>
              <w:overflowPunct w:val="0"/>
              <w:adjustRightInd w:val="0"/>
              <w:ind w:left="450"/>
              <w:rPr>
                <w:rFonts w:eastAsiaTheme="minorHAnsi"/>
                <w:spacing w:val="-4"/>
                <w14:ligatures w14:val="standardContextual"/>
              </w:rPr>
            </w:pPr>
            <w:r w:rsidRPr="008D018E">
              <w:rPr>
                <w:rFonts w:eastAsiaTheme="minorHAnsi"/>
                <w:spacing w:val="-4"/>
                <w14:ligatures w14:val="standardContextual"/>
              </w:rPr>
              <w:t>$15</w:t>
            </w:r>
          </w:p>
          <w:p w14:paraId="01252E7F" w14:textId="77777777" w:rsidR="00630CF2" w:rsidRPr="008D018E" w:rsidRDefault="00630CF2" w:rsidP="004D3665">
            <w:pPr>
              <w:kinsoku w:val="0"/>
              <w:overflowPunct w:val="0"/>
              <w:adjustRightInd w:val="0"/>
              <w:ind w:left="398"/>
              <w:rPr>
                <w:rFonts w:eastAsiaTheme="minorHAnsi"/>
                <w:spacing w:val="-4"/>
                <w14:ligatures w14:val="standardContextual"/>
              </w:rPr>
            </w:pPr>
            <w:r w:rsidRPr="008D018E">
              <w:rPr>
                <w:rFonts w:eastAsiaTheme="minorHAnsi"/>
                <w:spacing w:val="-4"/>
                <w14:ligatures w14:val="standardContextual"/>
              </w:rPr>
              <w:t>N/A</w:t>
            </w:r>
          </w:p>
          <w:p w14:paraId="0A755EF5" w14:textId="77777777" w:rsidR="00630CF2" w:rsidRPr="008D018E" w:rsidRDefault="00630CF2" w:rsidP="004D3665">
            <w:pPr>
              <w:kinsoku w:val="0"/>
              <w:overflowPunct w:val="0"/>
              <w:adjustRightInd w:val="0"/>
              <w:spacing w:before="121" w:line="264" w:lineRule="exact"/>
              <w:ind w:left="450"/>
              <w:rPr>
                <w:rFonts w:eastAsiaTheme="minorHAnsi"/>
                <w:spacing w:val="-4"/>
                <w14:ligatures w14:val="standardContextual"/>
              </w:rPr>
            </w:pPr>
            <w:r w:rsidRPr="008D018E">
              <w:rPr>
                <w:rFonts w:eastAsiaTheme="minorHAnsi"/>
                <w:spacing w:val="-4"/>
                <w14:ligatures w14:val="standardContextual"/>
              </w:rPr>
              <w:t>$35</w:t>
            </w:r>
          </w:p>
        </w:tc>
        <w:tc>
          <w:tcPr>
            <w:tcW w:w="3510" w:type="dxa"/>
            <w:tcBorders>
              <w:top w:val="single" w:sz="4" w:space="0" w:color="000000"/>
              <w:left w:val="none" w:sz="6" w:space="0" w:color="auto"/>
              <w:bottom w:val="single" w:sz="4" w:space="0" w:color="000000"/>
              <w:right w:val="single" w:sz="4" w:space="0" w:color="000000"/>
            </w:tcBorders>
          </w:tcPr>
          <w:p w14:paraId="53C8A5E9" w14:textId="77777777" w:rsidR="00630CF2" w:rsidRPr="008D018E" w:rsidRDefault="00630CF2" w:rsidP="004D3665">
            <w:pPr>
              <w:kinsoku w:val="0"/>
              <w:overflowPunct w:val="0"/>
              <w:adjustRightInd w:val="0"/>
              <w:spacing w:before="111" w:line="343" w:lineRule="auto"/>
              <w:ind w:left="111"/>
              <w:rPr>
                <w:rFonts w:eastAsiaTheme="minorHAnsi"/>
                <w14:ligatures w14:val="standardContextual"/>
              </w:rPr>
            </w:pPr>
            <w:r w:rsidRPr="008D018E">
              <w:rPr>
                <w:rFonts w:eastAsiaTheme="minorHAnsi"/>
                <w14:ligatures w14:val="standardContextual"/>
              </w:rPr>
              <w:t>30%</w:t>
            </w:r>
            <w:r w:rsidRPr="008D018E">
              <w:rPr>
                <w:rFonts w:eastAsiaTheme="minorHAnsi"/>
                <w:spacing w:val="-10"/>
                <w14:ligatures w14:val="standardContextual"/>
              </w:rPr>
              <w:t xml:space="preserve"> </w:t>
            </w:r>
            <w:r w:rsidRPr="008D018E">
              <w:rPr>
                <w:rFonts w:eastAsiaTheme="minorHAnsi"/>
                <w14:ligatures w14:val="standardContextual"/>
              </w:rPr>
              <w:t>of</w:t>
            </w:r>
            <w:r w:rsidRPr="008D018E">
              <w:rPr>
                <w:rFonts w:eastAsiaTheme="minorHAnsi"/>
                <w:spacing w:val="-10"/>
                <w14:ligatures w14:val="standardContextual"/>
              </w:rPr>
              <w:t xml:space="preserve"> </w:t>
            </w:r>
            <w:r w:rsidRPr="008D018E">
              <w:rPr>
                <w:rFonts w:eastAsiaTheme="minorHAnsi"/>
                <w14:ligatures w14:val="standardContextual"/>
              </w:rPr>
              <w:t>monthly</w:t>
            </w:r>
            <w:r w:rsidRPr="008D018E">
              <w:rPr>
                <w:rFonts w:eastAsiaTheme="minorHAnsi"/>
                <w:spacing w:val="-12"/>
                <w14:ligatures w14:val="standardContextual"/>
              </w:rPr>
              <w:t xml:space="preserve"> </w:t>
            </w:r>
            <w:r w:rsidRPr="008D018E">
              <w:rPr>
                <w:rFonts w:eastAsiaTheme="minorHAnsi"/>
                <w14:ligatures w14:val="standardContextual"/>
              </w:rPr>
              <w:t>adjusted</w:t>
            </w:r>
            <w:r w:rsidRPr="008D018E">
              <w:rPr>
                <w:rFonts w:eastAsiaTheme="minorHAnsi"/>
                <w:spacing w:val="-7"/>
                <w14:ligatures w14:val="standardContextual"/>
              </w:rPr>
              <w:t xml:space="preserve"> </w:t>
            </w:r>
            <w:r w:rsidRPr="008D018E">
              <w:rPr>
                <w:rFonts w:eastAsiaTheme="minorHAnsi"/>
                <w14:ligatures w14:val="standardContextual"/>
              </w:rPr>
              <w:t>income 10% of monthly gross income Welfare rent</w:t>
            </w:r>
          </w:p>
          <w:p w14:paraId="5391B6DE" w14:textId="77777777" w:rsidR="00630CF2" w:rsidRPr="008D018E" w:rsidRDefault="00630CF2" w:rsidP="004D3665">
            <w:pPr>
              <w:kinsoku w:val="0"/>
              <w:overflowPunct w:val="0"/>
              <w:adjustRightInd w:val="0"/>
              <w:spacing w:before="4" w:line="264" w:lineRule="exact"/>
              <w:ind w:left="111"/>
              <w:rPr>
                <w:rFonts w:eastAsiaTheme="minorHAnsi"/>
                <w14:ligatures w14:val="standardContextual"/>
              </w:rPr>
            </w:pPr>
            <w:r w:rsidRPr="008D018E">
              <w:rPr>
                <w:rFonts w:eastAsiaTheme="minorHAnsi"/>
                <w14:ligatures w14:val="standardContextual"/>
              </w:rPr>
              <w:t>Minimum rent</w:t>
            </w:r>
          </w:p>
        </w:tc>
        <w:tc>
          <w:tcPr>
            <w:tcW w:w="900" w:type="dxa"/>
            <w:tcBorders>
              <w:top w:val="single" w:sz="4" w:space="0" w:color="000000"/>
              <w:left w:val="single" w:sz="4" w:space="0" w:color="000000"/>
              <w:bottom w:val="single" w:sz="4" w:space="0" w:color="000000"/>
              <w:right w:val="none" w:sz="6" w:space="0" w:color="auto"/>
            </w:tcBorders>
          </w:tcPr>
          <w:p w14:paraId="1821554B" w14:textId="77777777" w:rsidR="00630CF2" w:rsidRPr="008D018E" w:rsidRDefault="00630CF2" w:rsidP="004D3665">
            <w:pPr>
              <w:kinsoku w:val="0"/>
              <w:overflowPunct w:val="0"/>
              <w:adjustRightInd w:val="0"/>
              <w:spacing w:before="111"/>
              <w:ind w:left="552"/>
              <w:rPr>
                <w:rFonts w:eastAsiaTheme="minorHAnsi"/>
                <w:spacing w:val="-6"/>
                <w14:ligatures w14:val="standardContextual"/>
              </w:rPr>
            </w:pPr>
            <w:r w:rsidRPr="008D018E">
              <w:rPr>
                <w:rFonts w:eastAsiaTheme="minorHAnsi"/>
                <w:spacing w:val="-6"/>
                <w14:ligatures w14:val="standardContextual"/>
              </w:rPr>
              <w:t>$0</w:t>
            </w:r>
          </w:p>
          <w:p w14:paraId="51D1CE46" w14:textId="77777777" w:rsidR="00630CF2" w:rsidRPr="008D018E" w:rsidRDefault="00630CF2" w:rsidP="004D3665">
            <w:pPr>
              <w:kinsoku w:val="0"/>
              <w:overflowPunct w:val="0"/>
              <w:adjustRightInd w:val="0"/>
              <w:ind w:left="432"/>
              <w:rPr>
                <w:rFonts w:eastAsiaTheme="minorHAnsi"/>
                <w:spacing w:val="-4"/>
                <w14:ligatures w14:val="standardContextual"/>
              </w:rPr>
            </w:pPr>
            <w:r w:rsidRPr="008D018E">
              <w:rPr>
                <w:rFonts w:eastAsiaTheme="minorHAnsi"/>
                <w:spacing w:val="-4"/>
                <w14:ligatures w14:val="standardContextual"/>
              </w:rPr>
              <w:t>$15</w:t>
            </w:r>
          </w:p>
          <w:p w14:paraId="78E33DD3" w14:textId="77777777" w:rsidR="00630CF2" w:rsidRPr="008D018E" w:rsidRDefault="00630CF2" w:rsidP="004D3665">
            <w:pPr>
              <w:kinsoku w:val="0"/>
              <w:overflowPunct w:val="0"/>
              <w:adjustRightInd w:val="0"/>
              <w:ind w:left="379"/>
              <w:rPr>
                <w:rFonts w:eastAsiaTheme="minorHAnsi"/>
                <w:spacing w:val="-4"/>
                <w14:ligatures w14:val="standardContextual"/>
              </w:rPr>
            </w:pPr>
            <w:r w:rsidRPr="008D018E">
              <w:rPr>
                <w:rFonts w:eastAsiaTheme="minorHAnsi"/>
                <w:spacing w:val="-4"/>
                <w14:ligatures w14:val="standardContextual"/>
              </w:rPr>
              <w:t>N/A</w:t>
            </w:r>
          </w:p>
          <w:p w14:paraId="40C7C528" w14:textId="77777777" w:rsidR="00630CF2" w:rsidRPr="008D018E" w:rsidRDefault="00630CF2" w:rsidP="004D3665">
            <w:pPr>
              <w:kinsoku w:val="0"/>
              <w:overflowPunct w:val="0"/>
              <w:adjustRightInd w:val="0"/>
              <w:spacing w:before="121" w:line="264" w:lineRule="exact"/>
              <w:ind w:left="432"/>
              <w:rPr>
                <w:rFonts w:eastAsiaTheme="minorHAnsi"/>
                <w:spacing w:val="-4"/>
                <w14:ligatures w14:val="standardContextual"/>
              </w:rPr>
            </w:pPr>
            <w:r w:rsidRPr="008D018E">
              <w:rPr>
                <w:rFonts w:eastAsiaTheme="minorHAnsi"/>
                <w:spacing w:val="-4"/>
                <w14:ligatures w14:val="standardContextual"/>
              </w:rPr>
              <w:t>$35</w:t>
            </w:r>
          </w:p>
        </w:tc>
        <w:tc>
          <w:tcPr>
            <w:tcW w:w="3528" w:type="dxa"/>
            <w:tcBorders>
              <w:top w:val="single" w:sz="4" w:space="0" w:color="000000"/>
              <w:left w:val="none" w:sz="6" w:space="0" w:color="auto"/>
              <w:bottom w:val="single" w:sz="4" w:space="0" w:color="000000"/>
              <w:right w:val="single" w:sz="4" w:space="0" w:color="000000"/>
            </w:tcBorders>
          </w:tcPr>
          <w:p w14:paraId="4AE372F6" w14:textId="77777777" w:rsidR="00630CF2" w:rsidRPr="008D018E" w:rsidRDefault="00630CF2" w:rsidP="004D3665">
            <w:pPr>
              <w:kinsoku w:val="0"/>
              <w:overflowPunct w:val="0"/>
              <w:adjustRightInd w:val="0"/>
              <w:spacing w:before="111" w:line="343" w:lineRule="auto"/>
              <w:ind w:left="113"/>
              <w:rPr>
                <w:rFonts w:eastAsiaTheme="minorHAnsi"/>
                <w14:ligatures w14:val="standardContextual"/>
              </w:rPr>
            </w:pPr>
            <w:r w:rsidRPr="008D018E">
              <w:rPr>
                <w:rFonts w:eastAsiaTheme="minorHAnsi"/>
                <w14:ligatures w14:val="standardContextual"/>
              </w:rPr>
              <w:t>30%</w:t>
            </w:r>
            <w:r w:rsidRPr="008D018E">
              <w:rPr>
                <w:rFonts w:eastAsiaTheme="minorHAnsi"/>
                <w:spacing w:val="-10"/>
                <w14:ligatures w14:val="standardContextual"/>
              </w:rPr>
              <w:t xml:space="preserve"> </w:t>
            </w:r>
            <w:r w:rsidRPr="008D018E">
              <w:rPr>
                <w:rFonts w:eastAsiaTheme="minorHAnsi"/>
                <w14:ligatures w14:val="standardContextual"/>
              </w:rPr>
              <w:t>of</w:t>
            </w:r>
            <w:r w:rsidRPr="008D018E">
              <w:rPr>
                <w:rFonts w:eastAsiaTheme="minorHAnsi"/>
                <w:spacing w:val="-10"/>
                <w14:ligatures w14:val="standardContextual"/>
              </w:rPr>
              <w:t xml:space="preserve"> </w:t>
            </w:r>
            <w:r w:rsidRPr="008D018E">
              <w:rPr>
                <w:rFonts w:eastAsiaTheme="minorHAnsi"/>
                <w14:ligatures w14:val="standardContextual"/>
              </w:rPr>
              <w:t>monthly</w:t>
            </w:r>
            <w:r w:rsidRPr="008D018E">
              <w:rPr>
                <w:rFonts w:eastAsiaTheme="minorHAnsi"/>
                <w:spacing w:val="-13"/>
                <w14:ligatures w14:val="standardContextual"/>
              </w:rPr>
              <w:t xml:space="preserve"> </w:t>
            </w:r>
            <w:r w:rsidRPr="008D018E">
              <w:rPr>
                <w:rFonts w:eastAsiaTheme="minorHAnsi"/>
                <w14:ligatures w14:val="standardContextual"/>
              </w:rPr>
              <w:t>adjusted</w:t>
            </w:r>
            <w:r w:rsidRPr="008D018E">
              <w:rPr>
                <w:rFonts w:eastAsiaTheme="minorHAnsi"/>
                <w:spacing w:val="-7"/>
                <w14:ligatures w14:val="standardContextual"/>
              </w:rPr>
              <w:t xml:space="preserve"> </w:t>
            </w:r>
            <w:r w:rsidRPr="008D018E">
              <w:rPr>
                <w:rFonts w:eastAsiaTheme="minorHAnsi"/>
                <w14:ligatures w14:val="standardContextual"/>
              </w:rPr>
              <w:t>income 10% of monthly gross income Welfare rent</w:t>
            </w:r>
          </w:p>
          <w:p w14:paraId="12BE22A2" w14:textId="77777777" w:rsidR="00630CF2" w:rsidRPr="008D018E" w:rsidRDefault="00630CF2" w:rsidP="004D3665">
            <w:pPr>
              <w:kinsoku w:val="0"/>
              <w:overflowPunct w:val="0"/>
              <w:adjustRightInd w:val="0"/>
              <w:spacing w:before="4" w:line="264" w:lineRule="exact"/>
              <w:ind w:left="113"/>
              <w:rPr>
                <w:rFonts w:eastAsiaTheme="minorHAnsi"/>
                <w14:ligatures w14:val="standardContextual"/>
              </w:rPr>
            </w:pPr>
            <w:r w:rsidRPr="008D018E">
              <w:rPr>
                <w:rFonts w:eastAsiaTheme="minorHAnsi"/>
                <w14:ligatures w14:val="standardContextual"/>
              </w:rPr>
              <w:t>Minimum rent</w:t>
            </w:r>
          </w:p>
        </w:tc>
      </w:tr>
      <w:tr w:rsidR="00630CF2" w:rsidRPr="008D018E" w14:paraId="1A72995C" w14:textId="77777777" w:rsidTr="004D3665">
        <w:trPr>
          <w:trHeight w:val="794"/>
        </w:trPr>
        <w:tc>
          <w:tcPr>
            <w:tcW w:w="4428" w:type="dxa"/>
            <w:gridSpan w:val="2"/>
            <w:tcBorders>
              <w:top w:val="single" w:sz="4" w:space="0" w:color="000000"/>
              <w:left w:val="single" w:sz="4" w:space="0" w:color="000000"/>
              <w:bottom w:val="single" w:sz="4" w:space="0" w:color="000000"/>
              <w:right w:val="single" w:sz="4" w:space="0" w:color="000000"/>
            </w:tcBorders>
          </w:tcPr>
          <w:p w14:paraId="6A659C68" w14:textId="77777777" w:rsidR="00630CF2" w:rsidRPr="008D018E" w:rsidRDefault="00630CF2" w:rsidP="004D3665">
            <w:pPr>
              <w:kinsoku w:val="0"/>
              <w:overflowPunct w:val="0"/>
              <w:adjustRightInd w:val="0"/>
              <w:spacing w:before="114"/>
              <w:ind w:left="7" w:right="1"/>
              <w:jc w:val="center"/>
              <w:rPr>
                <w:rFonts w:eastAsiaTheme="minorHAnsi"/>
                <w14:ligatures w14:val="standardContextual"/>
              </w:rPr>
            </w:pPr>
            <w:r w:rsidRPr="008D018E">
              <w:rPr>
                <w:rFonts w:eastAsiaTheme="minorHAnsi"/>
                <w14:ligatures w14:val="standardContextual"/>
              </w:rPr>
              <w:t>Minimum rent applies.</w:t>
            </w:r>
          </w:p>
          <w:p w14:paraId="572E3D7D" w14:textId="77777777" w:rsidR="00630CF2" w:rsidRPr="008D018E" w:rsidRDefault="00630CF2" w:rsidP="004D3665">
            <w:pPr>
              <w:kinsoku w:val="0"/>
              <w:overflowPunct w:val="0"/>
              <w:adjustRightInd w:val="0"/>
              <w:spacing w:line="264" w:lineRule="exact"/>
              <w:ind w:left="7"/>
              <w:jc w:val="center"/>
              <w:rPr>
                <w:rFonts w:eastAsiaTheme="minorHAnsi"/>
                <w14:ligatures w14:val="standardContextual"/>
              </w:rPr>
            </w:pPr>
            <w:r w:rsidRPr="008D018E">
              <w:rPr>
                <w:rFonts w:eastAsiaTheme="minorHAnsi"/>
                <w14:ligatures w14:val="standardContextual"/>
              </w:rPr>
              <w:t>TTP = $35</w:t>
            </w:r>
          </w:p>
        </w:tc>
        <w:tc>
          <w:tcPr>
            <w:tcW w:w="4428" w:type="dxa"/>
            <w:gridSpan w:val="2"/>
            <w:tcBorders>
              <w:top w:val="single" w:sz="4" w:space="0" w:color="000000"/>
              <w:left w:val="single" w:sz="4" w:space="0" w:color="000000"/>
              <w:bottom w:val="single" w:sz="4" w:space="0" w:color="000000"/>
              <w:right w:val="single" w:sz="4" w:space="0" w:color="000000"/>
            </w:tcBorders>
          </w:tcPr>
          <w:p w14:paraId="23F9B9FB" w14:textId="77777777" w:rsidR="00630CF2" w:rsidRPr="008D018E" w:rsidRDefault="00630CF2" w:rsidP="004D3665">
            <w:pPr>
              <w:kinsoku w:val="0"/>
              <w:overflowPunct w:val="0"/>
              <w:adjustRightInd w:val="0"/>
              <w:spacing w:before="114"/>
              <w:ind w:left="10"/>
              <w:jc w:val="center"/>
              <w:rPr>
                <w:rFonts w:eastAsiaTheme="minorHAnsi"/>
                <w14:ligatures w14:val="standardContextual"/>
              </w:rPr>
            </w:pPr>
            <w:r w:rsidRPr="008D018E">
              <w:rPr>
                <w:rFonts w:eastAsiaTheme="minorHAnsi"/>
                <w14:ligatures w14:val="standardContextual"/>
              </w:rPr>
              <w:t>Hardship exemption granted.</w:t>
            </w:r>
          </w:p>
          <w:p w14:paraId="3E60964B" w14:textId="77777777" w:rsidR="00630CF2" w:rsidRPr="008D018E" w:rsidRDefault="00630CF2" w:rsidP="004D3665">
            <w:pPr>
              <w:kinsoku w:val="0"/>
              <w:overflowPunct w:val="0"/>
              <w:adjustRightInd w:val="0"/>
              <w:spacing w:line="264" w:lineRule="exact"/>
              <w:ind w:left="10" w:right="1"/>
              <w:jc w:val="center"/>
              <w:rPr>
                <w:rFonts w:eastAsiaTheme="minorHAnsi"/>
                <w14:ligatures w14:val="standardContextual"/>
              </w:rPr>
            </w:pPr>
            <w:r w:rsidRPr="008D018E">
              <w:rPr>
                <w:rFonts w:eastAsiaTheme="minorHAnsi"/>
                <w14:ligatures w14:val="standardContextual"/>
              </w:rPr>
              <w:t>TTP = $15</w:t>
            </w:r>
          </w:p>
        </w:tc>
      </w:tr>
    </w:tbl>
    <w:p w14:paraId="37E14DA0" w14:textId="77777777" w:rsidR="00902D66" w:rsidRDefault="00902D66" w:rsidP="00902D66">
      <w:pPr>
        <w:pStyle w:val="BodyText"/>
        <w:spacing w:before="115"/>
        <w:ind w:right="217"/>
      </w:pPr>
    </w:p>
    <w:p w14:paraId="3CBFBE45" w14:textId="77777777" w:rsidR="00EB61EF" w:rsidRPr="008D018E" w:rsidRDefault="00EB61EF" w:rsidP="00EB61EF">
      <w:pPr>
        <w:pStyle w:val="BodyText"/>
        <w:spacing w:before="115"/>
        <w:ind w:left="720" w:right="217"/>
        <w:rPr>
          <w:u w:val="single"/>
        </w:rPr>
      </w:pPr>
      <w:r w:rsidRPr="008D018E">
        <w:rPr>
          <w:u w:val="single"/>
        </w:rPr>
        <w:t xml:space="preserve">PHA Policy </w:t>
      </w:r>
    </w:p>
    <w:p w14:paraId="22F325D3" w14:textId="77777777" w:rsidR="00EB61EF" w:rsidRPr="008D018E" w:rsidRDefault="00EB61EF" w:rsidP="00EB61EF">
      <w:pPr>
        <w:pStyle w:val="BodyText"/>
        <w:spacing w:before="115"/>
        <w:ind w:left="720" w:right="217"/>
      </w:pPr>
      <w:r w:rsidRPr="008D018E">
        <w:t xml:space="preserve">To qualify for a hardship exemption, a family must submit a request for a hardship exemption in writing. The request must explain the nature of the hardship and how the hardship has affected the family’s ability to pay the minimum rent. </w:t>
      </w:r>
    </w:p>
    <w:p w14:paraId="64FED170" w14:textId="77777777" w:rsidR="00EB61EF" w:rsidRPr="008D018E" w:rsidRDefault="00EB61EF" w:rsidP="00EB61EF">
      <w:pPr>
        <w:pStyle w:val="BodyText"/>
        <w:spacing w:before="115"/>
        <w:ind w:left="720" w:right="217"/>
      </w:pPr>
      <w:r w:rsidRPr="008D018E">
        <w:t>The PHA will make the determination of hardship within 30 calendar days.</w:t>
      </w:r>
    </w:p>
    <w:p w14:paraId="1EB5A1F6" w14:textId="77777777" w:rsidR="00EB61EF" w:rsidRDefault="00EB61EF" w:rsidP="00EB61EF">
      <w:pPr>
        <w:ind w:left="720"/>
        <w:rPr>
          <w:u w:val="single"/>
        </w:rPr>
      </w:pPr>
      <w:r w:rsidRPr="00EB61EF">
        <w:t>Elderly and disabled households will automatically be granted a long-term hardship exemption.</w:t>
      </w:r>
      <w:r w:rsidRPr="008D018E">
        <w:t xml:space="preserve"> </w:t>
      </w:r>
    </w:p>
    <w:p w14:paraId="4E71DF89" w14:textId="77777777" w:rsidR="00EB61EF" w:rsidRDefault="00EB61EF" w:rsidP="00EB61EF">
      <w:pPr>
        <w:ind w:left="500"/>
        <w:rPr>
          <w:b/>
          <w:bCs/>
          <w:i/>
          <w:iCs/>
        </w:rPr>
      </w:pPr>
    </w:p>
    <w:p w14:paraId="49BD96DC" w14:textId="77777777" w:rsidR="00EB61EF" w:rsidRDefault="00EB61EF" w:rsidP="00EB61EF">
      <w:pPr>
        <w:ind w:left="500"/>
        <w:rPr>
          <w:b/>
          <w:bCs/>
          <w:i/>
          <w:iCs/>
          <w:sz w:val="24"/>
          <w:szCs w:val="24"/>
        </w:rPr>
      </w:pPr>
    </w:p>
    <w:p w14:paraId="1202DFC5" w14:textId="77777777" w:rsidR="00EB61EF" w:rsidRDefault="00EB61EF" w:rsidP="00EB61EF">
      <w:pPr>
        <w:ind w:left="500"/>
        <w:rPr>
          <w:b/>
          <w:bCs/>
          <w:i/>
          <w:iCs/>
          <w:sz w:val="24"/>
          <w:szCs w:val="24"/>
        </w:rPr>
      </w:pPr>
    </w:p>
    <w:p w14:paraId="635D310B" w14:textId="77777777" w:rsidR="00EB61EF" w:rsidRDefault="00EB61EF" w:rsidP="00EB61EF">
      <w:pPr>
        <w:ind w:left="500"/>
        <w:rPr>
          <w:b/>
          <w:bCs/>
          <w:i/>
          <w:iCs/>
          <w:sz w:val="24"/>
          <w:szCs w:val="24"/>
        </w:rPr>
      </w:pPr>
    </w:p>
    <w:p w14:paraId="79A01D03" w14:textId="77777777" w:rsidR="00EB61EF" w:rsidRDefault="00EB61EF" w:rsidP="00EB61EF">
      <w:pPr>
        <w:ind w:left="500"/>
        <w:rPr>
          <w:b/>
          <w:bCs/>
          <w:i/>
          <w:iCs/>
          <w:sz w:val="24"/>
          <w:szCs w:val="24"/>
        </w:rPr>
      </w:pPr>
    </w:p>
    <w:p w14:paraId="41CE41CA" w14:textId="77777777" w:rsidR="00EB61EF" w:rsidRDefault="00EB61EF" w:rsidP="00EB61EF">
      <w:pPr>
        <w:ind w:left="500"/>
        <w:rPr>
          <w:b/>
          <w:bCs/>
          <w:i/>
          <w:iCs/>
          <w:sz w:val="24"/>
          <w:szCs w:val="24"/>
        </w:rPr>
      </w:pPr>
    </w:p>
    <w:p w14:paraId="39131FE7" w14:textId="0E85E5D1" w:rsidR="00EB61EF" w:rsidRPr="00EB61EF" w:rsidRDefault="00EB61EF" w:rsidP="00EB61EF">
      <w:pPr>
        <w:ind w:left="500"/>
        <w:rPr>
          <w:sz w:val="24"/>
          <w:szCs w:val="24"/>
        </w:rPr>
      </w:pPr>
      <w:r w:rsidRPr="00EB61EF">
        <w:rPr>
          <w:b/>
          <w:bCs/>
          <w:i/>
          <w:iCs/>
          <w:sz w:val="24"/>
          <w:szCs w:val="24"/>
        </w:rPr>
        <w:lastRenderedPageBreak/>
        <w:t xml:space="preserve">No Financial Hardship </w:t>
      </w:r>
    </w:p>
    <w:p w14:paraId="2DBBA9F9" w14:textId="77777777" w:rsidR="00EB61EF" w:rsidRDefault="00EB61EF" w:rsidP="00EB61EF">
      <w:pPr>
        <w:ind w:left="500"/>
        <w:rPr>
          <w:sz w:val="24"/>
          <w:szCs w:val="24"/>
        </w:rPr>
      </w:pPr>
      <w:r w:rsidRPr="00EB61EF">
        <w:rPr>
          <w:sz w:val="24"/>
          <w:szCs w:val="24"/>
        </w:rPr>
        <w:t xml:space="preserve">If the PHA determines there is no financial hardship, the PHA will reinstate the minimum rent and require the family to repay the amounts suspended. </w:t>
      </w:r>
    </w:p>
    <w:p w14:paraId="528F2E20" w14:textId="77777777" w:rsidR="00EB61EF" w:rsidRPr="00EB61EF" w:rsidRDefault="00EB61EF" w:rsidP="00EB61EF">
      <w:pPr>
        <w:ind w:left="500"/>
        <w:rPr>
          <w:sz w:val="24"/>
          <w:szCs w:val="24"/>
        </w:rPr>
      </w:pPr>
    </w:p>
    <w:p w14:paraId="1374931F" w14:textId="77777777" w:rsidR="00EB61EF" w:rsidRPr="00EB61EF" w:rsidRDefault="00EB61EF" w:rsidP="00EB61EF">
      <w:pPr>
        <w:ind w:left="720"/>
        <w:rPr>
          <w:sz w:val="24"/>
          <w:szCs w:val="24"/>
          <w:u w:val="single"/>
        </w:rPr>
      </w:pPr>
      <w:r w:rsidRPr="00EB61EF">
        <w:rPr>
          <w:sz w:val="24"/>
          <w:szCs w:val="24"/>
          <w:u w:val="single"/>
        </w:rPr>
        <w:t xml:space="preserve">PHA Policy </w:t>
      </w:r>
    </w:p>
    <w:p w14:paraId="7A3CC1AF" w14:textId="77777777" w:rsidR="00EB61EF" w:rsidRDefault="00EB61EF" w:rsidP="00EB61EF">
      <w:pPr>
        <w:ind w:left="720"/>
        <w:rPr>
          <w:sz w:val="24"/>
          <w:szCs w:val="24"/>
        </w:rPr>
      </w:pPr>
      <w:r w:rsidRPr="00EB61EF">
        <w:rPr>
          <w:sz w:val="24"/>
          <w:szCs w:val="24"/>
        </w:rPr>
        <w:t xml:space="preserve">The PHA will require the family to repay the suspended amount within 30 calendar days of the PHA’s notice that a hardship exemption has not been granted. </w:t>
      </w:r>
    </w:p>
    <w:p w14:paraId="697209DF" w14:textId="77777777" w:rsidR="00EB61EF" w:rsidRPr="00EB61EF" w:rsidRDefault="00EB61EF" w:rsidP="00EB61EF">
      <w:pPr>
        <w:ind w:left="720"/>
        <w:rPr>
          <w:sz w:val="24"/>
          <w:szCs w:val="24"/>
        </w:rPr>
      </w:pPr>
    </w:p>
    <w:p w14:paraId="07DF43F9" w14:textId="77777777" w:rsidR="00EB61EF" w:rsidRPr="00EB61EF" w:rsidRDefault="00EB61EF" w:rsidP="00EB61EF">
      <w:pPr>
        <w:ind w:left="500"/>
        <w:rPr>
          <w:sz w:val="24"/>
          <w:szCs w:val="24"/>
        </w:rPr>
      </w:pPr>
      <w:r w:rsidRPr="00EB61EF">
        <w:rPr>
          <w:b/>
          <w:bCs/>
          <w:i/>
          <w:iCs/>
          <w:sz w:val="24"/>
          <w:szCs w:val="24"/>
        </w:rPr>
        <w:t xml:space="preserve">Temporary Hardship </w:t>
      </w:r>
    </w:p>
    <w:p w14:paraId="1B3F626E" w14:textId="77777777" w:rsidR="00EB61EF" w:rsidRPr="00EB61EF" w:rsidRDefault="00EB61EF" w:rsidP="00EB61EF">
      <w:pPr>
        <w:ind w:left="500"/>
        <w:rPr>
          <w:sz w:val="24"/>
          <w:szCs w:val="24"/>
        </w:rPr>
      </w:pPr>
      <w:r w:rsidRPr="00EB61EF">
        <w:rPr>
          <w:sz w:val="24"/>
          <w:szCs w:val="24"/>
        </w:rPr>
        <w:t xml:space="preserve">If the PHA determines that a qualifying financial hardship is temporary, the PHA must suspend the minimum rent for the 90-day period beginning the first of the month following the date of the family’s request for a hardship exemption. </w:t>
      </w:r>
    </w:p>
    <w:p w14:paraId="69AFC790" w14:textId="77777777" w:rsidR="00EB61EF" w:rsidRDefault="00EB61EF" w:rsidP="00EB61EF">
      <w:pPr>
        <w:ind w:left="500"/>
        <w:rPr>
          <w:sz w:val="24"/>
          <w:szCs w:val="24"/>
        </w:rPr>
      </w:pPr>
      <w:r w:rsidRPr="00EB61EF">
        <w:rPr>
          <w:sz w:val="24"/>
          <w:szCs w:val="24"/>
        </w:rPr>
        <w:t xml:space="preserve">At the end of the 90-day suspension period, the family must resume payment of the minimum rent and must repay the PHA the amounts suspended. HUD requires the PHA to offer a reasonable repayment agreement, on terms and conditions established by the PHA. The PHA also may determine that circumstances have </w:t>
      </w:r>
      <w:proofErr w:type="gramStart"/>
      <w:r w:rsidRPr="00EB61EF">
        <w:rPr>
          <w:sz w:val="24"/>
          <w:szCs w:val="24"/>
        </w:rPr>
        <w:t>changed</w:t>
      </w:r>
      <w:proofErr w:type="gramEnd"/>
      <w:r w:rsidRPr="00EB61EF">
        <w:rPr>
          <w:sz w:val="24"/>
          <w:szCs w:val="24"/>
        </w:rPr>
        <w:t xml:space="preserve"> and the hardship is now a long-term hardship. </w:t>
      </w:r>
    </w:p>
    <w:p w14:paraId="10FF1FC9" w14:textId="77777777" w:rsidR="00EB61EF" w:rsidRPr="00EB61EF" w:rsidRDefault="00EB61EF" w:rsidP="00EB61EF">
      <w:pPr>
        <w:ind w:left="500"/>
        <w:rPr>
          <w:sz w:val="24"/>
          <w:szCs w:val="24"/>
        </w:rPr>
      </w:pPr>
    </w:p>
    <w:p w14:paraId="1787C298" w14:textId="77777777" w:rsidR="00EB61EF" w:rsidRPr="00EB61EF" w:rsidRDefault="00EB61EF" w:rsidP="00EB61EF">
      <w:pPr>
        <w:ind w:left="720"/>
        <w:rPr>
          <w:sz w:val="24"/>
          <w:szCs w:val="24"/>
          <w:u w:val="single"/>
        </w:rPr>
      </w:pPr>
      <w:r w:rsidRPr="00EB61EF">
        <w:rPr>
          <w:sz w:val="24"/>
          <w:szCs w:val="24"/>
          <w:u w:val="single"/>
        </w:rPr>
        <w:t xml:space="preserve">PHA Policy </w:t>
      </w:r>
    </w:p>
    <w:p w14:paraId="4E410E8B" w14:textId="77777777" w:rsidR="00EB61EF" w:rsidRPr="00EB61EF" w:rsidRDefault="00EB61EF" w:rsidP="00EB61EF">
      <w:pPr>
        <w:ind w:left="720"/>
        <w:rPr>
          <w:sz w:val="24"/>
          <w:szCs w:val="24"/>
        </w:rPr>
      </w:pPr>
      <w:r w:rsidRPr="00EB61EF">
        <w:rPr>
          <w:sz w:val="24"/>
          <w:szCs w:val="24"/>
        </w:rPr>
        <w:t>The PHA will enter into a repayment agreement in accordance with the procedures found in Chapter 16 of this plan.</w:t>
      </w:r>
    </w:p>
    <w:p w14:paraId="30D7D5B8" w14:textId="77777777" w:rsidR="00EB61EF" w:rsidRPr="00EB61EF" w:rsidRDefault="00EB61EF" w:rsidP="00EB61EF">
      <w:pPr>
        <w:rPr>
          <w:b/>
          <w:bCs/>
          <w:i/>
          <w:iCs/>
          <w:sz w:val="24"/>
          <w:szCs w:val="24"/>
        </w:rPr>
      </w:pPr>
    </w:p>
    <w:p w14:paraId="632ECAE9" w14:textId="77777777" w:rsidR="00EB61EF" w:rsidRPr="00EB61EF" w:rsidRDefault="00EB61EF" w:rsidP="00EB61EF">
      <w:pPr>
        <w:ind w:left="360"/>
        <w:rPr>
          <w:sz w:val="24"/>
          <w:szCs w:val="24"/>
        </w:rPr>
      </w:pPr>
      <w:r w:rsidRPr="00EB61EF">
        <w:rPr>
          <w:b/>
          <w:bCs/>
          <w:i/>
          <w:iCs/>
          <w:sz w:val="24"/>
          <w:szCs w:val="24"/>
        </w:rPr>
        <w:t xml:space="preserve">Long-Term Hardship </w:t>
      </w:r>
    </w:p>
    <w:p w14:paraId="152B2909" w14:textId="77777777" w:rsidR="00EB61EF" w:rsidRPr="00EB61EF" w:rsidRDefault="00EB61EF" w:rsidP="00EB61EF">
      <w:pPr>
        <w:ind w:left="360"/>
        <w:rPr>
          <w:sz w:val="24"/>
          <w:szCs w:val="24"/>
        </w:rPr>
      </w:pPr>
      <w:r w:rsidRPr="00EB61EF">
        <w:rPr>
          <w:sz w:val="24"/>
          <w:szCs w:val="24"/>
        </w:rPr>
        <w:t xml:space="preserve">If the PHA determines that the financial hardship is long-term, the PHA must exempt the family from the minimum rent requirement for so long as the hardship continues. The exemption will apply from the first of the month following the family’s request until the end of the qualifying hardship. When the financial hardship has been determined to be long-term, the family is not required to repay the minimum rent. </w:t>
      </w:r>
    </w:p>
    <w:p w14:paraId="28995479" w14:textId="77777777" w:rsidR="00EB61EF" w:rsidRDefault="00EB61EF" w:rsidP="00EB61EF">
      <w:pPr>
        <w:ind w:left="720"/>
        <w:rPr>
          <w:sz w:val="24"/>
          <w:szCs w:val="24"/>
          <w:u w:val="single"/>
        </w:rPr>
      </w:pPr>
    </w:p>
    <w:p w14:paraId="33D1F053" w14:textId="2673192B" w:rsidR="00EB61EF" w:rsidRPr="00EB61EF" w:rsidRDefault="00EB61EF" w:rsidP="00EB61EF">
      <w:pPr>
        <w:ind w:left="720"/>
        <w:rPr>
          <w:sz w:val="24"/>
          <w:szCs w:val="24"/>
          <w:u w:val="single"/>
        </w:rPr>
      </w:pPr>
      <w:r w:rsidRPr="00EB61EF">
        <w:rPr>
          <w:sz w:val="24"/>
          <w:szCs w:val="24"/>
          <w:u w:val="single"/>
        </w:rPr>
        <w:t xml:space="preserve">PHA Policy </w:t>
      </w:r>
    </w:p>
    <w:p w14:paraId="17FD6085" w14:textId="77777777" w:rsidR="00EB61EF" w:rsidRPr="00EB61EF" w:rsidRDefault="00EB61EF" w:rsidP="00EB61EF">
      <w:pPr>
        <w:ind w:left="720"/>
        <w:rPr>
          <w:sz w:val="24"/>
          <w:szCs w:val="24"/>
        </w:rPr>
      </w:pPr>
      <w:r w:rsidRPr="00EB61EF">
        <w:rPr>
          <w:sz w:val="24"/>
          <w:szCs w:val="24"/>
        </w:rPr>
        <w:t xml:space="preserve">The hardship period ends when any of the following circumstances apply: </w:t>
      </w:r>
    </w:p>
    <w:p w14:paraId="6E6C82EA" w14:textId="77777777" w:rsidR="00EB61EF" w:rsidRPr="00EB61EF" w:rsidRDefault="00EB61EF" w:rsidP="00EB61EF">
      <w:pPr>
        <w:pStyle w:val="ListParagraph"/>
        <w:widowControl/>
        <w:numPr>
          <w:ilvl w:val="0"/>
          <w:numId w:val="38"/>
        </w:numPr>
        <w:tabs>
          <w:tab w:val="left" w:pos="360"/>
          <w:tab w:val="left" w:pos="1080"/>
          <w:tab w:val="left" w:pos="1440"/>
        </w:tabs>
        <w:autoSpaceDE/>
        <w:autoSpaceDN/>
        <w:spacing w:before="120"/>
        <w:contextualSpacing/>
        <w:rPr>
          <w:sz w:val="24"/>
          <w:szCs w:val="24"/>
        </w:rPr>
      </w:pPr>
      <w:r w:rsidRPr="00EB61EF">
        <w:rPr>
          <w:sz w:val="24"/>
          <w:szCs w:val="24"/>
        </w:rPr>
        <w:t xml:space="preserve">an interim or annual reexamination, the family’s calculated TTP is greater than the minimum rent. </w:t>
      </w:r>
    </w:p>
    <w:p w14:paraId="53E7387A" w14:textId="77777777" w:rsidR="00EB61EF" w:rsidRPr="00EB61EF" w:rsidRDefault="00EB61EF" w:rsidP="00EB61EF">
      <w:pPr>
        <w:pStyle w:val="ListParagraph"/>
        <w:widowControl/>
        <w:numPr>
          <w:ilvl w:val="0"/>
          <w:numId w:val="38"/>
        </w:numPr>
        <w:tabs>
          <w:tab w:val="left" w:pos="360"/>
          <w:tab w:val="left" w:pos="1080"/>
          <w:tab w:val="left" w:pos="1440"/>
        </w:tabs>
        <w:autoSpaceDE/>
        <w:autoSpaceDN/>
        <w:spacing w:before="120"/>
        <w:contextualSpacing/>
        <w:rPr>
          <w:sz w:val="24"/>
          <w:szCs w:val="24"/>
        </w:rPr>
      </w:pPr>
      <w:r w:rsidRPr="00EB61EF">
        <w:rPr>
          <w:sz w:val="24"/>
          <w:szCs w:val="24"/>
        </w:rPr>
        <w:t xml:space="preserve">The household is no longer considered an elderly or disabled household. </w:t>
      </w:r>
    </w:p>
    <w:p w14:paraId="37273DC1" w14:textId="77777777" w:rsidR="00695FDA" w:rsidRDefault="00695FDA" w:rsidP="00695FDA">
      <w:pPr>
        <w:pStyle w:val="BodyText"/>
        <w:spacing w:before="115"/>
        <w:ind w:left="720" w:right="217"/>
        <w:rPr>
          <w:sz w:val="28"/>
          <w:szCs w:val="28"/>
        </w:rPr>
      </w:pPr>
    </w:p>
    <w:p w14:paraId="6A410A56" w14:textId="77777777" w:rsidR="00EB61EF" w:rsidRDefault="00EB61EF" w:rsidP="00695FDA">
      <w:pPr>
        <w:pStyle w:val="BodyText"/>
        <w:spacing w:before="115"/>
        <w:ind w:left="720" w:right="217"/>
        <w:rPr>
          <w:sz w:val="28"/>
          <w:szCs w:val="28"/>
        </w:rPr>
      </w:pPr>
    </w:p>
    <w:p w14:paraId="2FD2F8CF" w14:textId="77777777" w:rsidR="00EB61EF" w:rsidRDefault="00EB61EF" w:rsidP="00695FDA">
      <w:pPr>
        <w:pStyle w:val="BodyText"/>
        <w:spacing w:before="115"/>
        <w:ind w:left="720" w:right="217"/>
        <w:rPr>
          <w:sz w:val="28"/>
          <w:szCs w:val="28"/>
        </w:rPr>
      </w:pPr>
    </w:p>
    <w:p w14:paraId="4E09A387" w14:textId="77777777" w:rsidR="00EB61EF" w:rsidRDefault="00EB61EF" w:rsidP="00695FDA">
      <w:pPr>
        <w:pStyle w:val="BodyText"/>
        <w:spacing w:before="115"/>
        <w:ind w:left="720" w:right="217"/>
        <w:rPr>
          <w:sz w:val="28"/>
          <w:szCs w:val="28"/>
        </w:rPr>
      </w:pPr>
    </w:p>
    <w:p w14:paraId="5E411836" w14:textId="77777777" w:rsidR="00EB61EF" w:rsidRDefault="00EB61EF" w:rsidP="00695FDA">
      <w:pPr>
        <w:pStyle w:val="BodyText"/>
        <w:spacing w:before="115"/>
        <w:ind w:left="720" w:right="217"/>
        <w:rPr>
          <w:sz w:val="28"/>
          <w:szCs w:val="28"/>
        </w:rPr>
      </w:pPr>
    </w:p>
    <w:p w14:paraId="5726300E" w14:textId="77777777" w:rsidR="00EB61EF" w:rsidRDefault="00EB61EF" w:rsidP="00695FDA">
      <w:pPr>
        <w:pStyle w:val="BodyText"/>
        <w:spacing w:before="115"/>
        <w:ind w:left="720" w:right="217"/>
        <w:rPr>
          <w:sz w:val="28"/>
          <w:szCs w:val="28"/>
        </w:rPr>
      </w:pPr>
    </w:p>
    <w:p w14:paraId="48BB1BCA" w14:textId="77777777" w:rsidR="00EB61EF" w:rsidRPr="00EB61EF" w:rsidRDefault="00EB61EF" w:rsidP="00695FDA">
      <w:pPr>
        <w:pStyle w:val="BodyText"/>
        <w:spacing w:before="115"/>
        <w:ind w:left="720" w:right="217"/>
        <w:rPr>
          <w:sz w:val="28"/>
          <w:szCs w:val="28"/>
        </w:rPr>
      </w:pPr>
    </w:p>
    <w:p w14:paraId="5496B66A" w14:textId="77777777" w:rsidR="002A20AC" w:rsidRDefault="00CE7AD6">
      <w:pPr>
        <w:pStyle w:val="Heading1"/>
      </w:pPr>
      <w:r>
        <w:t>6-III.C.</w:t>
      </w:r>
      <w:r>
        <w:rPr>
          <w:spacing w:val="-2"/>
        </w:rPr>
        <w:t xml:space="preserve"> </w:t>
      </w:r>
      <w:r>
        <w:t>APPLYING</w:t>
      </w:r>
      <w:r>
        <w:rPr>
          <w:spacing w:val="-1"/>
        </w:rPr>
        <w:t xml:space="preserve"> </w:t>
      </w:r>
      <w:r>
        <w:t>PAYMENT</w:t>
      </w:r>
      <w:r>
        <w:rPr>
          <w:spacing w:val="-1"/>
        </w:rPr>
        <w:t xml:space="preserve"> </w:t>
      </w:r>
      <w:r>
        <w:t>STANDARDS</w:t>
      </w:r>
      <w:r>
        <w:rPr>
          <w:spacing w:val="-1"/>
        </w:rPr>
        <w:t xml:space="preserve"> </w:t>
      </w:r>
      <w:r>
        <w:t>[24</w:t>
      </w:r>
      <w:r>
        <w:rPr>
          <w:spacing w:val="-1"/>
        </w:rPr>
        <w:t xml:space="preserve"> </w:t>
      </w:r>
      <w:r>
        <w:t>CFR</w:t>
      </w:r>
      <w:r>
        <w:rPr>
          <w:spacing w:val="-2"/>
        </w:rPr>
        <w:t xml:space="preserve"> 982.505]</w:t>
      </w:r>
    </w:p>
    <w:p w14:paraId="34E0D34E" w14:textId="77777777" w:rsidR="002A20AC" w:rsidRDefault="00CE7AD6">
      <w:pPr>
        <w:pStyle w:val="Heading2"/>
        <w:spacing w:before="120"/>
      </w:pPr>
      <w:r>
        <w:rPr>
          <w:spacing w:val="-2"/>
        </w:rPr>
        <w:t>Overview</w:t>
      </w:r>
    </w:p>
    <w:p w14:paraId="30172629" w14:textId="77777777" w:rsidR="002A20AC" w:rsidRDefault="00CE7AD6">
      <w:pPr>
        <w:pStyle w:val="BodyText"/>
        <w:spacing w:before="115"/>
        <w:ind w:right="269"/>
      </w:pPr>
      <w:r>
        <w:t>The</w:t>
      </w:r>
      <w:r>
        <w:rPr>
          <w:spacing w:val="-4"/>
        </w:rPr>
        <w:t xml:space="preserve"> </w:t>
      </w:r>
      <w:r>
        <w:t>PHA’s</w:t>
      </w:r>
      <w:r>
        <w:rPr>
          <w:spacing w:val="-3"/>
        </w:rPr>
        <w:t xml:space="preserve"> </w:t>
      </w:r>
      <w:r>
        <w:t>schedule</w:t>
      </w:r>
      <w:r>
        <w:rPr>
          <w:spacing w:val="-3"/>
        </w:rPr>
        <w:t xml:space="preserve"> </w:t>
      </w:r>
      <w:r>
        <w:t>of</w:t>
      </w:r>
      <w:r>
        <w:rPr>
          <w:spacing w:val="-2"/>
        </w:rPr>
        <w:t xml:space="preserve"> </w:t>
      </w:r>
      <w:r>
        <w:t>payment</w:t>
      </w:r>
      <w:r>
        <w:rPr>
          <w:spacing w:val="-2"/>
        </w:rPr>
        <w:t xml:space="preserve"> </w:t>
      </w:r>
      <w:r>
        <w:t>standards</w:t>
      </w:r>
      <w:r>
        <w:rPr>
          <w:spacing w:val="-3"/>
        </w:rPr>
        <w:t xml:space="preserve"> </w:t>
      </w:r>
      <w:r>
        <w:t>is</w:t>
      </w:r>
      <w:r>
        <w:rPr>
          <w:spacing w:val="-3"/>
        </w:rPr>
        <w:t xml:space="preserve"> </w:t>
      </w:r>
      <w:r>
        <w:t>used</w:t>
      </w:r>
      <w:r>
        <w:rPr>
          <w:spacing w:val="-1"/>
        </w:rPr>
        <w:t xml:space="preserve"> </w:t>
      </w:r>
      <w:r>
        <w:t>to</w:t>
      </w:r>
      <w:r>
        <w:rPr>
          <w:spacing w:val="-2"/>
        </w:rPr>
        <w:t xml:space="preserve"> </w:t>
      </w:r>
      <w:r>
        <w:t>calculate</w:t>
      </w:r>
      <w:r>
        <w:rPr>
          <w:spacing w:val="-2"/>
        </w:rPr>
        <w:t xml:space="preserve"> </w:t>
      </w:r>
      <w:r>
        <w:t>housing</w:t>
      </w:r>
      <w:r>
        <w:rPr>
          <w:spacing w:val="-5"/>
        </w:rPr>
        <w:t xml:space="preserve"> </w:t>
      </w:r>
      <w:r>
        <w:t>assistance</w:t>
      </w:r>
      <w:r>
        <w:rPr>
          <w:spacing w:val="-3"/>
        </w:rPr>
        <w:t xml:space="preserve"> </w:t>
      </w:r>
      <w:r>
        <w:t>payments</w:t>
      </w:r>
      <w:r>
        <w:rPr>
          <w:spacing w:val="-3"/>
        </w:rPr>
        <w:t xml:space="preserve"> </w:t>
      </w:r>
      <w:r>
        <w:t>for HCV families. This section covers the application of the PHA’s payment standards. The establishment</w:t>
      </w:r>
      <w:r>
        <w:rPr>
          <w:spacing w:val="-3"/>
        </w:rPr>
        <w:t xml:space="preserve"> </w:t>
      </w:r>
      <w:r>
        <w:t>and</w:t>
      </w:r>
      <w:r>
        <w:rPr>
          <w:spacing w:val="-3"/>
        </w:rPr>
        <w:t xml:space="preserve"> </w:t>
      </w:r>
      <w:r>
        <w:t>revision</w:t>
      </w:r>
      <w:r>
        <w:rPr>
          <w:spacing w:val="-3"/>
        </w:rPr>
        <w:t xml:space="preserve"> </w:t>
      </w:r>
      <w:r>
        <w:t>of</w:t>
      </w:r>
      <w:r>
        <w:rPr>
          <w:spacing w:val="-3"/>
        </w:rPr>
        <w:t xml:space="preserve"> </w:t>
      </w:r>
      <w:r>
        <w:t>the</w:t>
      </w:r>
      <w:r>
        <w:rPr>
          <w:spacing w:val="-3"/>
        </w:rPr>
        <w:t xml:space="preserve"> </w:t>
      </w:r>
      <w:r>
        <w:t>PHA’s</w:t>
      </w:r>
      <w:r>
        <w:rPr>
          <w:spacing w:val="-4"/>
        </w:rPr>
        <w:t xml:space="preserve"> </w:t>
      </w:r>
      <w:r>
        <w:t>payment</w:t>
      </w:r>
      <w:r>
        <w:rPr>
          <w:spacing w:val="-1"/>
        </w:rPr>
        <w:t xml:space="preserve"> </w:t>
      </w:r>
      <w:r>
        <w:t>standard</w:t>
      </w:r>
      <w:r>
        <w:rPr>
          <w:spacing w:val="-3"/>
        </w:rPr>
        <w:t xml:space="preserve"> </w:t>
      </w:r>
      <w:r>
        <w:t>schedule</w:t>
      </w:r>
      <w:r>
        <w:rPr>
          <w:spacing w:val="-3"/>
        </w:rPr>
        <w:t xml:space="preserve"> </w:t>
      </w:r>
      <w:r>
        <w:t>are</w:t>
      </w:r>
      <w:r>
        <w:rPr>
          <w:spacing w:val="-4"/>
        </w:rPr>
        <w:t xml:space="preserve"> </w:t>
      </w:r>
      <w:r>
        <w:t>covered</w:t>
      </w:r>
      <w:r>
        <w:rPr>
          <w:spacing w:val="-2"/>
        </w:rPr>
        <w:t xml:space="preserve"> </w:t>
      </w:r>
      <w:r>
        <w:t>in</w:t>
      </w:r>
      <w:r>
        <w:rPr>
          <w:spacing w:val="-3"/>
        </w:rPr>
        <w:t xml:space="preserve"> </w:t>
      </w:r>
      <w:r>
        <w:t>Chapter</w:t>
      </w:r>
      <w:r>
        <w:rPr>
          <w:spacing w:val="-5"/>
        </w:rPr>
        <w:t xml:space="preserve"> </w:t>
      </w:r>
      <w:r>
        <w:t>16.</w:t>
      </w:r>
    </w:p>
    <w:p w14:paraId="031FD009" w14:textId="77777777" w:rsidR="002A20AC" w:rsidRDefault="00CE7AD6">
      <w:pPr>
        <w:pStyle w:val="BodyText"/>
        <w:ind w:right="299"/>
      </w:pPr>
      <w:r>
        <w:rPr>
          <w:i/>
        </w:rPr>
        <w:t>Payment</w:t>
      </w:r>
      <w:r>
        <w:rPr>
          <w:i/>
          <w:spacing w:val="-2"/>
        </w:rPr>
        <w:t xml:space="preserve"> </w:t>
      </w:r>
      <w:r>
        <w:rPr>
          <w:i/>
        </w:rPr>
        <w:t>standard</w:t>
      </w:r>
      <w:r>
        <w:rPr>
          <w:i/>
          <w:spacing w:val="-2"/>
        </w:rPr>
        <w:t xml:space="preserve"> </w:t>
      </w:r>
      <w:r>
        <w:t>is</w:t>
      </w:r>
      <w:r>
        <w:rPr>
          <w:spacing w:val="-2"/>
        </w:rPr>
        <w:t xml:space="preserve"> </w:t>
      </w:r>
      <w:r>
        <w:t>defined</w:t>
      </w:r>
      <w:r>
        <w:rPr>
          <w:spacing w:val="-2"/>
        </w:rPr>
        <w:t xml:space="preserve"> </w:t>
      </w:r>
      <w:r>
        <w:t>as</w:t>
      </w:r>
      <w:r>
        <w:rPr>
          <w:spacing w:val="-3"/>
        </w:rPr>
        <w:t xml:space="preserve"> </w:t>
      </w:r>
      <w:r>
        <w:t>“the</w:t>
      </w:r>
      <w:r>
        <w:rPr>
          <w:spacing w:val="-2"/>
        </w:rPr>
        <w:t xml:space="preserve"> </w:t>
      </w:r>
      <w:r>
        <w:t>maximum</w:t>
      </w:r>
      <w:r>
        <w:rPr>
          <w:spacing w:val="-2"/>
        </w:rPr>
        <w:t xml:space="preserve"> </w:t>
      </w:r>
      <w:r>
        <w:t>monthly</w:t>
      </w:r>
      <w:r>
        <w:rPr>
          <w:spacing w:val="-7"/>
        </w:rPr>
        <w:t xml:space="preserve"> </w:t>
      </w:r>
      <w:r>
        <w:t>assistance</w:t>
      </w:r>
      <w:r>
        <w:rPr>
          <w:spacing w:val="-3"/>
        </w:rPr>
        <w:t xml:space="preserve"> </w:t>
      </w:r>
      <w:r>
        <w:t>payment</w:t>
      </w:r>
      <w:r>
        <w:rPr>
          <w:spacing w:val="-2"/>
        </w:rPr>
        <w:t xml:space="preserve"> </w:t>
      </w:r>
      <w:r>
        <w:t>for</w:t>
      </w:r>
      <w:r>
        <w:rPr>
          <w:spacing w:val="-3"/>
        </w:rPr>
        <w:t xml:space="preserve"> </w:t>
      </w:r>
      <w:r>
        <w:t>a</w:t>
      </w:r>
      <w:r>
        <w:rPr>
          <w:spacing w:val="-3"/>
        </w:rPr>
        <w:t xml:space="preserve"> </w:t>
      </w:r>
      <w:r>
        <w:t>family</w:t>
      </w:r>
      <w:r>
        <w:rPr>
          <w:spacing w:val="-7"/>
        </w:rPr>
        <w:t xml:space="preserve"> </w:t>
      </w:r>
      <w:r>
        <w:t xml:space="preserve">assisted in the voucher program (before deducting the total tenant payment by the family)” [24 CFR </w:t>
      </w:r>
      <w:r>
        <w:rPr>
          <w:spacing w:val="-2"/>
        </w:rPr>
        <w:t>982.4(b)].</w:t>
      </w:r>
    </w:p>
    <w:p w14:paraId="767C9446" w14:textId="77777777" w:rsidR="002A20AC" w:rsidRDefault="00CE7AD6">
      <w:pPr>
        <w:pStyle w:val="BodyText"/>
        <w:ind w:right="269"/>
      </w:pPr>
      <w:r>
        <w:t>The</w:t>
      </w:r>
      <w:r>
        <w:rPr>
          <w:spacing w:val="-4"/>
        </w:rPr>
        <w:t xml:space="preserve"> </w:t>
      </w:r>
      <w:r>
        <w:t>payment</w:t>
      </w:r>
      <w:r>
        <w:rPr>
          <w:spacing w:val="-2"/>
        </w:rPr>
        <w:t xml:space="preserve"> </w:t>
      </w:r>
      <w:r>
        <w:t>standard</w:t>
      </w:r>
      <w:r>
        <w:rPr>
          <w:spacing w:val="-2"/>
        </w:rPr>
        <w:t xml:space="preserve"> </w:t>
      </w:r>
      <w:r>
        <w:t>for</w:t>
      </w:r>
      <w:r>
        <w:rPr>
          <w:spacing w:val="-2"/>
        </w:rPr>
        <w:t xml:space="preserve"> </w:t>
      </w:r>
      <w:r>
        <w:t>a</w:t>
      </w:r>
      <w:r>
        <w:rPr>
          <w:spacing w:val="-4"/>
        </w:rPr>
        <w:t xml:space="preserve"> </w:t>
      </w:r>
      <w:r>
        <w:t>family</w:t>
      </w:r>
      <w:r>
        <w:rPr>
          <w:spacing w:val="-7"/>
        </w:rPr>
        <w:t xml:space="preserve"> </w:t>
      </w:r>
      <w:r>
        <w:t>is</w:t>
      </w:r>
      <w:r>
        <w:rPr>
          <w:spacing w:val="-2"/>
        </w:rPr>
        <w:t xml:space="preserve"> </w:t>
      </w:r>
      <w:r>
        <w:t>the</w:t>
      </w:r>
      <w:r>
        <w:rPr>
          <w:spacing w:val="-3"/>
        </w:rPr>
        <w:t xml:space="preserve"> </w:t>
      </w:r>
      <w:r>
        <w:t>lower of</w:t>
      </w:r>
      <w:r>
        <w:rPr>
          <w:spacing w:val="-1"/>
        </w:rPr>
        <w:t xml:space="preserve"> </w:t>
      </w:r>
      <w:r>
        <w:t>(1)</w:t>
      </w:r>
      <w:r>
        <w:rPr>
          <w:spacing w:val="-4"/>
        </w:rPr>
        <w:t xml:space="preserve"> </w:t>
      </w:r>
      <w:r>
        <w:t>the</w:t>
      </w:r>
      <w:r>
        <w:rPr>
          <w:spacing w:val="-2"/>
        </w:rPr>
        <w:t xml:space="preserve"> </w:t>
      </w:r>
      <w:r>
        <w:t>payment</w:t>
      </w:r>
      <w:r>
        <w:rPr>
          <w:spacing w:val="-2"/>
        </w:rPr>
        <w:t xml:space="preserve"> </w:t>
      </w:r>
      <w:r>
        <w:t>standard</w:t>
      </w:r>
      <w:r>
        <w:rPr>
          <w:spacing w:val="-1"/>
        </w:rPr>
        <w:t xml:space="preserve"> </w:t>
      </w:r>
      <w:r>
        <w:t>for</w:t>
      </w:r>
      <w:r>
        <w:rPr>
          <w:spacing w:val="-4"/>
        </w:rPr>
        <w:t xml:space="preserve"> </w:t>
      </w:r>
      <w:r>
        <w:t>the</w:t>
      </w:r>
      <w:r>
        <w:rPr>
          <w:spacing w:val="-2"/>
        </w:rPr>
        <w:t xml:space="preserve"> </w:t>
      </w:r>
      <w:r>
        <w:t>family</w:t>
      </w:r>
      <w:r>
        <w:rPr>
          <w:spacing w:val="-7"/>
        </w:rPr>
        <w:t xml:space="preserve"> </w:t>
      </w:r>
      <w:r>
        <w:t>unit size, which is defined as the appropriate number of bedrooms for the family</w:t>
      </w:r>
      <w:r>
        <w:rPr>
          <w:spacing w:val="-1"/>
        </w:rPr>
        <w:t xml:space="preserve"> </w:t>
      </w:r>
      <w:r>
        <w:t>under the PHA’s subsidy</w:t>
      </w:r>
      <w:r>
        <w:rPr>
          <w:spacing w:val="-3"/>
        </w:rPr>
        <w:t xml:space="preserve"> </w:t>
      </w:r>
      <w:r>
        <w:t>standards [24 CFR 982.4(b)], or (2) the payment standard for the size of the dwelling unit rented by the family.</w:t>
      </w:r>
    </w:p>
    <w:p w14:paraId="24514BAD" w14:textId="77777777" w:rsidR="002A20AC" w:rsidRDefault="00CE7AD6">
      <w:pPr>
        <w:pStyle w:val="BodyText"/>
        <w:spacing w:before="121"/>
        <w:ind w:right="269"/>
      </w:pPr>
      <w:r>
        <w:t>If</w:t>
      </w:r>
      <w:r>
        <w:rPr>
          <w:spacing w:val="-2"/>
        </w:rPr>
        <w:t xml:space="preserve"> </w:t>
      </w:r>
      <w:r>
        <w:t>the</w:t>
      </w:r>
      <w:r>
        <w:rPr>
          <w:spacing w:val="-3"/>
        </w:rPr>
        <w:t xml:space="preserve"> </w:t>
      </w:r>
      <w:r>
        <w:t>PHA</w:t>
      </w:r>
      <w:r>
        <w:rPr>
          <w:spacing w:val="-3"/>
        </w:rPr>
        <w:t xml:space="preserve"> </w:t>
      </w:r>
      <w:r>
        <w:t>has</w:t>
      </w:r>
      <w:r>
        <w:rPr>
          <w:spacing w:val="-2"/>
        </w:rPr>
        <w:t xml:space="preserve"> </w:t>
      </w:r>
      <w:r>
        <w:t>established</w:t>
      </w:r>
      <w:r>
        <w:rPr>
          <w:spacing w:val="-3"/>
        </w:rPr>
        <w:t xml:space="preserve"> </w:t>
      </w:r>
      <w:r>
        <w:t>an</w:t>
      </w:r>
      <w:r>
        <w:rPr>
          <w:spacing w:val="-3"/>
        </w:rPr>
        <w:t xml:space="preserve"> </w:t>
      </w:r>
      <w:r>
        <w:t>exception</w:t>
      </w:r>
      <w:r>
        <w:rPr>
          <w:spacing w:val="-3"/>
        </w:rPr>
        <w:t xml:space="preserve"> </w:t>
      </w:r>
      <w:r>
        <w:t>payment</w:t>
      </w:r>
      <w:r>
        <w:rPr>
          <w:spacing w:val="-3"/>
        </w:rPr>
        <w:t xml:space="preserve"> </w:t>
      </w:r>
      <w:r>
        <w:t>standard</w:t>
      </w:r>
      <w:r>
        <w:rPr>
          <w:spacing w:val="-3"/>
        </w:rPr>
        <w:t xml:space="preserve"> </w:t>
      </w:r>
      <w:r>
        <w:t>for</w:t>
      </w:r>
      <w:r>
        <w:rPr>
          <w:spacing w:val="-2"/>
        </w:rPr>
        <w:t xml:space="preserve"> </w:t>
      </w:r>
      <w:r>
        <w:t>a</w:t>
      </w:r>
      <w:r>
        <w:rPr>
          <w:spacing w:val="-4"/>
        </w:rPr>
        <w:t xml:space="preserve"> </w:t>
      </w:r>
      <w:r>
        <w:t>designated</w:t>
      </w:r>
      <w:r>
        <w:rPr>
          <w:spacing w:val="-2"/>
        </w:rPr>
        <w:t xml:space="preserve"> </w:t>
      </w:r>
      <w:r>
        <w:t>part</w:t>
      </w:r>
      <w:r>
        <w:rPr>
          <w:spacing w:val="-3"/>
        </w:rPr>
        <w:t xml:space="preserve"> </w:t>
      </w:r>
      <w:r>
        <w:t>of</w:t>
      </w:r>
      <w:r>
        <w:rPr>
          <w:spacing w:val="-4"/>
        </w:rPr>
        <w:t xml:space="preserve"> </w:t>
      </w:r>
      <w:r>
        <w:t>an</w:t>
      </w:r>
      <w:r>
        <w:rPr>
          <w:spacing w:val="-2"/>
        </w:rPr>
        <w:t xml:space="preserve"> </w:t>
      </w:r>
      <w:r>
        <w:t>FMR</w:t>
      </w:r>
      <w:r>
        <w:rPr>
          <w:spacing w:val="-3"/>
        </w:rPr>
        <w:t xml:space="preserve"> </w:t>
      </w:r>
      <w:r>
        <w:t xml:space="preserve">area and a family’s unit </w:t>
      </w:r>
      <w:proofErr w:type="gramStart"/>
      <w:r>
        <w:t>is located in</w:t>
      </w:r>
      <w:proofErr w:type="gramEnd"/>
      <w:r>
        <w:t xml:space="preserve"> the exception area, the PHA must use the appropriate payment standard for the exception area.</w:t>
      </w:r>
    </w:p>
    <w:p w14:paraId="5DD0FB32" w14:textId="77777777" w:rsidR="002A20AC" w:rsidRDefault="00CE7AD6">
      <w:pPr>
        <w:pStyle w:val="BodyText"/>
        <w:ind w:right="295"/>
        <w:jc w:val="both"/>
      </w:pPr>
      <w:r>
        <w:t>The</w:t>
      </w:r>
      <w:r>
        <w:rPr>
          <w:spacing w:val="-4"/>
        </w:rPr>
        <w:t xml:space="preserve"> </w:t>
      </w:r>
      <w:r>
        <w:t>PHA</w:t>
      </w:r>
      <w:r>
        <w:rPr>
          <w:spacing w:val="-3"/>
        </w:rPr>
        <w:t xml:space="preserve"> </w:t>
      </w:r>
      <w:r>
        <w:t>is</w:t>
      </w:r>
      <w:r>
        <w:rPr>
          <w:spacing w:val="-2"/>
        </w:rPr>
        <w:t xml:space="preserve"> </w:t>
      </w:r>
      <w:r>
        <w:t>required</w:t>
      </w:r>
      <w:r>
        <w:rPr>
          <w:spacing w:val="-2"/>
        </w:rPr>
        <w:t xml:space="preserve"> </w:t>
      </w:r>
      <w:r>
        <w:t>to</w:t>
      </w:r>
      <w:r>
        <w:rPr>
          <w:spacing w:val="-2"/>
        </w:rPr>
        <w:t xml:space="preserve"> </w:t>
      </w:r>
      <w:r>
        <w:t>pay</w:t>
      </w:r>
      <w:r>
        <w:rPr>
          <w:spacing w:val="-5"/>
        </w:rPr>
        <w:t xml:space="preserve"> </w:t>
      </w:r>
      <w:r>
        <w:t>a</w:t>
      </w:r>
      <w:r>
        <w:rPr>
          <w:spacing w:val="-2"/>
        </w:rPr>
        <w:t xml:space="preserve"> </w:t>
      </w:r>
      <w:r>
        <w:t>monthly</w:t>
      </w:r>
      <w:r>
        <w:rPr>
          <w:spacing w:val="-7"/>
        </w:rPr>
        <w:t xml:space="preserve"> </w:t>
      </w:r>
      <w:r>
        <w:t>housing</w:t>
      </w:r>
      <w:r>
        <w:rPr>
          <w:spacing w:val="-5"/>
        </w:rPr>
        <w:t xml:space="preserve"> </w:t>
      </w:r>
      <w:r>
        <w:t>assistance</w:t>
      </w:r>
      <w:r>
        <w:rPr>
          <w:spacing w:val="-3"/>
        </w:rPr>
        <w:t xml:space="preserve"> </w:t>
      </w:r>
      <w:r>
        <w:t>payment (HAP)</w:t>
      </w:r>
      <w:r>
        <w:rPr>
          <w:spacing w:val="-2"/>
        </w:rPr>
        <w:t xml:space="preserve"> </w:t>
      </w:r>
      <w:r>
        <w:t>for</w:t>
      </w:r>
      <w:r>
        <w:rPr>
          <w:spacing w:val="-3"/>
        </w:rPr>
        <w:t xml:space="preserve"> </w:t>
      </w:r>
      <w:r>
        <w:t>a</w:t>
      </w:r>
      <w:r>
        <w:rPr>
          <w:spacing w:val="-3"/>
        </w:rPr>
        <w:t xml:space="preserve"> </w:t>
      </w:r>
      <w:r>
        <w:t>family</w:t>
      </w:r>
      <w:r>
        <w:rPr>
          <w:spacing w:val="-7"/>
        </w:rPr>
        <w:t xml:space="preserve"> </w:t>
      </w:r>
      <w:r>
        <w:t>that</w:t>
      </w:r>
      <w:r>
        <w:rPr>
          <w:spacing w:val="-2"/>
        </w:rPr>
        <w:t xml:space="preserve"> </w:t>
      </w:r>
      <w:r>
        <w:t>is</w:t>
      </w:r>
      <w:r>
        <w:rPr>
          <w:spacing w:val="-2"/>
        </w:rPr>
        <w:t xml:space="preserve"> </w:t>
      </w:r>
      <w:r>
        <w:t>the lower</w:t>
      </w:r>
      <w:r>
        <w:rPr>
          <w:spacing w:val="-2"/>
        </w:rPr>
        <w:t xml:space="preserve"> </w:t>
      </w:r>
      <w:r>
        <w:t>of</w:t>
      </w:r>
      <w:r>
        <w:rPr>
          <w:spacing w:val="-4"/>
        </w:rPr>
        <w:t xml:space="preserve"> </w:t>
      </w:r>
      <w:r>
        <w:t>(1)</w:t>
      </w:r>
      <w:r>
        <w:rPr>
          <w:spacing w:val="-2"/>
        </w:rPr>
        <w:t xml:space="preserve"> </w:t>
      </w:r>
      <w:r>
        <w:t>the</w:t>
      </w:r>
      <w:r>
        <w:rPr>
          <w:spacing w:val="-3"/>
        </w:rPr>
        <w:t xml:space="preserve"> </w:t>
      </w:r>
      <w:r>
        <w:t>payment standard</w:t>
      </w:r>
      <w:r>
        <w:rPr>
          <w:spacing w:val="-2"/>
        </w:rPr>
        <w:t xml:space="preserve"> </w:t>
      </w:r>
      <w:r>
        <w:t>for</w:t>
      </w:r>
      <w:r>
        <w:rPr>
          <w:spacing w:val="-2"/>
        </w:rPr>
        <w:t xml:space="preserve"> </w:t>
      </w:r>
      <w:r>
        <w:t>the</w:t>
      </w:r>
      <w:r>
        <w:rPr>
          <w:spacing w:val="-3"/>
        </w:rPr>
        <w:t xml:space="preserve"> </w:t>
      </w:r>
      <w:r>
        <w:t>family</w:t>
      </w:r>
      <w:r>
        <w:rPr>
          <w:spacing w:val="-7"/>
        </w:rPr>
        <w:t xml:space="preserve"> </w:t>
      </w:r>
      <w:r>
        <w:t>minus</w:t>
      </w:r>
      <w:r>
        <w:rPr>
          <w:spacing w:val="-2"/>
        </w:rPr>
        <w:t xml:space="preserve"> </w:t>
      </w:r>
      <w:r>
        <w:t>the family’s</w:t>
      </w:r>
      <w:r>
        <w:rPr>
          <w:spacing w:val="-3"/>
        </w:rPr>
        <w:t xml:space="preserve"> </w:t>
      </w:r>
      <w:r>
        <w:t>TTP</w:t>
      </w:r>
      <w:r>
        <w:rPr>
          <w:spacing w:val="-1"/>
        </w:rPr>
        <w:t xml:space="preserve"> </w:t>
      </w:r>
      <w:r>
        <w:t>or</w:t>
      </w:r>
      <w:r>
        <w:rPr>
          <w:spacing w:val="-1"/>
        </w:rPr>
        <w:t xml:space="preserve"> </w:t>
      </w:r>
      <w:r>
        <w:t>(2)</w:t>
      </w:r>
      <w:r>
        <w:rPr>
          <w:spacing w:val="-4"/>
        </w:rPr>
        <w:t xml:space="preserve"> </w:t>
      </w:r>
      <w:r>
        <w:t>the</w:t>
      </w:r>
      <w:r>
        <w:rPr>
          <w:spacing w:val="-1"/>
        </w:rPr>
        <w:t xml:space="preserve"> </w:t>
      </w:r>
      <w:r>
        <w:t>gross</w:t>
      </w:r>
      <w:r>
        <w:rPr>
          <w:spacing w:val="-2"/>
        </w:rPr>
        <w:t xml:space="preserve"> </w:t>
      </w:r>
      <w:r>
        <w:t>rent</w:t>
      </w:r>
      <w:r>
        <w:rPr>
          <w:spacing w:val="-1"/>
        </w:rPr>
        <w:t xml:space="preserve"> </w:t>
      </w:r>
      <w:r>
        <w:t>for the family’s unit minus the TTP.</w:t>
      </w:r>
    </w:p>
    <w:p w14:paraId="354194B7" w14:textId="77777777" w:rsidR="002A20AC" w:rsidRDefault="00CE7AD6">
      <w:pPr>
        <w:pStyle w:val="BodyText"/>
        <w:ind w:right="299"/>
      </w:pPr>
      <w:r>
        <w:t>If during the term of the HAP contract for a family’s unit, the owner lowers the rent, the PHA will</w:t>
      </w:r>
      <w:r>
        <w:rPr>
          <w:spacing w:val="-2"/>
        </w:rPr>
        <w:t xml:space="preserve"> </w:t>
      </w:r>
      <w:r>
        <w:t>recalculate</w:t>
      </w:r>
      <w:r>
        <w:rPr>
          <w:spacing w:val="-3"/>
        </w:rPr>
        <w:t xml:space="preserve"> </w:t>
      </w:r>
      <w:r>
        <w:t>the</w:t>
      </w:r>
      <w:r>
        <w:rPr>
          <w:spacing w:val="-2"/>
        </w:rPr>
        <w:t xml:space="preserve"> </w:t>
      </w:r>
      <w:r>
        <w:t>HAP using</w:t>
      </w:r>
      <w:r>
        <w:rPr>
          <w:spacing w:val="-4"/>
        </w:rPr>
        <w:t xml:space="preserve"> </w:t>
      </w:r>
      <w:r>
        <w:t>the</w:t>
      </w:r>
      <w:r>
        <w:rPr>
          <w:spacing w:val="-2"/>
        </w:rPr>
        <w:t xml:space="preserve"> </w:t>
      </w:r>
      <w:r>
        <w:t>lower</w:t>
      </w:r>
      <w:r>
        <w:rPr>
          <w:spacing w:val="-2"/>
        </w:rPr>
        <w:t xml:space="preserve"> </w:t>
      </w:r>
      <w:r>
        <w:t>of</w:t>
      </w:r>
      <w:r>
        <w:rPr>
          <w:spacing w:val="-4"/>
        </w:rPr>
        <w:t xml:space="preserve"> </w:t>
      </w:r>
      <w:r>
        <w:t>the</w:t>
      </w:r>
      <w:r>
        <w:rPr>
          <w:spacing w:val="-2"/>
        </w:rPr>
        <w:t xml:space="preserve"> </w:t>
      </w:r>
      <w:r>
        <w:t>initial</w:t>
      </w:r>
      <w:r>
        <w:rPr>
          <w:spacing w:val="-2"/>
        </w:rPr>
        <w:t xml:space="preserve"> </w:t>
      </w:r>
      <w:r>
        <w:t>payment</w:t>
      </w:r>
      <w:r>
        <w:rPr>
          <w:spacing w:val="-2"/>
        </w:rPr>
        <w:t xml:space="preserve"> </w:t>
      </w:r>
      <w:r>
        <w:t>standard</w:t>
      </w:r>
      <w:r>
        <w:rPr>
          <w:spacing w:val="-2"/>
        </w:rPr>
        <w:t xml:space="preserve"> </w:t>
      </w:r>
      <w:r>
        <w:t>or</w:t>
      </w:r>
      <w:r>
        <w:rPr>
          <w:spacing w:val="-4"/>
        </w:rPr>
        <w:t xml:space="preserve"> </w:t>
      </w:r>
      <w:r>
        <w:t>the gross</w:t>
      </w:r>
      <w:r>
        <w:rPr>
          <w:spacing w:val="-2"/>
        </w:rPr>
        <w:t xml:space="preserve"> </w:t>
      </w:r>
      <w:r>
        <w:t>rent</w:t>
      </w:r>
      <w:r>
        <w:rPr>
          <w:spacing w:val="-2"/>
        </w:rPr>
        <w:t xml:space="preserve"> </w:t>
      </w:r>
      <w:r>
        <w:t>for</w:t>
      </w:r>
      <w:r>
        <w:rPr>
          <w:spacing w:val="-2"/>
        </w:rPr>
        <w:t xml:space="preserve"> </w:t>
      </w:r>
      <w:r>
        <w:t>the unit [HCV GB, p. 7-8].</w:t>
      </w:r>
    </w:p>
    <w:p w14:paraId="2FF30B5F" w14:textId="77777777" w:rsidR="002A20AC" w:rsidRDefault="00CE7AD6">
      <w:pPr>
        <w:pStyle w:val="Heading2"/>
      </w:pPr>
      <w:r>
        <w:t>Changes</w:t>
      </w:r>
      <w:r>
        <w:rPr>
          <w:spacing w:val="-2"/>
        </w:rPr>
        <w:t xml:space="preserve"> </w:t>
      </w:r>
      <w:r>
        <w:t>in</w:t>
      </w:r>
      <w:r>
        <w:rPr>
          <w:spacing w:val="-2"/>
        </w:rPr>
        <w:t xml:space="preserve"> </w:t>
      </w:r>
      <w:r>
        <w:t>Payment</w:t>
      </w:r>
      <w:r>
        <w:rPr>
          <w:spacing w:val="-2"/>
        </w:rPr>
        <w:t xml:space="preserve"> Standards</w:t>
      </w:r>
    </w:p>
    <w:p w14:paraId="1A07FBA7" w14:textId="77777777" w:rsidR="002A20AC" w:rsidRDefault="00CE7AD6">
      <w:pPr>
        <w:pStyle w:val="BodyText"/>
        <w:spacing w:before="116"/>
        <w:ind w:right="299"/>
      </w:pPr>
      <w:r>
        <w:t>When</w:t>
      </w:r>
      <w:r>
        <w:rPr>
          <w:spacing w:val="-3"/>
        </w:rPr>
        <w:t xml:space="preserve"> </w:t>
      </w:r>
      <w:r>
        <w:t>the</w:t>
      </w:r>
      <w:r>
        <w:rPr>
          <w:spacing w:val="-3"/>
        </w:rPr>
        <w:t xml:space="preserve"> </w:t>
      </w:r>
      <w:r>
        <w:t>PHA</w:t>
      </w:r>
      <w:r>
        <w:rPr>
          <w:spacing w:val="-3"/>
        </w:rPr>
        <w:t xml:space="preserve"> </w:t>
      </w:r>
      <w:r>
        <w:t>revises</w:t>
      </w:r>
      <w:r>
        <w:rPr>
          <w:spacing w:val="-3"/>
        </w:rPr>
        <w:t xml:space="preserve"> </w:t>
      </w:r>
      <w:r>
        <w:t>its</w:t>
      </w:r>
      <w:r>
        <w:rPr>
          <w:spacing w:val="-3"/>
        </w:rPr>
        <w:t xml:space="preserve"> </w:t>
      </w:r>
      <w:r>
        <w:t>payment</w:t>
      </w:r>
      <w:r>
        <w:rPr>
          <w:spacing w:val="-3"/>
        </w:rPr>
        <w:t xml:space="preserve"> </w:t>
      </w:r>
      <w:r>
        <w:t>standards</w:t>
      </w:r>
      <w:r>
        <w:rPr>
          <w:spacing w:val="-3"/>
        </w:rPr>
        <w:t xml:space="preserve"> </w:t>
      </w:r>
      <w:r>
        <w:t>during</w:t>
      </w:r>
      <w:r>
        <w:rPr>
          <w:spacing w:val="-6"/>
        </w:rPr>
        <w:t xml:space="preserve"> </w:t>
      </w:r>
      <w:r>
        <w:t>the</w:t>
      </w:r>
      <w:r>
        <w:rPr>
          <w:spacing w:val="-3"/>
        </w:rPr>
        <w:t xml:space="preserve"> </w:t>
      </w:r>
      <w:r>
        <w:t>term</w:t>
      </w:r>
      <w:r>
        <w:rPr>
          <w:spacing w:val="-3"/>
        </w:rPr>
        <w:t xml:space="preserve"> </w:t>
      </w:r>
      <w:r>
        <w:t>of</w:t>
      </w:r>
      <w:r>
        <w:rPr>
          <w:spacing w:val="-4"/>
        </w:rPr>
        <w:t xml:space="preserve"> </w:t>
      </w:r>
      <w:r>
        <w:t>the</w:t>
      </w:r>
      <w:r>
        <w:rPr>
          <w:spacing w:val="-3"/>
        </w:rPr>
        <w:t xml:space="preserve"> </w:t>
      </w:r>
      <w:r>
        <w:t>HAP</w:t>
      </w:r>
      <w:r>
        <w:rPr>
          <w:spacing w:val="-3"/>
        </w:rPr>
        <w:t xml:space="preserve"> </w:t>
      </w:r>
      <w:r>
        <w:t>contract</w:t>
      </w:r>
      <w:r>
        <w:rPr>
          <w:spacing w:val="-3"/>
        </w:rPr>
        <w:t xml:space="preserve"> </w:t>
      </w:r>
      <w:r>
        <w:t>for</w:t>
      </w:r>
      <w:r>
        <w:rPr>
          <w:spacing w:val="-2"/>
        </w:rPr>
        <w:t xml:space="preserve"> </w:t>
      </w:r>
      <w:r>
        <w:t>a</w:t>
      </w:r>
      <w:r>
        <w:rPr>
          <w:spacing w:val="-4"/>
        </w:rPr>
        <w:t xml:space="preserve"> </w:t>
      </w:r>
      <w:r>
        <w:t>family’s unit, it will apply the new payment standards in accordance with HUD regulations.</w:t>
      </w:r>
    </w:p>
    <w:p w14:paraId="38BC7954" w14:textId="77777777" w:rsidR="00127562" w:rsidRDefault="00127562" w:rsidP="00127562">
      <w:pPr>
        <w:pStyle w:val="Heading3"/>
        <w:spacing w:before="0"/>
        <w:rPr>
          <w:spacing w:val="-2"/>
        </w:rPr>
      </w:pPr>
    </w:p>
    <w:p w14:paraId="3F4DFBBA" w14:textId="46760577" w:rsidR="002A20AC" w:rsidRDefault="00CE7AD6" w:rsidP="001E6EF3">
      <w:pPr>
        <w:pStyle w:val="Heading3"/>
        <w:rPr>
          <w:spacing w:val="-2"/>
        </w:rPr>
      </w:pPr>
      <w:r>
        <w:rPr>
          <w:spacing w:val="-2"/>
        </w:rPr>
        <w:t>Decreases</w:t>
      </w:r>
    </w:p>
    <w:p w14:paraId="7318C3C6" w14:textId="77777777" w:rsidR="00127562" w:rsidRDefault="00127562" w:rsidP="001E6EF3">
      <w:pPr>
        <w:spacing w:before="125"/>
        <w:ind w:left="220"/>
        <w:rPr>
          <w:sz w:val="24"/>
          <w:szCs w:val="24"/>
        </w:rPr>
      </w:pPr>
      <w:r w:rsidRPr="00127562">
        <w:rPr>
          <w:sz w:val="24"/>
          <w:szCs w:val="24"/>
        </w:rPr>
        <w:t>For new HAP contracts, the PHA applies the payment standard in effect at the time of HAP contract execution.</w:t>
      </w:r>
    </w:p>
    <w:p w14:paraId="447E4361" w14:textId="77777777" w:rsidR="00EB61EF" w:rsidRPr="00127562" w:rsidRDefault="00EB61EF" w:rsidP="001E6EF3">
      <w:pPr>
        <w:spacing w:before="125"/>
        <w:ind w:left="220"/>
        <w:rPr>
          <w:sz w:val="24"/>
          <w:szCs w:val="24"/>
        </w:rPr>
      </w:pPr>
    </w:p>
    <w:p w14:paraId="181B68D6" w14:textId="77777777" w:rsidR="00127562" w:rsidRPr="00127562" w:rsidRDefault="00127562" w:rsidP="00127562">
      <w:pPr>
        <w:ind w:left="220"/>
        <w:rPr>
          <w:sz w:val="24"/>
          <w:szCs w:val="24"/>
        </w:rPr>
      </w:pPr>
      <w:r w:rsidRPr="00127562">
        <w:rPr>
          <w:sz w:val="24"/>
          <w:szCs w:val="24"/>
        </w:rPr>
        <w:t>The PHA must administer decreases in the payment standard amount for the family in accordance with the PHA policy as described in the administrative plan and apply the policy consistently to all families.</w:t>
      </w:r>
    </w:p>
    <w:p w14:paraId="4396F86F" w14:textId="77777777" w:rsidR="00127562" w:rsidRDefault="00127562">
      <w:pPr>
        <w:pStyle w:val="BodyText"/>
        <w:spacing w:before="1"/>
        <w:ind w:right="217"/>
      </w:pPr>
    </w:p>
    <w:p w14:paraId="4B40A241" w14:textId="77777777" w:rsidR="00B90A54" w:rsidRDefault="00CE7AD6" w:rsidP="00B90A54">
      <w:pPr>
        <w:pStyle w:val="BodyText"/>
        <w:spacing w:before="1"/>
        <w:ind w:right="217"/>
      </w:pPr>
      <w:r>
        <w:t>If a PHA changes its payment standard schedule, resulting in a lower payment standard amount, during</w:t>
      </w:r>
      <w:r>
        <w:rPr>
          <w:spacing w:val="-5"/>
        </w:rPr>
        <w:t xml:space="preserve"> </w:t>
      </w:r>
      <w:r>
        <w:t>the</w:t>
      </w:r>
      <w:r>
        <w:rPr>
          <w:spacing w:val="-3"/>
        </w:rPr>
        <w:t xml:space="preserve"> </w:t>
      </w:r>
      <w:r>
        <w:t>term</w:t>
      </w:r>
      <w:r>
        <w:rPr>
          <w:spacing w:val="-3"/>
        </w:rPr>
        <w:t xml:space="preserve"> </w:t>
      </w:r>
      <w:r>
        <w:t>of</w:t>
      </w:r>
      <w:r>
        <w:rPr>
          <w:spacing w:val="-4"/>
        </w:rPr>
        <w:t xml:space="preserve"> </w:t>
      </w:r>
      <w:r>
        <w:t>ta</w:t>
      </w:r>
      <w:r>
        <w:rPr>
          <w:spacing w:val="-3"/>
        </w:rPr>
        <w:t xml:space="preserve"> </w:t>
      </w:r>
      <w:r>
        <w:t>HAP</w:t>
      </w:r>
      <w:r>
        <w:rPr>
          <w:spacing w:val="-3"/>
        </w:rPr>
        <w:t xml:space="preserve"> </w:t>
      </w:r>
      <w:r>
        <w:t>contract,</w:t>
      </w:r>
      <w:r>
        <w:rPr>
          <w:spacing w:val="-3"/>
        </w:rPr>
        <w:t xml:space="preserve"> </w:t>
      </w:r>
      <w:r>
        <w:t>the</w:t>
      </w:r>
      <w:r>
        <w:rPr>
          <w:spacing w:val="-4"/>
        </w:rPr>
        <w:t xml:space="preserve"> </w:t>
      </w:r>
      <w:r>
        <w:t>PHA</w:t>
      </w:r>
      <w:r>
        <w:rPr>
          <w:spacing w:val="-4"/>
        </w:rPr>
        <w:t xml:space="preserve"> </w:t>
      </w:r>
      <w:r>
        <w:t>is</w:t>
      </w:r>
      <w:r>
        <w:rPr>
          <w:spacing w:val="-3"/>
        </w:rPr>
        <w:t xml:space="preserve"> </w:t>
      </w:r>
      <w:r>
        <w:t>not</w:t>
      </w:r>
      <w:r>
        <w:rPr>
          <w:spacing w:val="-3"/>
        </w:rPr>
        <w:t xml:space="preserve"> </w:t>
      </w:r>
      <w:r>
        <w:t>required</w:t>
      </w:r>
      <w:r>
        <w:rPr>
          <w:spacing w:val="-3"/>
        </w:rPr>
        <w:t xml:space="preserve"> </w:t>
      </w:r>
      <w:r>
        <w:t>to</w:t>
      </w:r>
      <w:r>
        <w:rPr>
          <w:spacing w:val="-3"/>
        </w:rPr>
        <w:t xml:space="preserve"> </w:t>
      </w:r>
      <w:r>
        <w:t>reduce</w:t>
      </w:r>
      <w:r>
        <w:rPr>
          <w:spacing w:val="-4"/>
        </w:rPr>
        <w:t xml:space="preserve"> </w:t>
      </w:r>
      <w:r>
        <w:t>the</w:t>
      </w:r>
      <w:r>
        <w:rPr>
          <w:spacing w:val="-3"/>
        </w:rPr>
        <w:t xml:space="preserve"> </w:t>
      </w:r>
      <w:r>
        <w:t>payment</w:t>
      </w:r>
      <w:r>
        <w:rPr>
          <w:spacing w:val="-3"/>
        </w:rPr>
        <w:t xml:space="preserve"> </w:t>
      </w:r>
      <w:r>
        <w:t>standard</w:t>
      </w:r>
      <w:r>
        <w:rPr>
          <w:spacing w:val="-3"/>
        </w:rPr>
        <w:t xml:space="preserve"> </w:t>
      </w:r>
      <w:r>
        <w:t xml:space="preserve">used to calculate subsidy for families under HAP contract </w:t>
      </w:r>
      <w:proofErr w:type="gramStart"/>
      <w:r>
        <w:t>as long as</w:t>
      </w:r>
      <w:proofErr w:type="gramEnd"/>
      <w:r>
        <w:t xml:space="preserve"> the HAP contract remains in effect</w:t>
      </w:r>
      <w:r w:rsidR="001E6EF3">
        <w:t>.</w:t>
      </w:r>
    </w:p>
    <w:p w14:paraId="780AC154" w14:textId="77777777" w:rsidR="00B90A54" w:rsidRDefault="00B90A54" w:rsidP="00B90A54">
      <w:pPr>
        <w:pStyle w:val="BodyText"/>
        <w:spacing w:before="1"/>
        <w:ind w:right="217"/>
      </w:pPr>
    </w:p>
    <w:p w14:paraId="54EC361E" w14:textId="099D7128" w:rsidR="00B90A54" w:rsidRPr="00B90A54" w:rsidRDefault="00B90A54" w:rsidP="00B90A54">
      <w:pPr>
        <w:pStyle w:val="BodyText"/>
        <w:spacing w:before="1"/>
        <w:ind w:right="217"/>
      </w:pPr>
      <w:r w:rsidRPr="00B90A54">
        <w:lastRenderedPageBreak/>
        <w:t xml:space="preserve">If the PHA does choose to reduce the payment standard for families currently under HAP contract, the initial reduction to the payment standard may not be applied any earlier than two years following the effective date of the decrease in the payment standard and only with proper written notice to the family in accordance with 24 CFR 982.505(c)(3)(iii). </w:t>
      </w:r>
    </w:p>
    <w:p w14:paraId="04E4FE16" w14:textId="77777777" w:rsidR="00B90A54" w:rsidRPr="00B90A54" w:rsidRDefault="00B90A54" w:rsidP="00B90A54">
      <w:pPr>
        <w:widowControl/>
        <w:autoSpaceDE/>
        <w:autoSpaceDN/>
        <w:spacing w:before="120"/>
        <w:ind w:left="220"/>
        <w:rPr>
          <w:sz w:val="24"/>
          <w:szCs w:val="24"/>
        </w:rPr>
      </w:pPr>
      <w:r w:rsidRPr="00B90A54">
        <w:rPr>
          <w:sz w:val="24"/>
          <w:szCs w:val="24"/>
        </w:rPr>
        <w:t>At that point, the PHA may either reduce the payment standard to the current amount in effect on the PHA’s payment standard schedule or may reduce the payment standard to another amount that is higher than the normally applicable amount on the schedule. The PHA may also establish different policies for designated areas within their jurisdiction (e.g., different zip code areas).</w:t>
      </w:r>
    </w:p>
    <w:p w14:paraId="5FF435A8" w14:textId="77777777" w:rsidR="00B90A54" w:rsidRPr="00B90A54" w:rsidRDefault="00B90A54" w:rsidP="00B90A54">
      <w:pPr>
        <w:widowControl/>
        <w:autoSpaceDE/>
        <w:autoSpaceDN/>
        <w:spacing w:before="120"/>
        <w:ind w:left="220"/>
        <w:rPr>
          <w:sz w:val="24"/>
          <w:szCs w:val="24"/>
        </w:rPr>
      </w:pPr>
      <w:r w:rsidRPr="00B90A54">
        <w:rPr>
          <w:sz w:val="24"/>
          <w:szCs w:val="24"/>
        </w:rPr>
        <w:t xml:space="preserve">In any case, the PHA must provide the family with at least 12 months’ notice that the payment standard is being reduced before the effective date of the change. In the written notice, the PHA must state the new payment standard amount, explain that the family’s new payment standard amount will be the greater of the amount listed in the current written notice or the new amount (if any) on the PHA’s payment standard schedule at the end of the 12-month period, and make clear where the family will find the PHA’s payment standard schedule. The PHA’s policy on decreases in the payment standard during the term of the HAP contract apply to all families under HAP contract at the time of the effective date of the decrease in the payment standard within the designated area. </w:t>
      </w:r>
    </w:p>
    <w:p w14:paraId="36BB598E" w14:textId="77777777" w:rsidR="00B90A54" w:rsidRPr="00B90A54" w:rsidRDefault="00B90A54" w:rsidP="00B90A54">
      <w:pPr>
        <w:widowControl/>
        <w:autoSpaceDE/>
        <w:autoSpaceDN/>
        <w:spacing w:before="120"/>
        <w:ind w:left="720"/>
        <w:rPr>
          <w:sz w:val="24"/>
          <w:szCs w:val="24"/>
          <w:u w:val="single"/>
        </w:rPr>
      </w:pPr>
      <w:r w:rsidRPr="00B90A54">
        <w:rPr>
          <w:sz w:val="24"/>
          <w:szCs w:val="24"/>
          <w:u w:val="single"/>
        </w:rPr>
        <w:t>PHA Policy</w:t>
      </w:r>
    </w:p>
    <w:p w14:paraId="693949EA" w14:textId="77777777" w:rsidR="0094054B" w:rsidRPr="0094054B" w:rsidRDefault="0094054B" w:rsidP="0094054B">
      <w:pPr>
        <w:ind w:left="720"/>
        <w:rPr>
          <w:sz w:val="24"/>
          <w:szCs w:val="24"/>
        </w:rPr>
      </w:pPr>
      <w:r w:rsidRPr="0094054B">
        <w:rPr>
          <w:sz w:val="24"/>
          <w:szCs w:val="24"/>
        </w:rPr>
        <w:t>When the payment standard schedule is decreased during the term of the HAP contract, the PHA will determine the payment standard for families currently under a HAP contract as follows:</w:t>
      </w:r>
    </w:p>
    <w:p w14:paraId="55D58B45" w14:textId="77777777" w:rsidR="0094054B" w:rsidRDefault="0094054B" w:rsidP="0094054B">
      <w:pPr>
        <w:ind w:left="1440"/>
        <w:rPr>
          <w:sz w:val="24"/>
          <w:szCs w:val="24"/>
        </w:rPr>
      </w:pPr>
      <w:r w:rsidRPr="0094054B">
        <w:rPr>
          <w:b/>
          <w:sz w:val="24"/>
          <w:szCs w:val="24"/>
        </w:rPr>
        <w:t>Step 1:</w:t>
      </w:r>
      <w:r w:rsidRPr="0094054B">
        <w:rPr>
          <w:sz w:val="24"/>
          <w:szCs w:val="24"/>
        </w:rPr>
        <w:t xml:space="preserve"> At the first regular reexamination following the decrease in the payment standard, the PHA will determine the payment standard for the family using the lower of the payment standard for the family unit size or the size of the dwelling unit rented by the family.</w:t>
      </w:r>
    </w:p>
    <w:p w14:paraId="3F73D4F0" w14:textId="77777777" w:rsidR="0094054B" w:rsidRPr="0094054B" w:rsidRDefault="0094054B" w:rsidP="0094054B">
      <w:pPr>
        <w:ind w:left="1440"/>
        <w:rPr>
          <w:sz w:val="24"/>
          <w:szCs w:val="24"/>
        </w:rPr>
      </w:pPr>
    </w:p>
    <w:p w14:paraId="7C4CBA2B" w14:textId="77777777" w:rsidR="0094054B" w:rsidRDefault="0094054B" w:rsidP="0094054B">
      <w:pPr>
        <w:ind w:left="1440"/>
        <w:rPr>
          <w:sz w:val="24"/>
          <w:szCs w:val="24"/>
        </w:rPr>
      </w:pPr>
      <w:r w:rsidRPr="0094054B">
        <w:rPr>
          <w:b/>
          <w:sz w:val="24"/>
          <w:szCs w:val="24"/>
        </w:rPr>
        <w:t>Step 2:</w:t>
      </w:r>
      <w:r w:rsidRPr="0094054B">
        <w:rPr>
          <w:sz w:val="24"/>
          <w:szCs w:val="24"/>
        </w:rPr>
        <w:t xml:space="preserve"> The PHA will compare the payment standard from Step 1 to the payment standard last used to calculate the monthly housing assistance payment for the family. The payment standard used by the PHA at the first regular </w:t>
      </w:r>
      <w:proofErr w:type="gramStart"/>
      <w:r w:rsidRPr="0094054B">
        <w:rPr>
          <w:sz w:val="24"/>
          <w:szCs w:val="24"/>
        </w:rPr>
        <w:t>reexamination</w:t>
      </w:r>
      <w:proofErr w:type="gramEnd"/>
      <w:r w:rsidRPr="0094054B">
        <w:rPr>
          <w:sz w:val="24"/>
          <w:szCs w:val="24"/>
        </w:rPr>
        <w:t xml:space="preserve"> following the decrease in the payment standard will be the higher of these two payment standards. The PHA will advise the family that the application of the lower payment standard will be deferred until the second regular reexamination following the effective date of the decrease in the payment standard.</w:t>
      </w:r>
    </w:p>
    <w:p w14:paraId="3BBE254B" w14:textId="77777777" w:rsidR="0094054B" w:rsidRPr="0094054B" w:rsidRDefault="0094054B" w:rsidP="0094054B">
      <w:pPr>
        <w:ind w:left="1440"/>
        <w:rPr>
          <w:sz w:val="24"/>
          <w:szCs w:val="24"/>
        </w:rPr>
      </w:pPr>
    </w:p>
    <w:p w14:paraId="268EF73D" w14:textId="77777777" w:rsidR="0094054B" w:rsidRPr="0094054B" w:rsidRDefault="0094054B" w:rsidP="0094054B">
      <w:pPr>
        <w:ind w:left="1440"/>
        <w:rPr>
          <w:sz w:val="24"/>
          <w:szCs w:val="24"/>
        </w:rPr>
      </w:pPr>
      <w:r w:rsidRPr="0094054B">
        <w:rPr>
          <w:b/>
          <w:sz w:val="24"/>
          <w:szCs w:val="24"/>
        </w:rPr>
        <w:t>Step 3:</w:t>
      </w:r>
      <w:r w:rsidRPr="0094054B">
        <w:rPr>
          <w:sz w:val="24"/>
          <w:szCs w:val="24"/>
        </w:rPr>
        <w:t xml:space="preserve"> At the second regular reexamination following the decrease in the payment standard, the current (lower) payment standard will be used to calculate the monthly housing assistance payment for the family unless the PHA has subsequently increased the payment standard, in which case the payment standard will be determined in accordance with procedures for increases in payment standards.</w:t>
      </w:r>
    </w:p>
    <w:p w14:paraId="2EEAC90F" w14:textId="72A2C3AA" w:rsidR="00B90A54" w:rsidRPr="00E73CAE" w:rsidRDefault="00B90A54" w:rsidP="0094054B">
      <w:pPr>
        <w:widowControl/>
        <w:autoSpaceDE/>
        <w:autoSpaceDN/>
        <w:spacing w:before="120"/>
        <w:ind w:left="720"/>
        <w:rPr>
          <w:sz w:val="24"/>
          <w:szCs w:val="24"/>
        </w:rPr>
        <w:sectPr w:rsidR="00B90A54" w:rsidRPr="00E73CAE">
          <w:pgSz w:w="12240" w:h="15840"/>
          <w:pgMar w:top="1600" w:right="1220" w:bottom="1680" w:left="1220" w:header="0" w:footer="1423" w:gutter="0"/>
          <w:cols w:space="720"/>
        </w:sectPr>
      </w:pPr>
    </w:p>
    <w:p w14:paraId="14A72664" w14:textId="77777777" w:rsidR="002A20AC" w:rsidRDefault="00CE7AD6" w:rsidP="00E73CAE">
      <w:pPr>
        <w:pStyle w:val="Heading3"/>
        <w:ind w:left="0"/>
        <w:rPr>
          <w:spacing w:val="-2"/>
        </w:rPr>
      </w:pPr>
      <w:r>
        <w:rPr>
          <w:spacing w:val="-2"/>
        </w:rPr>
        <w:lastRenderedPageBreak/>
        <w:t>Increases</w:t>
      </w:r>
    </w:p>
    <w:p w14:paraId="560BC5AE" w14:textId="77777777" w:rsidR="000F5FF0" w:rsidRPr="000F5FF0" w:rsidRDefault="000F5FF0" w:rsidP="000F5FF0">
      <w:pPr>
        <w:widowControl/>
        <w:autoSpaceDE/>
        <w:autoSpaceDN/>
        <w:spacing w:before="120"/>
        <w:rPr>
          <w:sz w:val="24"/>
          <w:szCs w:val="24"/>
        </w:rPr>
      </w:pPr>
      <w:r w:rsidRPr="000F5FF0">
        <w:rPr>
          <w:sz w:val="24"/>
          <w:szCs w:val="24"/>
        </w:rPr>
        <w:t>If the payment standard is increased during the term of the HAP contract, the increased payment standard will be applied no later than the earliest of:</w:t>
      </w:r>
    </w:p>
    <w:p w14:paraId="1CAB7C8E" w14:textId="77777777" w:rsidR="000F5FF0" w:rsidRPr="000F5FF0" w:rsidRDefault="000F5FF0" w:rsidP="000F5FF0">
      <w:pPr>
        <w:widowControl/>
        <w:numPr>
          <w:ilvl w:val="0"/>
          <w:numId w:val="36"/>
        </w:numPr>
        <w:tabs>
          <w:tab w:val="left" w:pos="360"/>
          <w:tab w:val="left" w:pos="1080"/>
          <w:tab w:val="left" w:pos="1440"/>
        </w:tabs>
        <w:autoSpaceDE/>
        <w:autoSpaceDN/>
        <w:spacing w:before="120"/>
        <w:ind w:left="360"/>
        <w:rPr>
          <w:sz w:val="24"/>
          <w:szCs w:val="24"/>
        </w:rPr>
      </w:pPr>
      <w:r w:rsidRPr="000F5FF0">
        <w:rPr>
          <w:iCs/>
          <w:sz w:val="24"/>
          <w:szCs w:val="24"/>
        </w:rPr>
        <w:t xml:space="preserve">The effective </w:t>
      </w:r>
      <w:r w:rsidRPr="000F5FF0">
        <w:rPr>
          <w:sz w:val="24"/>
          <w:szCs w:val="24"/>
        </w:rPr>
        <w:t>date</w:t>
      </w:r>
      <w:r w:rsidRPr="000F5FF0">
        <w:rPr>
          <w:iCs/>
          <w:sz w:val="24"/>
          <w:szCs w:val="24"/>
        </w:rPr>
        <w:t xml:space="preserve"> of an increase in the gross </w:t>
      </w:r>
      <w:proofErr w:type="gramStart"/>
      <w:r w:rsidRPr="000F5FF0">
        <w:rPr>
          <w:iCs/>
          <w:sz w:val="24"/>
          <w:szCs w:val="24"/>
        </w:rPr>
        <w:t>rent that</w:t>
      </w:r>
      <w:proofErr w:type="gramEnd"/>
      <w:r w:rsidRPr="000F5FF0">
        <w:rPr>
          <w:iCs/>
          <w:sz w:val="24"/>
          <w:szCs w:val="24"/>
        </w:rPr>
        <w:t xml:space="preserve"> would result in an increase in </w:t>
      </w:r>
      <w:proofErr w:type="gramStart"/>
      <w:r w:rsidRPr="000F5FF0">
        <w:rPr>
          <w:iCs/>
          <w:sz w:val="24"/>
          <w:szCs w:val="24"/>
        </w:rPr>
        <w:t>the family</w:t>
      </w:r>
      <w:proofErr w:type="gramEnd"/>
      <w:r w:rsidRPr="000F5FF0">
        <w:rPr>
          <w:iCs/>
          <w:sz w:val="24"/>
          <w:szCs w:val="24"/>
        </w:rPr>
        <w:t xml:space="preserve"> </w:t>
      </w:r>
      <w:proofErr w:type="gramStart"/>
      <w:r w:rsidRPr="000F5FF0">
        <w:rPr>
          <w:iCs/>
          <w:sz w:val="24"/>
          <w:szCs w:val="24"/>
        </w:rPr>
        <w:t>share;</w:t>
      </w:r>
      <w:proofErr w:type="gramEnd"/>
    </w:p>
    <w:p w14:paraId="79D60CFA" w14:textId="77777777" w:rsidR="000F5FF0" w:rsidRPr="000F5FF0" w:rsidRDefault="000F5FF0" w:rsidP="000F5FF0">
      <w:pPr>
        <w:widowControl/>
        <w:numPr>
          <w:ilvl w:val="0"/>
          <w:numId w:val="36"/>
        </w:numPr>
        <w:tabs>
          <w:tab w:val="left" w:pos="360"/>
          <w:tab w:val="left" w:pos="1080"/>
          <w:tab w:val="left" w:pos="1440"/>
        </w:tabs>
        <w:autoSpaceDE/>
        <w:autoSpaceDN/>
        <w:spacing w:before="120"/>
        <w:ind w:left="360"/>
        <w:rPr>
          <w:sz w:val="24"/>
          <w:szCs w:val="24"/>
        </w:rPr>
      </w:pPr>
      <w:r w:rsidRPr="000F5FF0">
        <w:rPr>
          <w:iCs/>
          <w:sz w:val="24"/>
          <w:szCs w:val="24"/>
        </w:rPr>
        <w:t xml:space="preserve">The family’s </w:t>
      </w:r>
      <w:r w:rsidRPr="000F5FF0">
        <w:rPr>
          <w:sz w:val="24"/>
          <w:szCs w:val="24"/>
        </w:rPr>
        <w:t>first</w:t>
      </w:r>
      <w:r w:rsidRPr="000F5FF0">
        <w:rPr>
          <w:iCs/>
          <w:sz w:val="24"/>
          <w:szCs w:val="24"/>
        </w:rPr>
        <w:t xml:space="preserve"> regular or interim reexamination; or</w:t>
      </w:r>
    </w:p>
    <w:p w14:paraId="23BCD845" w14:textId="77777777" w:rsidR="000F5FF0" w:rsidRPr="000F5FF0" w:rsidRDefault="000F5FF0" w:rsidP="000F5FF0">
      <w:pPr>
        <w:widowControl/>
        <w:numPr>
          <w:ilvl w:val="0"/>
          <w:numId w:val="36"/>
        </w:numPr>
        <w:tabs>
          <w:tab w:val="left" w:pos="360"/>
          <w:tab w:val="left" w:pos="1080"/>
          <w:tab w:val="left" w:pos="1440"/>
        </w:tabs>
        <w:autoSpaceDE/>
        <w:autoSpaceDN/>
        <w:spacing w:before="120"/>
        <w:ind w:left="360"/>
        <w:rPr>
          <w:sz w:val="24"/>
          <w:szCs w:val="24"/>
        </w:rPr>
      </w:pPr>
      <w:r w:rsidRPr="000F5FF0">
        <w:rPr>
          <w:iCs/>
          <w:sz w:val="24"/>
          <w:szCs w:val="24"/>
        </w:rPr>
        <w:t xml:space="preserve">One year </w:t>
      </w:r>
      <w:r w:rsidRPr="000F5FF0">
        <w:rPr>
          <w:sz w:val="24"/>
          <w:szCs w:val="24"/>
        </w:rPr>
        <w:t>following</w:t>
      </w:r>
      <w:r w:rsidRPr="000F5FF0">
        <w:rPr>
          <w:iCs/>
          <w:sz w:val="24"/>
          <w:szCs w:val="24"/>
        </w:rPr>
        <w:t xml:space="preserve"> the effective date of the increase in the payment standard amount. </w:t>
      </w:r>
    </w:p>
    <w:p w14:paraId="1EC195E0" w14:textId="77777777" w:rsidR="000F5FF0" w:rsidRPr="000F5FF0" w:rsidRDefault="000F5FF0" w:rsidP="000F5FF0">
      <w:pPr>
        <w:widowControl/>
        <w:autoSpaceDE/>
        <w:autoSpaceDN/>
        <w:spacing w:before="120"/>
        <w:rPr>
          <w:iCs/>
          <w:sz w:val="24"/>
          <w:szCs w:val="24"/>
        </w:rPr>
      </w:pPr>
      <w:r w:rsidRPr="000F5FF0">
        <w:rPr>
          <w:iCs/>
          <w:sz w:val="24"/>
          <w:szCs w:val="24"/>
        </w:rPr>
        <w:t xml:space="preserve">The PHA may adopt a policy to apply a payment standard increase at any time earlier than the date calculated above </w:t>
      </w:r>
      <w:bookmarkStart w:id="69" w:name="_Hlk178599552"/>
      <w:bookmarkStart w:id="70" w:name="_Hlk178700228"/>
      <w:proofErr w:type="gramStart"/>
      <w:r w:rsidRPr="000F5FF0">
        <w:rPr>
          <w:iCs/>
          <w:sz w:val="24"/>
          <w:szCs w:val="24"/>
        </w:rPr>
        <w:t>as long as</w:t>
      </w:r>
      <w:proofErr w:type="gramEnd"/>
      <w:r w:rsidRPr="000F5FF0">
        <w:rPr>
          <w:iCs/>
          <w:sz w:val="24"/>
          <w:szCs w:val="24"/>
        </w:rPr>
        <w:t xml:space="preserve"> the policy is included in the administrative plan and applied consistently to all families</w:t>
      </w:r>
      <w:bookmarkEnd w:id="69"/>
      <w:r w:rsidRPr="000F5FF0">
        <w:rPr>
          <w:iCs/>
          <w:sz w:val="24"/>
          <w:szCs w:val="24"/>
        </w:rPr>
        <w:t xml:space="preserve"> </w:t>
      </w:r>
      <w:bookmarkEnd w:id="70"/>
      <w:r w:rsidRPr="000F5FF0">
        <w:rPr>
          <w:iCs/>
          <w:sz w:val="24"/>
          <w:szCs w:val="24"/>
        </w:rPr>
        <w:t>[24 CFR 982.505(c)(5)].</w:t>
      </w:r>
    </w:p>
    <w:p w14:paraId="039F7ECE" w14:textId="77777777" w:rsidR="000F5FF0" w:rsidRPr="000F5FF0" w:rsidRDefault="000F5FF0" w:rsidP="000F5FF0">
      <w:pPr>
        <w:widowControl/>
        <w:autoSpaceDE/>
        <w:autoSpaceDN/>
        <w:spacing w:before="120"/>
        <w:ind w:left="720"/>
        <w:rPr>
          <w:sz w:val="24"/>
          <w:szCs w:val="24"/>
          <w:u w:val="single"/>
        </w:rPr>
      </w:pPr>
      <w:r w:rsidRPr="000F5FF0">
        <w:rPr>
          <w:sz w:val="24"/>
          <w:szCs w:val="24"/>
          <w:u w:val="single"/>
        </w:rPr>
        <w:t>PHA Policy</w:t>
      </w:r>
    </w:p>
    <w:p w14:paraId="18D062CE" w14:textId="1B71D562" w:rsidR="000F5FF0" w:rsidRDefault="000F5FF0" w:rsidP="000F5FF0">
      <w:pPr>
        <w:widowControl/>
        <w:autoSpaceDE/>
        <w:autoSpaceDN/>
        <w:spacing w:before="120"/>
        <w:ind w:left="720"/>
        <w:rPr>
          <w:iCs/>
          <w:sz w:val="24"/>
          <w:szCs w:val="24"/>
        </w:rPr>
      </w:pPr>
      <w:bookmarkStart w:id="71" w:name="_Hlk173136723"/>
      <w:bookmarkStart w:id="72" w:name="_Hlk172635329"/>
      <w:r w:rsidRPr="000F5FF0">
        <w:rPr>
          <w:iCs/>
          <w:sz w:val="24"/>
          <w:szCs w:val="24"/>
        </w:rPr>
        <w:t xml:space="preserve">The PHA </w:t>
      </w:r>
      <w:r w:rsidR="00BA08A7">
        <w:rPr>
          <w:iCs/>
          <w:sz w:val="24"/>
          <w:szCs w:val="24"/>
        </w:rPr>
        <w:t>has not established a separate policy</w:t>
      </w:r>
      <w:r w:rsidRPr="000F5FF0">
        <w:rPr>
          <w:iCs/>
          <w:sz w:val="24"/>
          <w:szCs w:val="24"/>
        </w:rPr>
        <w:t>.</w:t>
      </w:r>
      <w:bookmarkEnd w:id="71"/>
    </w:p>
    <w:p w14:paraId="0AAE7E65" w14:textId="77777777" w:rsidR="00BA08A7" w:rsidRPr="000F5FF0" w:rsidRDefault="00BA08A7" w:rsidP="000F5FF0">
      <w:pPr>
        <w:widowControl/>
        <w:autoSpaceDE/>
        <w:autoSpaceDN/>
        <w:spacing w:before="120"/>
        <w:ind w:left="720"/>
        <w:rPr>
          <w:sz w:val="24"/>
          <w:szCs w:val="24"/>
        </w:rPr>
      </w:pPr>
    </w:p>
    <w:bookmarkEnd w:id="72"/>
    <w:p w14:paraId="7CEB7C55" w14:textId="77777777" w:rsidR="002A20AC" w:rsidRDefault="00CE7AD6" w:rsidP="000F5FF0">
      <w:pPr>
        <w:pStyle w:val="Heading3"/>
        <w:ind w:left="0"/>
      </w:pPr>
      <w:r>
        <w:t>Changes</w:t>
      </w:r>
      <w:r>
        <w:rPr>
          <w:spacing w:val="-3"/>
        </w:rPr>
        <w:t xml:space="preserve"> </w:t>
      </w:r>
      <w:r>
        <w:t>in</w:t>
      </w:r>
      <w:r>
        <w:rPr>
          <w:spacing w:val="-1"/>
        </w:rPr>
        <w:t xml:space="preserve"> </w:t>
      </w:r>
      <w:r>
        <w:t>Family</w:t>
      </w:r>
      <w:r>
        <w:rPr>
          <w:spacing w:val="-2"/>
        </w:rPr>
        <w:t xml:space="preserve"> </w:t>
      </w:r>
      <w:r>
        <w:t>Unit</w:t>
      </w:r>
      <w:r>
        <w:rPr>
          <w:spacing w:val="-2"/>
        </w:rPr>
        <w:t xml:space="preserve"> </w:t>
      </w:r>
      <w:r>
        <w:rPr>
          <w:spacing w:val="-4"/>
        </w:rPr>
        <w:t>Size</w:t>
      </w:r>
    </w:p>
    <w:p w14:paraId="710DC81B" w14:textId="595B6ED5" w:rsidR="002A20AC" w:rsidRDefault="00CE7AD6" w:rsidP="000F5FF0">
      <w:pPr>
        <w:pStyle w:val="BodyText"/>
        <w:spacing w:before="116"/>
        <w:ind w:left="0" w:right="299"/>
      </w:pPr>
      <w:r>
        <w:t>Irrespective</w:t>
      </w:r>
      <w:r>
        <w:rPr>
          <w:spacing w:val="-3"/>
        </w:rPr>
        <w:t xml:space="preserve"> </w:t>
      </w:r>
      <w:r>
        <w:t>of</w:t>
      </w:r>
      <w:r>
        <w:rPr>
          <w:spacing w:val="-1"/>
        </w:rPr>
        <w:t xml:space="preserve"> </w:t>
      </w:r>
      <w:r>
        <w:t>any</w:t>
      </w:r>
      <w:r>
        <w:rPr>
          <w:spacing w:val="-7"/>
        </w:rPr>
        <w:t xml:space="preserve"> </w:t>
      </w:r>
      <w:r>
        <w:t>increase</w:t>
      </w:r>
      <w:r>
        <w:rPr>
          <w:spacing w:val="-3"/>
        </w:rPr>
        <w:t xml:space="preserve"> </w:t>
      </w:r>
      <w:r>
        <w:t>or</w:t>
      </w:r>
      <w:r>
        <w:rPr>
          <w:spacing w:val="-2"/>
        </w:rPr>
        <w:t xml:space="preserve"> </w:t>
      </w:r>
      <w:r>
        <w:t>decrease</w:t>
      </w:r>
      <w:r>
        <w:rPr>
          <w:spacing w:val="-3"/>
        </w:rPr>
        <w:t xml:space="preserve"> </w:t>
      </w:r>
      <w:r>
        <w:t>in</w:t>
      </w:r>
      <w:r>
        <w:rPr>
          <w:spacing w:val="-2"/>
        </w:rPr>
        <w:t xml:space="preserve"> </w:t>
      </w:r>
      <w:r>
        <w:t>the</w:t>
      </w:r>
      <w:r>
        <w:rPr>
          <w:spacing w:val="-3"/>
        </w:rPr>
        <w:t xml:space="preserve"> </w:t>
      </w:r>
      <w:r>
        <w:t>payment</w:t>
      </w:r>
      <w:r>
        <w:rPr>
          <w:spacing w:val="-2"/>
        </w:rPr>
        <w:t xml:space="preserve"> </w:t>
      </w:r>
      <w:r>
        <w:t>standard,</w:t>
      </w:r>
      <w:r>
        <w:rPr>
          <w:spacing w:val="-2"/>
        </w:rPr>
        <w:t xml:space="preserve"> </w:t>
      </w:r>
      <w:r>
        <w:t>if</w:t>
      </w:r>
      <w:r>
        <w:rPr>
          <w:spacing w:val="-3"/>
        </w:rPr>
        <w:t xml:space="preserve"> </w:t>
      </w:r>
      <w:r>
        <w:t>the</w:t>
      </w:r>
      <w:r>
        <w:rPr>
          <w:spacing w:val="-2"/>
        </w:rPr>
        <w:t xml:space="preserve"> </w:t>
      </w:r>
      <w:r>
        <w:t>family</w:t>
      </w:r>
      <w:r>
        <w:rPr>
          <w:spacing w:val="-7"/>
        </w:rPr>
        <w:t xml:space="preserve"> </w:t>
      </w:r>
      <w:r>
        <w:t>unit</w:t>
      </w:r>
      <w:r>
        <w:rPr>
          <w:spacing w:val="-2"/>
        </w:rPr>
        <w:t xml:space="preserve"> </w:t>
      </w:r>
      <w:r>
        <w:t>size</w:t>
      </w:r>
      <w:r>
        <w:rPr>
          <w:spacing w:val="-3"/>
        </w:rPr>
        <w:t xml:space="preserve"> </w:t>
      </w:r>
      <w:r>
        <w:t>increases or decreases during the HAP contract term, the new family unit size m</w:t>
      </w:r>
      <w:r w:rsidR="00771643">
        <w:t>ay</w:t>
      </w:r>
      <w:r>
        <w:t xml:space="preserve"> be used to determine the payment standard for the family beginning at the family’s first regular reexamination following the change in family unit size.</w:t>
      </w:r>
    </w:p>
    <w:p w14:paraId="23B7CE1A" w14:textId="77777777" w:rsidR="00771643" w:rsidRPr="00771643" w:rsidRDefault="00771643" w:rsidP="00771643">
      <w:pPr>
        <w:spacing w:before="116"/>
        <w:ind w:left="720" w:right="299"/>
        <w:rPr>
          <w:sz w:val="24"/>
          <w:szCs w:val="24"/>
          <w:u w:val="single"/>
        </w:rPr>
      </w:pPr>
      <w:r w:rsidRPr="00771643">
        <w:rPr>
          <w:sz w:val="24"/>
          <w:szCs w:val="24"/>
          <w:u w:val="single"/>
        </w:rPr>
        <w:t>PHA Policy</w:t>
      </w:r>
    </w:p>
    <w:p w14:paraId="5D6A846D" w14:textId="77777777" w:rsidR="00771643" w:rsidRPr="00771643" w:rsidRDefault="00771643" w:rsidP="00771643">
      <w:pPr>
        <w:ind w:left="1440"/>
        <w:rPr>
          <w:sz w:val="24"/>
          <w:szCs w:val="24"/>
        </w:rPr>
      </w:pPr>
      <w:r w:rsidRPr="00771643">
        <w:rPr>
          <w:sz w:val="24"/>
          <w:szCs w:val="24"/>
        </w:rPr>
        <w:t xml:space="preserve">If the family unit size (voucher size) changes during the term of a HAP contract, the new family unit size will be used to determine the payment standard at the family’s first regular reexamination following the change in family unit size. </w:t>
      </w:r>
    </w:p>
    <w:p w14:paraId="40816014" w14:textId="77777777" w:rsidR="00456A9F" w:rsidRDefault="00456A9F" w:rsidP="000F5FF0">
      <w:pPr>
        <w:pStyle w:val="BodyText"/>
        <w:spacing w:before="116"/>
        <w:ind w:left="0" w:right="299"/>
      </w:pPr>
    </w:p>
    <w:p w14:paraId="3B2B29E1" w14:textId="77777777" w:rsidR="00456A9F" w:rsidRDefault="00456A9F" w:rsidP="00456A9F">
      <w:pPr>
        <w:rPr>
          <w:b/>
          <w:i/>
          <w:sz w:val="24"/>
          <w:szCs w:val="24"/>
        </w:rPr>
      </w:pPr>
      <w:r w:rsidRPr="00456A9F">
        <w:rPr>
          <w:b/>
          <w:i/>
          <w:sz w:val="24"/>
          <w:szCs w:val="24"/>
        </w:rPr>
        <w:t>Moves</w:t>
      </w:r>
    </w:p>
    <w:p w14:paraId="1399D131" w14:textId="77777777" w:rsidR="00456A9F" w:rsidRPr="00456A9F" w:rsidRDefault="00456A9F" w:rsidP="00456A9F">
      <w:pPr>
        <w:rPr>
          <w:b/>
          <w:i/>
          <w:sz w:val="24"/>
          <w:szCs w:val="24"/>
        </w:rPr>
      </w:pPr>
    </w:p>
    <w:p w14:paraId="01F26E57" w14:textId="77777777" w:rsidR="00456A9F" w:rsidRPr="00456A9F" w:rsidRDefault="00456A9F" w:rsidP="00456A9F">
      <w:pPr>
        <w:rPr>
          <w:sz w:val="24"/>
          <w:szCs w:val="24"/>
        </w:rPr>
      </w:pPr>
      <w:r w:rsidRPr="00456A9F">
        <w:rPr>
          <w:sz w:val="24"/>
          <w:szCs w:val="24"/>
        </w:rPr>
        <w:t>If the family moves to a new unit, or a new HAP contract is executed due to changes in the lease (even if the family remains in place) the current payment standard applicable to the family will be used when the new HAP contract is processed.</w:t>
      </w:r>
    </w:p>
    <w:p w14:paraId="1872C411" w14:textId="77777777" w:rsidR="00456A9F" w:rsidRDefault="00456A9F" w:rsidP="000F5FF0">
      <w:pPr>
        <w:pStyle w:val="Heading2"/>
        <w:spacing w:before="124"/>
        <w:ind w:left="0"/>
      </w:pPr>
    </w:p>
    <w:p w14:paraId="38C29E22" w14:textId="0E0CB46F" w:rsidR="002A20AC" w:rsidRDefault="00CE7AD6" w:rsidP="000F5FF0">
      <w:pPr>
        <w:pStyle w:val="Heading2"/>
        <w:spacing w:before="124"/>
        <w:ind w:left="0"/>
      </w:pPr>
      <w:r>
        <w:t>Reasonable</w:t>
      </w:r>
      <w:r>
        <w:rPr>
          <w:spacing w:val="-2"/>
        </w:rPr>
        <w:t xml:space="preserve"> Accommodation</w:t>
      </w:r>
    </w:p>
    <w:p w14:paraId="1D394E9A" w14:textId="77777777" w:rsidR="002A20AC" w:rsidRDefault="00CE7AD6" w:rsidP="000F5FF0">
      <w:pPr>
        <w:pStyle w:val="BodyText"/>
        <w:spacing w:before="116"/>
        <w:ind w:left="0" w:right="781"/>
        <w:jc w:val="both"/>
      </w:pPr>
      <w:r>
        <w:t>If a family</w:t>
      </w:r>
      <w:r>
        <w:rPr>
          <w:spacing w:val="-4"/>
        </w:rPr>
        <w:t xml:space="preserve"> </w:t>
      </w:r>
      <w:r>
        <w:t>requires a higher</w:t>
      </w:r>
      <w:r>
        <w:rPr>
          <w:spacing w:val="-1"/>
        </w:rPr>
        <w:t xml:space="preserve"> </w:t>
      </w:r>
      <w:r>
        <w:t>payment standard as a reasonable accommodation for a family member</w:t>
      </w:r>
      <w:r>
        <w:rPr>
          <w:spacing w:val="-3"/>
        </w:rPr>
        <w:t xml:space="preserve"> </w:t>
      </w:r>
      <w:r>
        <w:t>who</w:t>
      </w:r>
      <w:r>
        <w:rPr>
          <w:spacing w:val="-3"/>
        </w:rPr>
        <w:t xml:space="preserve"> </w:t>
      </w:r>
      <w:r>
        <w:t>is</w:t>
      </w:r>
      <w:r>
        <w:rPr>
          <w:spacing w:val="-3"/>
        </w:rPr>
        <w:t xml:space="preserve"> </w:t>
      </w:r>
      <w:r>
        <w:t>a</w:t>
      </w:r>
      <w:r>
        <w:rPr>
          <w:spacing w:val="-4"/>
        </w:rPr>
        <w:t xml:space="preserve"> </w:t>
      </w:r>
      <w:r>
        <w:t>person</w:t>
      </w:r>
      <w:r>
        <w:rPr>
          <w:spacing w:val="-1"/>
        </w:rPr>
        <w:t xml:space="preserve"> </w:t>
      </w:r>
      <w:r>
        <w:t>with</w:t>
      </w:r>
      <w:r>
        <w:rPr>
          <w:spacing w:val="-3"/>
        </w:rPr>
        <w:t xml:space="preserve"> </w:t>
      </w:r>
      <w:r>
        <w:t>disabilities,</w:t>
      </w:r>
      <w:r>
        <w:rPr>
          <w:spacing w:val="-3"/>
        </w:rPr>
        <w:t xml:space="preserve"> </w:t>
      </w:r>
      <w:r>
        <w:t>the</w:t>
      </w:r>
      <w:r>
        <w:rPr>
          <w:spacing w:val="-3"/>
        </w:rPr>
        <w:t xml:space="preserve"> </w:t>
      </w:r>
      <w:r>
        <w:t>PHA</w:t>
      </w:r>
      <w:r>
        <w:rPr>
          <w:spacing w:val="-4"/>
        </w:rPr>
        <w:t xml:space="preserve"> </w:t>
      </w:r>
      <w:r>
        <w:t>is</w:t>
      </w:r>
      <w:r>
        <w:rPr>
          <w:spacing w:val="-3"/>
        </w:rPr>
        <w:t xml:space="preserve"> </w:t>
      </w:r>
      <w:r>
        <w:t>allowed</w:t>
      </w:r>
      <w:r>
        <w:rPr>
          <w:spacing w:val="-3"/>
        </w:rPr>
        <w:t xml:space="preserve"> </w:t>
      </w:r>
      <w:r>
        <w:t>to</w:t>
      </w:r>
      <w:r>
        <w:rPr>
          <w:spacing w:val="-2"/>
        </w:rPr>
        <w:t xml:space="preserve"> </w:t>
      </w:r>
      <w:r>
        <w:t>establish</w:t>
      </w:r>
      <w:r>
        <w:rPr>
          <w:spacing w:val="-3"/>
        </w:rPr>
        <w:t xml:space="preserve"> </w:t>
      </w:r>
      <w:r>
        <w:t>a</w:t>
      </w:r>
      <w:r>
        <w:rPr>
          <w:spacing w:val="-4"/>
        </w:rPr>
        <w:t xml:space="preserve"> </w:t>
      </w:r>
      <w:r>
        <w:t>higher</w:t>
      </w:r>
      <w:r>
        <w:rPr>
          <w:spacing w:val="-3"/>
        </w:rPr>
        <w:t xml:space="preserve"> </w:t>
      </w:r>
      <w:r>
        <w:t>payment standard for the family within the basic range.</w:t>
      </w:r>
    </w:p>
    <w:p w14:paraId="3A893207" w14:textId="77777777" w:rsidR="002A20AC" w:rsidRDefault="002A20AC">
      <w:pPr>
        <w:jc w:val="both"/>
        <w:sectPr w:rsidR="002A20AC">
          <w:pgSz w:w="12240" w:h="15840"/>
          <w:pgMar w:top="1760" w:right="1220" w:bottom="1680" w:left="1220" w:header="0" w:footer="1423" w:gutter="0"/>
          <w:cols w:space="720"/>
        </w:sectPr>
      </w:pPr>
    </w:p>
    <w:p w14:paraId="3C510658" w14:textId="77777777" w:rsidR="002A20AC" w:rsidRDefault="00CE7AD6">
      <w:pPr>
        <w:pStyle w:val="Heading1"/>
      </w:pPr>
      <w:r>
        <w:lastRenderedPageBreak/>
        <w:t>6-III.D.</w:t>
      </w:r>
      <w:r>
        <w:rPr>
          <w:spacing w:val="-3"/>
        </w:rPr>
        <w:t xml:space="preserve"> </w:t>
      </w:r>
      <w:r>
        <w:t>APPLYING</w:t>
      </w:r>
      <w:r>
        <w:rPr>
          <w:spacing w:val="-4"/>
        </w:rPr>
        <w:t xml:space="preserve"> </w:t>
      </w:r>
      <w:r>
        <w:t>UTILITY</w:t>
      </w:r>
      <w:r>
        <w:rPr>
          <w:spacing w:val="-2"/>
        </w:rPr>
        <w:t xml:space="preserve"> </w:t>
      </w:r>
      <w:r>
        <w:t>ALLOWANCES</w:t>
      </w:r>
      <w:r>
        <w:rPr>
          <w:spacing w:val="-2"/>
        </w:rPr>
        <w:t xml:space="preserve"> </w:t>
      </w:r>
      <w:r>
        <w:t>[24</w:t>
      </w:r>
      <w:r>
        <w:rPr>
          <w:spacing w:val="-2"/>
        </w:rPr>
        <w:t xml:space="preserve"> </w:t>
      </w:r>
      <w:r>
        <w:t>CFR</w:t>
      </w:r>
      <w:r>
        <w:rPr>
          <w:spacing w:val="-2"/>
        </w:rPr>
        <w:t xml:space="preserve"> 982.517]</w:t>
      </w:r>
    </w:p>
    <w:p w14:paraId="0B6D229B" w14:textId="77777777" w:rsidR="002A20AC" w:rsidRDefault="00CE7AD6">
      <w:pPr>
        <w:pStyle w:val="Heading2"/>
        <w:spacing w:before="120"/>
      </w:pPr>
      <w:r>
        <w:rPr>
          <w:spacing w:val="-2"/>
        </w:rPr>
        <w:t>Overview</w:t>
      </w:r>
    </w:p>
    <w:p w14:paraId="74D55678" w14:textId="77777777" w:rsidR="002A20AC" w:rsidRDefault="00CE7AD6">
      <w:pPr>
        <w:pStyle w:val="BodyText"/>
        <w:spacing w:before="115"/>
        <w:ind w:right="299"/>
      </w:pPr>
      <w:r>
        <w:t xml:space="preserve">A PHA-established utility allowance schedule is used in determining family share and PHA subsidy. The PHA must use the appropriate utility allowance for the size of dwelling unit </w:t>
      </w:r>
      <w:proofErr w:type="gramStart"/>
      <w:r>
        <w:t>actually</w:t>
      </w:r>
      <w:r>
        <w:rPr>
          <w:spacing w:val="-7"/>
        </w:rPr>
        <w:t xml:space="preserve"> </w:t>
      </w:r>
      <w:r>
        <w:t>leased</w:t>
      </w:r>
      <w:proofErr w:type="gramEnd"/>
      <w:r>
        <w:rPr>
          <w:spacing w:val="-2"/>
        </w:rPr>
        <w:t xml:space="preserve"> </w:t>
      </w:r>
      <w:r>
        <w:t>by</w:t>
      </w:r>
      <w:r>
        <w:rPr>
          <w:spacing w:val="-4"/>
        </w:rPr>
        <w:t xml:space="preserve"> </w:t>
      </w:r>
      <w:r>
        <w:t>a</w:t>
      </w:r>
      <w:r>
        <w:rPr>
          <w:spacing w:val="-3"/>
        </w:rPr>
        <w:t xml:space="preserve"> </w:t>
      </w:r>
      <w:r>
        <w:t>family</w:t>
      </w:r>
      <w:r>
        <w:rPr>
          <w:spacing w:val="-5"/>
        </w:rPr>
        <w:t xml:space="preserve"> </w:t>
      </w:r>
      <w:r>
        <w:t>rather</w:t>
      </w:r>
      <w:r>
        <w:rPr>
          <w:spacing w:val="-4"/>
        </w:rPr>
        <w:t xml:space="preserve"> </w:t>
      </w:r>
      <w:r>
        <w:t>than</w:t>
      </w:r>
      <w:r>
        <w:rPr>
          <w:spacing w:val="-2"/>
        </w:rPr>
        <w:t xml:space="preserve"> </w:t>
      </w:r>
      <w:r>
        <w:t>the</w:t>
      </w:r>
      <w:r>
        <w:rPr>
          <w:spacing w:val="-3"/>
        </w:rPr>
        <w:t xml:space="preserve"> </w:t>
      </w:r>
      <w:r>
        <w:t>voucher</w:t>
      </w:r>
      <w:r>
        <w:rPr>
          <w:spacing w:val="-1"/>
        </w:rPr>
        <w:t xml:space="preserve"> </w:t>
      </w:r>
      <w:r>
        <w:t>unit</w:t>
      </w:r>
      <w:r>
        <w:rPr>
          <w:spacing w:val="-2"/>
        </w:rPr>
        <w:t xml:space="preserve"> </w:t>
      </w:r>
      <w:r>
        <w:t>size</w:t>
      </w:r>
      <w:r>
        <w:rPr>
          <w:spacing w:val="-3"/>
        </w:rPr>
        <w:t xml:space="preserve"> </w:t>
      </w:r>
      <w:r>
        <w:t>for</w:t>
      </w:r>
      <w:r>
        <w:rPr>
          <w:spacing w:val="-4"/>
        </w:rPr>
        <w:t xml:space="preserve"> </w:t>
      </w:r>
      <w:r>
        <w:t>which</w:t>
      </w:r>
      <w:r>
        <w:rPr>
          <w:spacing w:val="-2"/>
        </w:rPr>
        <w:t xml:space="preserve"> </w:t>
      </w:r>
      <w:r>
        <w:t>the</w:t>
      </w:r>
      <w:r>
        <w:rPr>
          <w:spacing w:val="-2"/>
        </w:rPr>
        <w:t xml:space="preserve"> </w:t>
      </w:r>
      <w:r>
        <w:t>family</w:t>
      </w:r>
      <w:r>
        <w:rPr>
          <w:spacing w:val="-9"/>
        </w:rPr>
        <w:t xml:space="preserve"> </w:t>
      </w:r>
      <w:r>
        <w:t>qualifies</w:t>
      </w:r>
      <w:r>
        <w:rPr>
          <w:spacing w:val="-2"/>
        </w:rPr>
        <w:t xml:space="preserve"> </w:t>
      </w:r>
      <w:r>
        <w:t>using PHA subsidy standards. See Chapter 5 for information on the PHA’s subsidy standards.</w:t>
      </w:r>
    </w:p>
    <w:p w14:paraId="37632258" w14:textId="77777777" w:rsidR="002A20AC" w:rsidRDefault="00CE7AD6">
      <w:pPr>
        <w:pStyle w:val="BodyText"/>
        <w:rPr>
          <w:spacing w:val="-5"/>
        </w:rPr>
      </w:pPr>
      <w:r>
        <w:t>For</w:t>
      </w:r>
      <w:r>
        <w:rPr>
          <w:spacing w:val="-3"/>
        </w:rPr>
        <w:t xml:space="preserve"> </w:t>
      </w:r>
      <w:r>
        <w:t>policies</w:t>
      </w:r>
      <w:r>
        <w:rPr>
          <w:spacing w:val="-1"/>
        </w:rPr>
        <w:t xml:space="preserve"> </w:t>
      </w:r>
      <w:r>
        <w:t>on</w:t>
      </w:r>
      <w:r>
        <w:rPr>
          <w:spacing w:val="-1"/>
        </w:rPr>
        <w:t xml:space="preserve"> </w:t>
      </w:r>
      <w:r>
        <w:t>establishing</w:t>
      </w:r>
      <w:r>
        <w:rPr>
          <w:spacing w:val="-3"/>
        </w:rPr>
        <w:t xml:space="preserve"> </w:t>
      </w:r>
      <w:r>
        <w:t>and</w:t>
      </w:r>
      <w:r>
        <w:rPr>
          <w:spacing w:val="-1"/>
        </w:rPr>
        <w:t xml:space="preserve"> </w:t>
      </w:r>
      <w:r>
        <w:t>updating</w:t>
      </w:r>
      <w:r>
        <w:rPr>
          <w:spacing w:val="-4"/>
        </w:rPr>
        <w:t xml:space="preserve"> </w:t>
      </w:r>
      <w:r>
        <w:t>utility</w:t>
      </w:r>
      <w:r>
        <w:rPr>
          <w:spacing w:val="-3"/>
        </w:rPr>
        <w:t xml:space="preserve"> </w:t>
      </w:r>
      <w:r>
        <w:t>allowances,</w:t>
      </w:r>
      <w:r>
        <w:rPr>
          <w:spacing w:val="-1"/>
        </w:rPr>
        <w:t xml:space="preserve"> </w:t>
      </w:r>
      <w:r>
        <w:t>see</w:t>
      </w:r>
      <w:r>
        <w:rPr>
          <w:spacing w:val="-2"/>
        </w:rPr>
        <w:t xml:space="preserve"> </w:t>
      </w:r>
      <w:r>
        <w:t>Chapter</w:t>
      </w:r>
      <w:r>
        <w:rPr>
          <w:spacing w:val="-2"/>
        </w:rPr>
        <w:t xml:space="preserve"> </w:t>
      </w:r>
      <w:r>
        <w:rPr>
          <w:spacing w:val="-5"/>
        </w:rPr>
        <w:t>16.</w:t>
      </w:r>
    </w:p>
    <w:p w14:paraId="2B160122" w14:textId="77777777" w:rsidR="00CA07B0" w:rsidRPr="00CA07B0" w:rsidRDefault="00CA07B0" w:rsidP="00CA07B0">
      <w:pPr>
        <w:pStyle w:val="BodyText"/>
        <w:rPr>
          <w:b/>
        </w:rPr>
      </w:pPr>
      <w:bookmarkStart w:id="73" w:name="_Hlk172715202"/>
      <w:r w:rsidRPr="00CA07B0">
        <w:rPr>
          <w:b/>
        </w:rPr>
        <w:t>PBV Developments [24 CFR 982.517(b)(2)(iv)]</w:t>
      </w:r>
    </w:p>
    <w:bookmarkEnd w:id="73"/>
    <w:p w14:paraId="0636411C" w14:textId="77777777" w:rsidR="00CA07B0" w:rsidRDefault="00CA07B0" w:rsidP="00CA07B0">
      <w:pPr>
        <w:pStyle w:val="BodyText"/>
      </w:pPr>
      <w:r w:rsidRPr="00CA07B0">
        <w:t xml:space="preserve">If a tenant-based voucher holder resides in a project with project-based voucher (PBV) units </w:t>
      </w:r>
      <w:proofErr w:type="gramStart"/>
      <w:r w:rsidRPr="00CA07B0">
        <w:t>and  the</w:t>
      </w:r>
      <w:proofErr w:type="gramEnd"/>
      <w:r w:rsidRPr="00CA07B0">
        <w:t xml:space="preserve"> PBV units use a site-specific utility allowance in accordance with PBV regulations, the PHA must use the project-specific utility allowance schedule.</w:t>
      </w:r>
    </w:p>
    <w:p w14:paraId="5C697EC9" w14:textId="77777777" w:rsidR="00116260" w:rsidRPr="00116260" w:rsidRDefault="00116260" w:rsidP="00116260">
      <w:pPr>
        <w:pStyle w:val="BodyText"/>
        <w:rPr>
          <w:b/>
          <w:bCs/>
        </w:rPr>
      </w:pPr>
      <w:r w:rsidRPr="00116260">
        <w:rPr>
          <w:b/>
          <w:bCs/>
        </w:rPr>
        <w:t>Reasonable Accommodation and Individual Relief</w:t>
      </w:r>
    </w:p>
    <w:p w14:paraId="5631DA82" w14:textId="77777777" w:rsidR="00116260" w:rsidRPr="00116260" w:rsidRDefault="00116260" w:rsidP="00116260">
      <w:pPr>
        <w:pStyle w:val="BodyText"/>
      </w:pPr>
      <w:bookmarkStart w:id="74" w:name="_Hlk109904873"/>
      <w:bookmarkStart w:id="75" w:name="_Hlk110166358"/>
      <w:r w:rsidRPr="00116260">
        <w:t xml:space="preserve">On request from a family that includes a person with disabilities, the PHA must approve a utility allowance which is higher than the applicable amount on the utility allowance schedule if a higher utility allowance is needed as a reasonable accommodation to make the program accessible and usable by the family member with a disability [24 CFR 982.517(e)]. (See Chapter 2 for policies regarding the request and approval of reasonable </w:t>
      </w:r>
      <w:proofErr w:type="gramStart"/>
      <w:r w:rsidRPr="00116260">
        <w:t>accommodations</w:t>
      </w:r>
      <w:proofErr w:type="gramEnd"/>
      <w:r w:rsidRPr="00116260">
        <w:t>.)</w:t>
      </w:r>
    </w:p>
    <w:p w14:paraId="51987FDF" w14:textId="77777777" w:rsidR="00116260" w:rsidRPr="00116260" w:rsidRDefault="00116260" w:rsidP="00116260">
      <w:pPr>
        <w:pStyle w:val="BodyText"/>
      </w:pPr>
      <w:bookmarkStart w:id="76" w:name="_Hlk109904885"/>
      <w:bookmarkStart w:id="77" w:name="_Hlk109911989"/>
      <w:bookmarkStart w:id="78" w:name="_Hlk109912713"/>
      <w:bookmarkEnd w:id="74"/>
      <w:bookmarkEnd w:id="75"/>
      <w:r w:rsidRPr="00116260">
        <w:t xml:space="preserve">Further, the PHA may grant requests for individual relief from charges </w:t>
      </w:r>
      <w:proofErr w:type="gramStart"/>
      <w:r w:rsidRPr="00116260">
        <w:t>in excess of</w:t>
      </w:r>
      <w:proofErr w:type="gramEnd"/>
      <w:r w:rsidRPr="00116260">
        <w:t xml:space="preserve"> the utility allowance on reasonable grounds, such as special factors not within control of the resident, as the PHA deems appropriate. </w:t>
      </w:r>
      <w:bookmarkStart w:id="79" w:name="_Hlk110166536"/>
      <w:r w:rsidRPr="00116260">
        <w:t xml:space="preserve">The family must request the higher allowance and provide the </w:t>
      </w:r>
      <w:proofErr w:type="gramStart"/>
      <w:r w:rsidRPr="00116260">
        <w:t>PHA</w:t>
      </w:r>
      <w:proofErr w:type="gramEnd"/>
      <w:r w:rsidRPr="00116260">
        <w:t xml:space="preserve"> an explanation of the need for individual relief and an explanation about the amount of additional allowance required [see HCV GB, p. 18-8].</w:t>
      </w:r>
      <w:bookmarkStart w:id="80" w:name="_Hlk110166571"/>
      <w:bookmarkEnd w:id="79"/>
    </w:p>
    <w:p w14:paraId="00E25698" w14:textId="77777777" w:rsidR="00116260" w:rsidRDefault="00116260" w:rsidP="00116260">
      <w:pPr>
        <w:pStyle w:val="BodyText"/>
      </w:pPr>
      <w:bookmarkStart w:id="81" w:name="_Hlk109905566"/>
      <w:bookmarkEnd w:id="76"/>
      <w:r w:rsidRPr="00116260">
        <w:t>PHAs should develop criteria for granting individual relief, notify residents about the availability of individual relief,</w:t>
      </w:r>
      <w:bookmarkEnd w:id="77"/>
      <w:bookmarkEnd w:id="81"/>
      <w:r w:rsidRPr="00116260">
        <w:t xml:space="preserve"> and notify participants about the availability of individual relief programs (sometimes referred to as “Medical Baseline discounts”) offered by the local utility company.</w:t>
      </w:r>
      <w:bookmarkStart w:id="82" w:name="_Hlk109912752"/>
      <w:bookmarkEnd w:id="78"/>
      <w:bookmarkEnd w:id="80"/>
    </w:p>
    <w:p w14:paraId="429570B8" w14:textId="75ACCA85" w:rsidR="00116260" w:rsidRPr="00116260" w:rsidRDefault="00116260" w:rsidP="000B07E8">
      <w:pPr>
        <w:pStyle w:val="BodyText"/>
        <w:ind w:left="720"/>
        <w:rPr>
          <w:u w:val="single"/>
        </w:rPr>
      </w:pPr>
      <w:r w:rsidRPr="00116260">
        <w:rPr>
          <w:u w:val="single"/>
        </w:rPr>
        <w:t>PHA Policy</w:t>
      </w:r>
    </w:p>
    <w:p w14:paraId="7A121377" w14:textId="77777777" w:rsidR="00116260" w:rsidRPr="00116260" w:rsidRDefault="00116260" w:rsidP="000B07E8">
      <w:pPr>
        <w:pStyle w:val="BodyText"/>
        <w:ind w:left="720"/>
      </w:pPr>
      <w:bookmarkStart w:id="83" w:name="_Hlk109916776"/>
      <w:bookmarkStart w:id="84" w:name="_Hlk110194401"/>
      <w:bookmarkStart w:id="85" w:name="_Hlk109906481"/>
      <w:r w:rsidRPr="00116260">
        <w:t xml:space="preserve">The family must request </w:t>
      </w:r>
      <w:proofErr w:type="gramStart"/>
      <w:r w:rsidRPr="00116260">
        <w:t>the</w:t>
      </w:r>
      <w:proofErr w:type="gramEnd"/>
      <w:r w:rsidRPr="00116260">
        <w:t xml:space="preserve"> higher allowance and provide the PHA with information about the amount of additional allowance required</w:t>
      </w:r>
      <w:bookmarkEnd w:id="83"/>
      <w:r w:rsidRPr="00116260">
        <w:t>.</w:t>
      </w:r>
    </w:p>
    <w:bookmarkEnd w:id="84"/>
    <w:p w14:paraId="2281A728" w14:textId="77777777" w:rsidR="00116260" w:rsidRPr="00116260" w:rsidRDefault="00116260" w:rsidP="000B07E8">
      <w:pPr>
        <w:pStyle w:val="BodyText"/>
        <w:ind w:left="720"/>
      </w:pPr>
      <w:r w:rsidRPr="00116260">
        <w:t>The PHA will consider the following criteria as valid reasons for granting individual relief:</w:t>
      </w:r>
    </w:p>
    <w:p w14:paraId="62F664CC" w14:textId="77777777" w:rsidR="00116260" w:rsidRPr="00116260" w:rsidRDefault="00116260" w:rsidP="000B07E8">
      <w:pPr>
        <w:pStyle w:val="BodyText"/>
        <w:ind w:left="1440"/>
      </w:pPr>
      <w:bookmarkStart w:id="86" w:name="_Hlk109906371"/>
      <w:bookmarkEnd w:id="85"/>
      <w:r w:rsidRPr="00116260">
        <w:t>The family’s consumption was mistakenly portrayed as excessive due to defects in the meter or errors in the meter reading.</w:t>
      </w:r>
    </w:p>
    <w:p w14:paraId="2185D9F3" w14:textId="77777777" w:rsidR="00116260" w:rsidRPr="00116260" w:rsidRDefault="00116260" w:rsidP="000B07E8">
      <w:pPr>
        <w:pStyle w:val="BodyText"/>
        <w:ind w:left="1440"/>
      </w:pPr>
      <w:proofErr w:type="gramStart"/>
      <w:r w:rsidRPr="00116260">
        <w:t>The excessive</w:t>
      </w:r>
      <w:proofErr w:type="gramEnd"/>
      <w:r w:rsidRPr="00116260">
        <w:t xml:space="preserve"> consumption is caused by a characteristic of the unit or owner-supplied equipment that is beyond the family’s control, such as a particularly inefficient refrigerator or inadequate insulation. The allowance should be adjusted to reflect the higher consumption needs associated with the unit until the situation is remedied. The </w:t>
      </w:r>
      <w:proofErr w:type="gramStart"/>
      <w:r w:rsidRPr="00116260">
        <w:t>resident</w:t>
      </w:r>
      <w:proofErr w:type="gramEnd"/>
      <w:r w:rsidRPr="00116260">
        <w:t xml:space="preserve"> should be granted individual relief until the allowance is adjusted.</w:t>
      </w:r>
    </w:p>
    <w:p w14:paraId="27071213" w14:textId="77777777" w:rsidR="00116260" w:rsidRPr="00116260" w:rsidRDefault="00116260" w:rsidP="000B07E8">
      <w:pPr>
        <w:pStyle w:val="BodyText"/>
        <w:ind w:left="1440"/>
      </w:pPr>
      <w:r w:rsidRPr="00116260">
        <w:t xml:space="preserve">The excessive consumption is due to special needs of the family that are beyond their control, such as the need for specialized equipment in the case of a family member </w:t>
      </w:r>
      <w:r w:rsidRPr="00116260">
        <w:lastRenderedPageBreak/>
        <w:t xml:space="preserve">who is ill, elderly, or who has a disability. </w:t>
      </w:r>
      <w:bookmarkEnd w:id="86"/>
    </w:p>
    <w:p w14:paraId="554D31BA" w14:textId="77777777" w:rsidR="00116260" w:rsidRPr="00116260" w:rsidRDefault="00116260" w:rsidP="000B07E8">
      <w:pPr>
        <w:pStyle w:val="BodyText"/>
        <w:ind w:left="720"/>
      </w:pPr>
      <w:bookmarkStart w:id="87" w:name="_Hlk109908642"/>
      <w:r w:rsidRPr="00116260">
        <w:t xml:space="preserve">In determining the amount of </w:t>
      </w:r>
      <w:proofErr w:type="gramStart"/>
      <w:r w:rsidRPr="00116260">
        <w:t>the reasonable</w:t>
      </w:r>
      <w:proofErr w:type="gramEnd"/>
      <w:r w:rsidRPr="00116260">
        <w:t xml:space="preserve"> accommodation or individual relief, the PHA will allow a reasonable measure of additional usage as necessary.</w:t>
      </w:r>
      <w:bookmarkEnd w:id="87"/>
      <w:r w:rsidRPr="00116260">
        <w:t xml:space="preserve"> </w:t>
      </w:r>
      <w:bookmarkStart w:id="88" w:name="_Hlk110081487"/>
      <w:r w:rsidRPr="00116260">
        <w:t>To arrive at the amount of additional utility cost of specific equipment, the family may provide information from the manufacturer of the equipment, or the family or PHA may conduct an internet search for an estimate of usage or additional monthly cost.</w:t>
      </w:r>
    </w:p>
    <w:p w14:paraId="0D7989B6" w14:textId="77777777" w:rsidR="00116260" w:rsidRPr="00116260" w:rsidRDefault="00116260" w:rsidP="000B07E8">
      <w:pPr>
        <w:pStyle w:val="BodyText"/>
        <w:ind w:left="720"/>
      </w:pPr>
      <w:bookmarkStart w:id="89" w:name="_Hlk109908577"/>
      <w:bookmarkStart w:id="90" w:name="_Hlk109910282"/>
      <w:bookmarkEnd w:id="88"/>
      <w:r w:rsidRPr="00116260">
        <w:t xml:space="preserve">Information on reasonable accommodation and individual relief for charges </w:t>
      </w:r>
      <w:proofErr w:type="gramStart"/>
      <w:r w:rsidRPr="00116260">
        <w:t>in excess of</w:t>
      </w:r>
      <w:proofErr w:type="gramEnd"/>
      <w:r w:rsidRPr="00116260">
        <w:t xml:space="preserve"> the utility allowance will be provided to all families at admission as part of the information on payment standards and utility allowances in the briefing packet. The PHA will also provide information on utility relief programs or medical discounts (sometimes referred to as “Medical Baseline discounts”) that may be available through local utility providers.</w:t>
      </w:r>
      <w:bookmarkEnd w:id="89"/>
    </w:p>
    <w:p w14:paraId="0AA4B621" w14:textId="77777777" w:rsidR="00116260" w:rsidRPr="00116260" w:rsidRDefault="00116260" w:rsidP="000B07E8">
      <w:pPr>
        <w:pStyle w:val="BodyText"/>
        <w:ind w:left="720"/>
      </w:pPr>
      <w:bookmarkStart w:id="91" w:name="_Hlk110169721"/>
      <w:r w:rsidRPr="00116260">
        <w:t xml:space="preserve">At its discretion, the PHA may </w:t>
      </w:r>
      <w:proofErr w:type="gramStart"/>
      <w:r w:rsidRPr="00116260">
        <w:t>reevaluate</w:t>
      </w:r>
      <w:proofErr w:type="gramEnd"/>
      <w:r w:rsidRPr="00116260">
        <w:t xml:space="preserve"> the need for the increased utility allowance at any regular reexamination.</w:t>
      </w:r>
    </w:p>
    <w:p w14:paraId="6BEBCD81" w14:textId="77777777" w:rsidR="00116260" w:rsidRPr="00116260" w:rsidRDefault="00116260" w:rsidP="000B07E8">
      <w:pPr>
        <w:pStyle w:val="BodyText"/>
        <w:ind w:left="720"/>
      </w:pPr>
      <w:r w:rsidRPr="00116260">
        <w:t xml:space="preserve">If </w:t>
      </w:r>
      <w:proofErr w:type="gramStart"/>
      <w:r w:rsidRPr="00116260">
        <w:t>the excessive</w:t>
      </w:r>
      <w:proofErr w:type="gramEnd"/>
      <w:r w:rsidRPr="00116260">
        <w:t xml:space="preserve"> consumption is caused by a characteristic of the unit or PHA-supplied equipment that is beyond the family’s control, such as a particularly inefficient refrigerator or inadequate insulation, the individual relief to the resident will cease when the situation is remedied.</w:t>
      </w:r>
    </w:p>
    <w:bookmarkEnd w:id="82"/>
    <w:bookmarkEnd w:id="90"/>
    <w:bookmarkEnd w:id="91"/>
    <w:p w14:paraId="7B523F50" w14:textId="77777777" w:rsidR="000B07E8" w:rsidRDefault="000B07E8" w:rsidP="000B07E8">
      <w:pPr>
        <w:pStyle w:val="Heading2"/>
        <w:ind w:left="0"/>
      </w:pPr>
    </w:p>
    <w:p w14:paraId="700E9FE5" w14:textId="5B5231ED" w:rsidR="002A20AC" w:rsidRDefault="00CE7AD6" w:rsidP="000B07E8">
      <w:pPr>
        <w:pStyle w:val="Heading2"/>
        <w:ind w:left="0"/>
      </w:pPr>
      <w:r>
        <w:t>Utility</w:t>
      </w:r>
      <w:r>
        <w:rPr>
          <w:spacing w:val="-2"/>
        </w:rPr>
        <w:t xml:space="preserve"> </w:t>
      </w:r>
      <w:r>
        <w:t>Allowance</w:t>
      </w:r>
      <w:r>
        <w:rPr>
          <w:spacing w:val="-1"/>
        </w:rPr>
        <w:t xml:space="preserve"> </w:t>
      </w:r>
      <w:r>
        <w:rPr>
          <w:spacing w:val="-2"/>
        </w:rPr>
        <w:t>Revisions</w:t>
      </w:r>
    </w:p>
    <w:p w14:paraId="7C18FBD0" w14:textId="77777777" w:rsidR="002A20AC" w:rsidRDefault="00CE7AD6">
      <w:pPr>
        <w:pStyle w:val="BodyText"/>
        <w:spacing w:before="115"/>
        <w:ind w:right="299"/>
      </w:pPr>
      <w:r>
        <w:t>At</w:t>
      </w:r>
      <w:r>
        <w:rPr>
          <w:spacing w:val="-3"/>
        </w:rPr>
        <w:t xml:space="preserve"> </w:t>
      </w:r>
      <w:r>
        <w:t>reexamination,</w:t>
      </w:r>
      <w:r>
        <w:rPr>
          <w:spacing w:val="-3"/>
        </w:rPr>
        <w:t xml:space="preserve"> </w:t>
      </w:r>
      <w:r>
        <w:t>the</w:t>
      </w:r>
      <w:r>
        <w:rPr>
          <w:spacing w:val="-3"/>
        </w:rPr>
        <w:t xml:space="preserve"> </w:t>
      </w:r>
      <w:r>
        <w:t>PHA</w:t>
      </w:r>
      <w:r>
        <w:rPr>
          <w:spacing w:val="-3"/>
        </w:rPr>
        <w:t xml:space="preserve"> </w:t>
      </w:r>
      <w:r>
        <w:t>must</w:t>
      </w:r>
      <w:r>
        <w:rPr>
          <w:spacing w:val="-3"/>
        </w:rPr>
        <w:t xml:space="preserve"> </w:t>
      </w:r>
      <w:r>
        <w:t>use</w:t>
      </w:r>
      <w:r>
        <w:rPr>
          <w:spacing w:val="-4"/>
        </w:rPr>
        <w:t xml:space="preserve"> </w:t>
      </w:r>
      <w:r>
        <w:t>the</w:t>
      </w:r>
      <w:r>
        <w:rPr>
          <w:spacing w:val="-3"/>
        </w:rPr>
        <w:t xml:space="preserve"> </w:t>
      </w:r>
      <w:r>
        <w:t>PHA</w:t>
      </w:r>
      <w:r>
        <w:rPr>
          <w:spacing w:val="-3"/>
        </w:rPr>
        <w:t xml:space="preserve"> </w:t>
      </w:r>
      <w:r>
        <w:t>current</w:t>
      </w:r>
      <w:r>
        <w:rPr>
          <w:spacing w:val="-3"/>
        </w:rPr>
        <w:t xml:space="preserve"> </w:t>
      </w:r>
      <w:r>
        <w:t>utility</w:t>
      </w:r>
      <w:r>
        <w:rPr>
          <w:spacing w:val="-9"/>
        </w:rPr>
        <w:t xml:space="preserve"> </w:t>
      </w:r>
      <w:r>
        <w:t>allowance</w:t>
      </w:r>
      <w:r>
        <w:rPr>
          <w:spacing w:val="-4"/>
        </w:rPr>
        <w:t xml:space="preserve"> </w:t>
      </w:r>
      <w:r>
        <w:t>schedule</w:t>
      </w:r>
      <w:r>
        <w:rPr>
          <w:spacing w:val="-3"/>
        </w:rPr>
        <w:t xml:space="preserve"> </w:t>
      </w:r>
      <w:r>
        <w:t>[24</w:t>
      </w:r>
      <w:r>
        <w:rPr>
          <w:spacing w:val="-3"/>
        </w:rPr>
        <w:t xml:space="preserve"> </w:t>
      </w:r>
      <w:r>
        <w:t xml:space="preserve">CFR </w:t>
      </w:r>
      <w:r>
        <w:rPr>
          <w:spacing w:val="-2"/>
        </w:rPr>
        <w:t>982.517(d)(2)].</w:t>
      </w:r>
    </w:p>
    <w:p w14:paraId="658162DB" w14:textId="77777777" w:rsidR="002A20AC" w:rsidRDefault="00CE7AD6">
      <w:pPr>
        <w:pStyle w:val="BodyText"/>
        <w:ind w:left="940"/>
      </w:pPr>
      <w:r>
        <w:rPr>
          <w:u w:val="single"/>
        </w:rPr>
        <w:t>PHA</w:t>
      </w:r>
      <w:r>
        <w:rPr>
          <w:spacing w:val="-1"/>
          <w:u w:val="single"/>
        </w:rPr>
        <w:t xml:space="preserve"> </w:t>
      </w:r>
      <w:r>
        <w:rPr>
          <w:spacing w:val="-2"/>
          <w:u w:val="single"/>
        </w:rPr>
        <w:t>Policy</w:t>
      </w:r>
    </w:p>
    <w:p w14:paraId="2FBA54FC" w14:textId="77777777" w:rsidR="002A20AC" w:rsidRDefault="00CE7AD6">
      <w:pPr>
        <w:pStyle w:val="BodyText"/>
        <w:ind w:left="940" w:right="269"/>
      </w:pPr>
      <w:r>
        <w:t>Revised</w:t>
      </w:r>
      <w:r>
        <w:rPr>
          <w:spacing w:val="-3"/>
        </w:rPr>
        <w:t xml:space="preserve"> </w:t>
      </w:r>
      <w:r>
        <w:t>utility</w:t>
      </w:r>
      <w:r>
        <w:rPr>
          <w:spacing w:val="-9"/>
        </w:rPr>
        <w:t xml:space="preserve"> </w:t>
      </w:r>
      <w:r>
        <w:t>allowances</w:t>
      </w:r>
      <w:r>
        <w:rPr>
          <w:spacing w:val="-3"/>
        </w:rPr>
        <w:t xml:space="preserve"> </w:t>
      </w:r>
      <w:r>
        <w:t>will</w:t>
      </w:r>
      <w:r>
        <w:rPr>
          <w:spacing w:val="-3"/>
        </w:rPr>
        <w:t xml:space="preserve"> </w:t>
      </w:r>
      <w:r>
        <w:t>be</w:t>
      </w:r>
      <w:r>
        <w:rPr>
          <w:spacing w:val="-4"/>
        </w:rPr>
        <w:t xml:space="preserve"> </w:t>
      </w:r>
      <w:r>
        <w:t>applied</w:t>
      </w:r>
      <w:r>
        <w:rPr>
          <w:spacing w:val="-3"/>
        </w:rPr>
        <w:t xml:space="preserve"> </w:t>
      </w:r>
      <w:r>
        <w:t>to</w:t>
      </w:r>
      <w:r>
        <w:rPr>
          <w:spacing w:val="-3"/>
        </w:rPr>
        <w:t xml:space="preserve"> </w:t>
      </w:r>
      <w:r>
        <w:t>a</w:t>
      </w:r>
      <w:r>
        <w:rPr>
          <w:spacing w:val="-3"/>
        </w:rPr>
        <w:t xml:space="preserve"> </w:t>
      </w:r>
      <w:r>
        <w:t>family’s</w:t>
      </w:r>
      <w:r>
        <w:rPr>
          <w:spacing w:val="-3"/>
        </w:rPr>
        <w:t xml:space="preserve"> </w:t>
      </w:r>
      <w:r>
        <w:t>rent</w:t>
      </w:r>
      <w:r>
        <w:rPr>
          <w:spacing w:val="-1"/>
        </w:rPr>
        <w:t xml:space="preserve"> </w:t>
      </w:r>
      <w:r>
        <w:t>and</w:t>
      </w:r>
      <w:r>
        <w:rPr>
          <w:spacing w:val="-3"/>
        </w:rPr>
        <w:t xml:space="preserve"> </w:t>
      </w:r>
      <w:r>
        <w:t>subsidy</w:t>
      </w:r>
      <w:r>
        <w:rPr>
          <w:spacing w:val="-6"/>
        </w:rPr>
        <w:t xml:space="preserve"> </w:t>
      </w:r>
      <w:r>
        <w:t>calculations</w:t>
      </w:r>
      <w:r>
        <w:rPr>
          <w:spacing w:val="-3"/>
        </w:rPr>
        <w:t xml:space="preserve"> </w:t>
      </w:r>
      <w:r>
        <w:t>at the first annual reexamination that is effective after the allowance is adopted.</w:t>
      </w:r>
    </w:p>
    <w:p w14:paraId="1A5B10D4" w14:textId="77777777" w:rsidR="002A20AC" w:rsidRDefault="002A20AC">
      <w:pPr>
        <w:sectPr w:rsidR="002A20AC">
          <w:pgSz w:w="12240" w:h="15840"/>
          <w:pgMar w:top="1600" w:right="1220" w:bottom="1680" w:left="1220" w:header="0" w:footer="1423" w:gutter="0"/>
          <w:cols w:space="720"/>
        </w:sectPr>
      </w:pPr>
    </w:p>
    <w:p w14:paraId="32A16138" w14:textId="77777777" w:rsidR="002A20AC" w:rsidRDefault="00CE7AD6">
      <w:pPr>
        <w:pStyle w:val="Heading1"/>
      </w:pPr>
      <w:r>
        <w:lastRenderedPageBreak/>
        <w:t>6-III.E.</w:t>
      </w:r>
      <w:r>
        <w:rPr>
          <w:spacing w:val="-3"/>
        </w:rPr>
        <w:t xml:space="preserve"> </w:t>
      </w:r>
      <w:r>
        <w:t>PRORATED</w:t>
      </w:r>
      <w:r>
        <w:rPr>
          <w:spacing w:val="-2"/>
        </w:rPr>
        <w:t xml:space="preserve"> </w:t>
      </w:r>
      <w:r>
        <w:t>ASSISTANCE</w:t>
      </w:r>
      <w:r>
        <w:rPr>
          <w:spacing w:val="-2"/>
        </w:rPr>
        <w:t xml:space="preserve"> </w:t>
      </w:r>
      <w:r>
        <w:t>FOR</w:t>
      </w:r>
      <w:r>
        <w:rPr>
          <w:spacing w:val="-2"/>
        </w:rPr>
        <w:t xml:space="preserve"> </w:t>
      </w:r>
      <w:r>
        <w:t>MIXED</w:t>
      </w:r>
      <w:r>
        <w:rPr>
          <w:spacing w:val="-2"/>
        </w:rPr>
        <w:t xml:space="preserve"> </w:t>
      </w:r>
      <w:r>
        <w:t>FAMILIES</w:t>
      </w:r>
      <w:r>
        <w:rPr>
          <w:spacing w:val="-2"/>
        </w:rPr>
        <w:t xml:space="preserve"> </w:t>
      </w:r>
      <w:r>
        <w:t>[24</w:t>
      </w:r>
      <w:r>
        <w:rPr>
          <w:spacing w:val="-2"/>
        </w:rPr>
        <w:t xml:space="preserve"> </w:t>
      </w:r>
      <w:r>
        <w:t>CFR</w:t>
      </w:r>
      <w:r>
        <w:rPr>
          <w:spacing w:val="-3"/>
        </w:rPr>
        <w:t xml:space="preserve"> </w:t>
      </w:r>
      <w:r>
        <w:rPr>
          <w:spacing w:val="-2"/>
        </w:rPr>
        <w:t>5.520]</w:t>
      </w:r>
    </w:p>
    <w:p w14:paraId="741B70C4" w14:textId="77777777" w:rsidR="002A20AC" w:rsidRDefault="00CE7AD6">
      <w:pPr>
        <w:pStyle w:val="BodyText"/>
        <w:spacing w:before="115"/>
        <w:ind w:right="299"/>
      </w:pPr>
      <w:r>
        <w:t xml:space="preserve">HUD regulations prohibit assistance to ineligible family members. A </w:t>
      </w:r>
      <w:r>
        <w:rPr>
          <w:i/>
        </w:rPr>
        <w:t xml:space="preserve">mixed family </w:t>
      </w:r>
      <w:r>
        <w:t>is one that includes at least one U.S. citizen or eligible immigrant and any number of ineligible family members. The PHA must prorate the assistance provided to a mixed family. The PHA will first determine</w:t>
      </w:r>
      <w:r>
        <w:rPr>
          <w:spacing w:val="-4"/>
        </w:rPr>
        <w:t xml:space="preserve"> </w:t>
      </w:r>
      <w:r>
        <w:t>assistance</w:t>
      </w:r>
      <w:r>
        <w:rPr>
          <w:spacing w:val="-4"/>
        </w:rPr>
        <w:t xml:space="preserve"> </w:t>
      </w:r>
      <w:r>
        <w:t>as</w:t>
      </w:r>
      <w:r>
        <w:rPr>
          <w:spacing w:val="-3"/>
        </w:rPr>
        <w:t xml:space="preserve"> </w:t>
      </w:r>
      <w:r>
        <w:t>if</w:t>
      </w:r>
      <w:r>
        <w:rPr>
          <w:spacing w:val="-1"/>
        </w:rPr>
        <w:t xml:space="preserve"> </w:t>
      </w:r>
      <w:r>
        <w:t>all</w:t>
      </w:r>
      <w:r>
        <w:rPr>
          <w:spacing w:val="-3"/>
        </w:rPr>
        <w:t xml:space="preserve"> </w:t>
      </w:r>
      <w:r>
        <w:t>family</w:t>
      </w:r>
      <w:r>
        <w:rPr>
          <w:spacing w:val="-8"/>
        </w:rPr>
        <w:t xml:space="preserve"> </w:t>
      </w:r>
      <w:r>
        <w:t>members</w:t>
      </w:r>
      <w:r>
        <w:rPr>
          <w:spacing w:val="-3"/>
        </w:rPr>
        <w:t xml:space="preserve"> </w:t>
      </w:r>
      <w:r>
        <w:t>were</w:t>
      </w:r>
      <w:r>
        <w:rPr>
          <w:spacing w:val="-3"/>
        </w:rPr>
        <w:t xml:space="preserve"> </w:t>
      </w:r>
      <w:r>
        <w:t>eligible</w:t>
      </w:r>
      <w:r>
        <w:rPr>
          <w:spacing w:val="-4"/>
        </w:rPr>
        <w:t xml:space="preserve"> </w:t>
      </w:r>
      <w:r>
        <w:t>and</w:t>
      </w:r>
      <w:r>
        <w:rPr>
          <w:spacing w:val="-3"/>
        </w:rPr>
        <w:t xml:space="preserve"> </w:t>
      </w:r>
      <w:r>
        <w:t>then</w:t>
      </w:r>
      <w:r>
        <w:rPr>
          <w:spacing w:val="-3"/>
        </w:rPr>
        <w:t xml:space="preserve"> </w:t>
      </w:r>
      <w:r>
        <w:t>prorate</w:t>
      </w:r>
      <w:r>
        <w:rPr>
          <w:spacing w:val="-2"/>
        </w:rPr>
        <w:t xml:space="preserve"> </w:t>
      </w:r>
      <w:r>
        <w:t>the</w:t>
      </w:r>
      <w:r>
        <w:rPr>
          <w:spacing w:val="-3"/>
        </w:rPr>
        <w:t xml:space="preserve"> </w:t>
      </w:r>
      <w:r>
        <w:t>assistance</w:t>
      </w:r>
      <w:r>
        <w:rPr>
          <w:spacing w:val="-4"/>
        </w:rPr>
        <w:t xml:space="preserve"> </w:t>
      </w:r>
      <w:r>
        <w:t xml:space="preserve">based upon the percentage of family members that </w:t>
      </w:r>
      <w:proofErr w:type="gramStart"/>
      <w:r>
        <w:t>actually are</w:t>
      </w:r>
      <w:proofErr w:type="gramEnd"/>
      <w:r>
        <w:t xml:space="preserve"> eligible. For example, if the PHA subsidy for a family is calculated at $500 and two of four family members are ineligible, the PHA subsidy would be reduced to $250.</w:t>
      </w:r>
    </w:p>
    <w:p w14:paraId="5BC1FDB9" w14:textId="77777777" w:rsidR="002A20AC" w:rsidRDefault="002A20AC">
      <w:pPr>
        <w:sectPr w:rsidR="002A20AC">
          <w:pgSz w:w="12240" w:h="15840"/>
          <w:pgMar w:top="1600" w:right="1220" w:bottom="1680" w:left="1220" w:header="0" w:footer="1423" w:gutter="0"/>
          <w:cols w:space="720"/>
        </w:sectPr>
      </w:pPr>
    </w:p>
    <w:p w14:paraId="3C2F790D" w14:textId="77777777" w:rsidR="002A20AC" w:rsidRDefault="00CE7AD6">
      <w:pPr>
        <w:pStyle w:val="BodyText"/>
        <w:spacing w:before="0"/>
        <w:ind w:left="102"/>
        <w:rPr>
          <w:sz w:val="20"/>
        </w:rPr>
      </w:pPr>
      <w:r>
        <w:rPr>
          <w:noProof/>
          <w:sz w:val="20"/>
        </w:rPr>
        <w:lastRenderedPageBreak/>
        <mc:AlternateContent>
          <mc:Choice Requires="wps">
            <w:drawing>
              <wp:inline distT="0" distB="0" distL="0" distR="0" wp14:anchorId="367333F2" wp14:editId="7C9C8DE6">
                <wp:extent cx="6088380" cy="207645"/>
                <wp:effectExtent l="9525" t="0" r="0" b="11429"/>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7645"/>
                        </a:xfrm>
                        <a:prstGeom prst="rect">
                          <a:avLst/>
                        </a:prstGeom>
                        <a:ln w="6095">
                          <a:solidFill>
                            <a:srgbClr val="000000"/>
                          </a:solidFill>
                          <a:prstDash val="solid"/>
                        </a:ln>
                      </wps:spPr>
                      <wps:txbx>
                        <w:txbxContent>
                          <w:p w14:paraId="62FFD336" w14:textId="77777777" w:rsidR="002A20AC" w:rsidRDefault="00CE7AD6">
                            <w:pPr>
                              <w:spacing w:before="21"/>
                              <w:ind w:left="1" w:right="1"/>
                              <w:jc w:val="center"/>
                              <w:rPr>
                                <w:b/>
                                <w:sz w:val="24"/>
                              </w:rPr>
                            </w:pPr>
                            <w:r>
                              <w:rPr>
                                <w:b/>
                                <w:sz w:val="24"/>
                              </w:rPr>
                              <w:t>EXHIBIT</w:t>
                            </w:r>
                            <w:r>
                              <w:rPr>
                                <w:b/>
                                <w:spacing w:val="-1"/>
                                <w:sz w:val="24"/>
                              </w:rPr>
                              <w:t xml:space="preserve"> </w:t>
                            </w:r>
                            <w:r>
                              <w:rPr>
                                <w:b/>
                                <w:sz w:val="24"/>
                              </w:rPr>
                              <w:t>6-1:</w:t>
                            </w:r>
                            <w:r>
                              <w:rPr>
                                <w:b/>
                                <w:spacing w:val="-1"/>
                                <w:sz w:val="24"/>
                              </w:rPr>
                              <w:t xml:space="preserve"> </w:t>
                            </w:r>
                            <w:r>
                              <w:rPr>
                                <w:b/>
                                <w:sz w:val="24"/>
                              </w:rPr>
                              <w:t>ANNUAL</w:t>
                            </w:r>
                            <w:r>
                              <w:rPr>
                                <w:b/>
                                <w:spacing w:val="-1"/>
                                <w:sz w:val="24"/>
                              </w:rPr>
                              <w:t xml:space="preserve"> </w:t>
                            </w:r>
                            <w:r>
                              <w:rPr>
                                <w:b/>
                                <w:sz w:val="24"/>
                              </w:rPr>
                              <w:t xml:space="preserve">INCOME </w:t>
                            </w:r>
                            <w:r>
                              <w:rPr>
                                <w:b/>
                                <w:spacing w:val="-2"/>
                                <w:sz w:val="24"/>
                              </w:rPr>
                              <w:t>INCLUSIONS</w:t>
                            </w:r>
                          </w:p>
                        </w:txbxContent>
                      </wps:txbx>
                      <wps:bodyPr wrap="square" lIns="0" tIns="0" rIns="0" bIns="0" rtlCol="0">
                        <a:noAutofit/>
                      </wps:bodyPr>
                    </wps:wsp>
                  </a:graphicData>
                </a:graphic>
              </wp:inline>
            </w:drawing>
          </mc:Choice>
          <mc:Fallback>
            <w:pict>
              <v:shape w14:anchorId="367333F2" id="Textbox 8" o:spid="_x0000_s1029" type="#_x0000_t202" style="width:479.4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" filled="f" strokeweight=".16931mm">
                <v:path arrowok="t"/>
                <v:textbox inset="0,0,0,0">
                  <w:txbxContent>
                    <w:p w14:paraId="62FFD336" w14:textId="77777777" w:rsidR="002A20AC" w:rsidRDefault="00CE7AD6">
                      <w:pPr>
                        <w:spacing w:before="21"/>
                        <w:ind w:left="1" w:right="1"/>
                        <w:jc w:val="center"/>
                        <w:rPr>
                          <w:b/>
                          <w:sz w:val="24"/>
                        </w:rPr>
                      </w:pPr>
                      <w:r>
                        <w:rPr>
                          <w:b/>
                          <w:sz w:val="24"/>
                        </w:rPr>
                        <w:t>EXHIBIT</w:t>
                      </w:r>
                      <w:r>
                        <w:rPr>
                          <w:b/>
                          <w:spacing w:val="-1"/>
                          <w:sz w:val="24"/>
                        </w:rPr>
                        <w:t xml:space="preserve"> </w:t>
                      </w:r>
                      <w:r>
                        <w:rPr>
                          <w:b/>
                          <w:sz w:val="24"/>
                        </w:rPr>
                        <w:t>6-1:</w:t>
                      </w:r>
                      <w:r>
                        <w:rPr>
                          <w:b/>
                          <w:spacing w:val="-1"/>
                          <w:sz w:val="24"/>
                        </w:rPr>
                        <w:t xml:space="preserve"> </w:t>
                      </w:r>
                      <w:r>
                        <w:rPr>
                          <w:b/>
                          <w:sz w:val="24"/>
                        </w:rPr>
                        <w:t>ANNUAL</w:t>
                      </w:r>
                      <w:r>
                        <w:rPr>
                          <w:b/>
                          <w:spacing w:val="-1"/>
                          <w:sz w:val="24"/>
                        </w:rPr>
                        <w:t xml:space="preserve"> </w:t>
                      </w:r>
                      <w:r>
                        <w:rPr>
                          <w:b/>
                          <w:sz w:val="24"/>
                        </w:rPr>
                        <w:t xml:space="preserve">INCOME </w:t>
                      </w:r>
                      <w:r>
                        <w:rPr>
                          <w:b/>
                          <w:spacing w:val="-2"/>
                          <w:sz w:val="24"/>
                        </w:rPr>
                        <w:t>INCLUSIONS</w:t>
                      </w:r>
                    </w:p>
                  </w:txbxContent>
                </v:textbox>
                <w10:anchorlock/>
              </v:shape>
            </w:pict>
          </mc:Fallback>
        </mc:AlternateContent>
      </w:r>
    </w:p>
    <w:p w14:paraId="0443AF35" w14:textId="77777777" w:rsidR="002A20AC" w:rsidRDefault="002A20AC">
      <w:pPr>
        <w:pStyle w:val="BodyText"/>
        <w:spacing w:before="1"/>
        <w:ind w:left="0"/>
        <w:rPr>
          <w:sz w:val="6"/>
        </w:rPr>
      </w:pPr>
    </w:p>
    <w:p w14:paraId="33A542AC" w14:textId="77777777" w:rsidR="002A20AC" w:rsidRDefault="002A20AC">
      <w:pPr>
        <w:rPr>
          <w:sz w:val="6"/>
        </w:rPr>
        <w:sectPr w:rsidR="002A20AC">
          <w:pgSz w:w="12240" w:h="15840"/>
          <w:pgMar w:top="1560" w:right="1220" w:bottom="1680" w:left="1220" w:header="0" w:footer="1423" w:gutter="0"/>
          <w:cols w:space="720"/>
        </w:sectPr>
      </w:pPr>
    </w:p>
    <w:p w14:paraId="65FB7FB9" w14:textId="77777777" w:rsidR="002A20AC" w:rsidRDefault="00CE7AD6">
      <w:pPr>
        <w:pStyle w:val="Heading1"/>
        <w:spacing w:before="29"/>
      </w:pPr>
      <w:r>
        <w:rPr>
          <w:noProof/>
        </w:rPr>
        <mc:AlternateContent>
          <mc:Choice Requires="wps">
            <w:drawing>
              <wp:anchor distT="0" distB="0" distL="0" distR="0" simplePos="0" relativeHeight="251658240" behindDoc="0" locked="0" layoutInCell="1" allowOverlap="1" wp14:anchorId="1CFC993B" wp14:editId="218F3CD5">
                <wp:simplePos x="0" y="0"/>
                <wp:positionH relativeFrom="page">
                  <wp:posOffset>3882263</wp:posOffset>
                </wp:positionH>
                <wp:positionV relativeFrom="page">
                  <wp:posOffset>1504518</wp:posOffset>
                </wp:positionV>
                <wp:extent cx="9525" cy="733298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332980"/>
                        </a:xfrm>
                        <a:custGeom>
                          <a:avLst/>
                          <a:gdLst/>
                          <a:ahLst/>
                          <a:cxnLst/>
                          <a:rect l="l" t="t" r="r" b="b"/>
                          <a:pathLst>
                            <a:path w="9525" h="7332980">
                              <a:moveTo>
                                <a:pt x="9144" y="0"/>
                              </a:moveTo>
                              <a:lnTo>
                                <a:pt x="0" y="0"/>
                              </a:lnTo>
                              <a:lnTo>
                                <a:pt x="0" y="7332853"/>
                              </a:lnTo>
                              <a:lnTo>
                                <a:pt x="9144" y="7332853"/>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5725CCB3" id="Graphic 9" o:spid="_x0000_s1026" style="position:absolute;margin-left:305.7pt;margin-top:118.45pt;width:.75pt;height:577.4pt;z-index:15731712;visibility:visible;mso-wrap-style:square;mso-wrap-distance-left:0;mso-wrap-distance-top:0;mso-wrap-distance-right:0;mso-wrap-distance-bottom:0;mso-position-horizontal:absolute;mso-position-horizontal-relative:page;mso-position-vertical:absolute;mso-position-vertical-relative:page;v-text-anchor:top" coordsize="9525,7332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" path="m9144,l,,,7332853r9144,l9144,xe" fillcolor="black" stroked="f">
                <v:path arrowok="t"/>
                <w10:wrap anchorx="page" anchory="page"/>
              </v:shape>
            </w:pict>
          </mc:Fallback>
        </mc:AlternateContent>
      </w:r>
      <w:r>
        <w:t>24</w:t>
      </w:r>
      <w:r>
        <w:rPr>
          <w:spacing w:val="-1"/>
        </w:rPr>
        <w:t xml:space="preserve"> </w:t>
      </w:r>
      <w:r>
        <w:t xml:space="preserve">CFR </w:t>
      </w:r>
      <w:r>
        <w:rPr>
          <w:spacing w:val="-2"/>
        </w:rPr>
        <w:t>5.609</w:t>
      </w:r>
    </w:p>
    <w:p w14:paraId="7C5FC1BB" w14:textId="77777777" w:rsidR="002A20AC" w:rsidRDefault="00CE7AD6">
      <w:pPr>
        <w:pStyle w:val="ListParagraph"/>
        <w:numPr>
          <w:ilvl w:val="0"/>
          <w:numId w:val="12"/>
        </w:numPr>
        <w:tabs>
          <w:tab w:val="left" w:pos="557"/>
        </w:tabs>
        <w:spacing w:before="139" w:line="237" w:lineRule="auto"/>
        <w:ind w:right="854" w:firstLine="0"/>
        <w:rPr>
          <w:i/>
          <w:sz w:val="24"/>
        </w:rPr>
      </w:pPr>
      <w:r>
        <w:rPr>
          <w:i/>
          <w:sz w:val="24"/>
        </w:rPr>
        <w:t>Annual</w:t>
      </w:r>
      <w:r>
        <w:rPr>
          <w:i/>
          <w:spacing w:val="-9"/>
          <w:sz w:val="24"/>
        </w:rPr>
        <w:t xml:space="preserve"> </w:t>
      </w:r>
      <w:r>
        <w:rPr>
          <w:i/>
          <w:sz w:val="24"/>
        </w:rPr>
        <w:t>income</w:t>
      </w:r>
      <w:r>
        <w:rPr>
          <w:i/>
          <w:spacing w:val="-8"/>
          <w:sz w:val="24"/>
        </w:rPr>
        <w:t xml:space="preserve"> </w:t>
      </w:r>
      <w:r>
        <w:rPr>
          <w:i/>
          <w:sz w:val="24"/>
        </w:rPr>
        <w:t>means</w:t>
      </w:r>
      <w:r>
        <w:rPr>
          <w:i/>
          <w:spacing w:val="-9"/>
          <w:sz w:val="24"/>
        </w:rPr>
        <w:t xml:space="preserve"> </w:t>
      </w:r>
      <w:r>
        <w:rPr>
          <w:i/>
          <w:sz w:val="24"/>
        </w:rPr>
        <w:t>all</w:t>
      </w:r>
      <w:r>
        <w:rPr>
          <w:i/>
          <w:spacing w:val="-9"/>
          <w:sz w:val="24"/>
        </w:rPr>
        <w:t xml:space="preserve"> </w:t>
      </w:r>
      <w:r>
        <w:rPr>
          <w:i/>
          <w:sz w:val="24"/>
        </w:rPr>
        <w:t>amounts, monetary or not, which:</w:t>
      </w:r>
    </w:p>
    <w:p w14:paraId="009827DC" w14:textId="77777777" w:rsidR="002A20AC" w:rsidRDefault="00CE7AD6">
      <w:pPr>
        <w:pStyle w:val="ListParagraph"/>
        <w:numPr>
          <w:ilvl w:val="1"/>
          <w:numId w:val="12"/>
        </w:numPr>
        <w:tabs>
          <w:tab w:val="left" w:pos="557"/>
        </w:tabs>
        <w:spacing w:before="143"/>
        <w:ind w:right="262" w:firstLine="0"/>
        <w:jc w:val="both"/>
        <w:rPr>
          <w:sz w:val="24"/>
        </w:rPr>
      </w:pPr>
      <w:r>
        <w:rPr>
          <w:sz w:val="24"/>
        </w:rPr>
        <w:t>Go</w:t>
      </w:r>
      <w:r>
        <w:rPr>
          <w:spacing w:val="-3"/>
          <w:sz w:val="24"/>
        </w:rPr>
        <w:t xml:space="preserve"> </w:t>
      </w:r>
      <w:r>
        <w:rPr>
          <w:sz w:val="24"/>
        </w:rPr>
        <w:t>to,</w:t>
      </w:r>
      <w:r>
        <w:rPr>
          <w:spacing w:val="-3"/>
          <w:sz w:val="24"/>
        </w:rPr>
        <w:t xml:space="preserve"> </w:t>
      </w:r>
      <w:r>
        <w:rPr>
          <w:sz w:val="24"/>
        </w:rPr>
        <w:t>or</w:t>
      </w:r>
      <w:r>
        <w:rPr>
          <w:spacing w:val="-4"/>
          <w:sz w:val="24"/>
        </w:rPr>
        <w:t xml:space="preserve"> </w:t>
      </w:r>
      <w:r>
        <w:rPr>
          <w:sz w:val="24"/>
        </w:rPr>
        <w:t>on</w:t>
      </w:r>
      <w:r>
        <w:rPr>
          <w:spacing w:val="-3"/>
          <w:sz w:val="24"/>
        </w:rPr>
        <w:t xml:space="preserve"> </w:t>
      </w:r>
      <w:r>
        <w:rPr>
          <w:sz w:val="24"/>
        </w:rPr>
        <w:t>behalf</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family</w:t>
      </w:r>
      <w:r>
        <w:rPr>
          <w:spacing w:val="-8"/>
          <w:sz w:val="24"/>
        </w:rPr>
        <w:t xml:space="preserve"> </w:t>
      </w:r>
      <w:r>
        <w:rPr>
          <w:sz w:val="24"/>
        </w:rPr>
        <w:t>head</w:t>
      </w:r>
      <w:r>
        <w:rPr>
          <w:spacing w:val="-3"/>
          <w:sz w:val="24"/>
        </w:rPr>
        <w:t xml:space="preserve"> </w:t>
      </w:r>
      <w:r>
        <w:rPr>
          <w:sz w:val="24"/>
        </w:rPr>
        <w:t>or spouse</w:t>
      </w:r>
      <w:r>
        <w:rPr>
          <w:spacing w:val="-5"/>
          <w:sz w:val="24"/>
        </w:rPr>
        <w:t xml:space="preserve"> </w:t>
      </w:r>
      <w:r>
        <w:rPr>
          <w:sz w:val="24"/>
        </w:rPr>
        <w:t>(even</w:t>
      </w:r>
      <w:r>
        <w:rPr>
          <w:spacing w:val="-5"/>
          <w:sz w:val="24"/>
        </w:rPr>
        <w:t xml:space="preserve"> </w:t>
      </w:r>
      <w:r>
        <w:rPr>
          <w:sz w:val="24"/>
        </w:rPr>
        <w:t>if</w:t>
      </w:r>
      <w:r>
        <w:rPr>
          <w:spacing w:val="-5"/>
          <w:sz w:val="24"/>
        </w:rPr>
        <w:t xml:space="preserve"> </w:t>
      </w:r>
      <w:r>
        <w:rPr>
          <w:sz w:val="24"/>
        </w:rPr>
        <w:t>temporarily</w:t>
      </w:r>
      <w:r>
        <w:rPr>
          <w:spacing w:val="-9"/>
          <w:sz w:val="24"/>
        </w:rPr>
        <w:t xml:space="preserve"> </w:t>
      </w:r>
      <w:r>
        <w:rPr>
          <w:sz w:val="24"/>
        </w:rPr>
        <w:t>absent)</w:t>
      </w:r>
      <w:r>
        <w:rPr>
          <w:spacing w:val="-5"/>
          <w:sz w:val="24"/>
        </w:rPr>
        <w:t xml:space="preserve"> </w:t>
      </w:r>
      <w:r>
        <w:rPr>
          <w:sz w:val="24"/>
        </w:rPr>
        <w:t>or</w:t>
      </w:r>
      <w:r>
        <w:rPr>
          <w:spacing w:val="-7"/>
          <w:sz w:val="24"/>
        </w:rPr>
        <w:t xml:space="preserve"> </w:t>
      </w:r>
      <w:r>
        <w:rPr>
          <w:sz w:val="24"/>
        </w:rPr>
        <w:t>to</w:t>
      </w:r>
      <w:r>
        <w:rPr>
          <w:spacing w:val="-5"/>
          <w:sz w:val="24"/>
        </w:rPr>
        <w:t xml:space="preserve"> </w:t>
      </w:r>
      <w:r>
        <w:rPr>
          <w:sz w:val="24"/>
        </w:rPr>
        <w:t>any other family member; or</w:t>
      </w:r>
    </w:p>
    <w:p w14:paraId="683DDF63" w14:textId="77777777" w:rsidR="002A20AC" w:rsidRDefault="00CE7AD6">
      <w:pPr>
        <w:pStyle w:val="ListParagraph"/>
        <w:numPr>
          <w:ilvl w:val="1"/>
          <w:numId w:val="12"/>
        </w:numPr>
        <w:tabs>
          <w:tab w:val="left" w:pos="557"/>
        </w:tabs>
        <w:spacing w:before="139"/>
        <w:ind w:right="109" w:firstLine="0"/>
        <w:rPr>
          <w:sz w:val="24"/>
        </w:rPr>
      </w:pPr>
      <w:r>
        <w:rPr>
          <w:sz w:val="24"/>
        </w:rPr>
        <w:t>Are anticipated to be received from a source</w:t>
      </w:r>
      <w:r>
        <w:rPr>
          <w:spacing w:val="-6"/>
          <w:sz w:val="24"/>
        </w:rPr>
        <w:t xml:space="preserve"> </w:t>
      </w:r>
      <w:r>
        <w:rPr>
          <w:sz w:val="24"/>
        </w:rPr>
        <w:t>outside</w:t>
      </w:r>
      <w:r>
        <w:rPr>
          <w:spacing w:val="-6"/>
          <w:sz w:val="24"/>
        </w:rPr>
        <w:t xml:space="preserve"> </w:t>
      </w:r>
      <w:r>
        <w:rPr>
          <w:sz w:val="24"/>
        </w:rPr>
        <w:t>the</w:t>
      </w:r>
      <w:r>
        <w:rPr>
          <w:spacing w:val="-6"/>
          <w:sz w:val="24"/>
        </w:rPr>
        <w:t xml:space="preserve"> </w:t>
      </w:r>
      <w:r>
        <w:rPr>
          <w:sz w:val="24"/>
        </w:rPr>
        <w:t>family</w:t>
      </w:r>
      <w:r>
        <w:rPr>
          <w:spacing w:val="-8"/>
          <w:sz w:val="24"/>
        </w:rPr>
        <w:t xml:space="preserve"> </w:t>
      </w:r>
      <w:r>
        <w:rPr>
          <w:sz w:val="24"/>
        </w:rPr>
        <w:t>during</w:t>
      </w:r>
      <w:r>
        <w:rPr>
          <w:spacing w:val="-8"/>
          <w:sz w:val="24"/>
        </w:rPr>
        <w:t xml:space="preserve"> </w:t>
      </w:r>
      <w:r>
        <w:rPr>
          <w:sz w:val="24"/>
        </w:rPr>
        <w:t>the</w:t>
      </w:r>
      <w:r>
        <w:rPr>
          <w:spacing w:val="-6"/>
          <w:sz w:val="24"/>
        </w:rPr>
        <w:t xml:space="preserve"> </w:t>
      </w:r>
      <w:r>
        <w:rPr>
          <w:sz w:val="24"/>
        </w:rPr>
        <w:t>12-month period following admission or annual reexamination effective date; and</w:t>
      </w:r>
    </w:p>
    <w:p w14:paraId="28AFC936" w14:textId="77777777" w:rsidR="002A20AC" w:rsidRDefault="00CE7AD6">
      <w:pPr>
        <w:pStyle w:val="ListParagraph"/>
        <w:numPr>
          <w:ilvl w:val="1"/>
          <w:numId w:val="12"/>
        </w:numPr>
        <w:tabs>
          <w:tab w:val="left" w:pos="557"/>
        </w:tabs>
        <w:spacing w:before="145" w:line="237" w:lineRule="auto"/>
        <w:ind w:right="524" w:firstLine="0"/>
        <w:rPr>
          <w:sz w:val="24"/>
        </w:rPr>
      </w:pPr>
      <w:r>
        <w:rPr>
          <w:sz w:val="24"/>
        </w:rPr>
        <w:t>Which</w:t>
      </w:r>
      <w:r>
        <w:rPr>
          <w:spacing w:val="-7"/>
          <w:sz w:val="24"/>
        </w:rPr>
        <w:t xml:space="preserve"> </w:t>
      </w:r>
      <w:r>
        <w:rPr>
          <w:sz w:val="24"/>
        </w:rPr>
        <w:t>are</w:t>
      </w:r>
      <w:r>
        <w:rPr>
          <w:spacing w:val="-9"/>
          <w:sz w:val="24"/>
        </w:rPr>
        <w:t xml:space="preserve"> </w:t>
      </w:r>
      <w:r>
        <w:rPr>
          <w:sz w:val="24"/>
        </w:rPr>
        <w:t>not</w:t>
      </w:r>
      <w:r>
        <w:rPr>
          <w:spacing w:val="-7"/>
          <w:sz w:val="24"/>
        </w:rPr>
        <w:t xml:space="preserve"> </w:t>
      </w:r>
      <w:r>
        <w:rPr>
          <w:sz w:val="24"/>
        </w:rPr>
        <w:t>specifically</w:t>
      </w:r>
      <w:r>
        <w:rPr>
          <w:spacing w:val="-9"/>
          <w:sz w:val="24"/>
        </w:rPr>
        <w:t xml:space="preserve"> </w:t>
      </w:r>
      <w:r>
        <w:rPr>
          <w:sz w:val="24"/>
        </w:rPr>
        <w:t>excluded</w:t>
      </w:r>
      <w:r>
        <w:rPr>
          <w:spacing w:val="-7"/>
          <w:sz w:val="24"/>
        </w:rPr>
        <w:t xml:space="preserve"> </w:t>
      </w:r>
      <w:r>
        <w:rPr>
          <w:sz w:val="24"/>
        </w:rPr>
        <w:t>in paragraph (c) of this section.</w:t>
      </w:r>
    </w:p>
    <w:p w14:paraId="7AC6DF4D" w14:textId="77777777" w:rsidR="002A20AC" w:rsidRDefault="00CE7AD6">
      <w:pPr>
        <w:pStyle w:val="ListParagraph"/>
        <w:numPr>
          <w:ilvl w:val="1"/>
          <w:numId w:val="12"/>
        </w:numPr>
        <w:tabs>
          <w:tab w:val="left" w:pos="557"/>
        </w:tabs>
        <w:ind w:right="176" w:firstLine="0"/>
        <w:rPr>
          <w:sz w:val="24"/>
        </w:rPr>
      </w:pPr>
      <w:r>
        <w:rPr>
          <w:sz w:val="24"/>
        </w:rPr>
        <w:t>Annual income also means amounts derived (during the 12-month period) from assets</w:t>
      </w:r>
      <w:r>
        <w:rPr>
          <w:spacing w:val="-4"/>
          <w:sz w:val="24"/>
        </w:rPr>
        <w:t xml:space="preserve"> </w:t>
      </w:r>
      <w:r>
        <w:rPr>
          <w:sz w:val="24"/>
        </w:rPr>
        <w:t>to</w:t>
      </w:r>
      <w:r>
        <w:rPr>
          <w:spacing w:val="-4"/>
          <w:sz w:val="24"/>
        </w:rPr>
        <w:t xml:space="preserve"> </w:t>
      </w:r>
      <w:r>
        <w:rPr>
          <w:sz w:val="24"/>
        </w:rPr>
        <w:t>which</w:t>
      </w:r>
      <w:r>
        <w:rPr>
          <w:spacing w:val="-4"/>
          <w:sz w:val="24"/>
        </w:rPr>
        <w:t xml:space="preserve"> </w:t>
      </w:r>
      <w:r>
        <w:rPr>
          <w:sz w:val="24"/>
        </w:rPr>
        <w:t>any</w:t>
      </w:r>
      <w:r>
        <w:rPr>
          <w:spacing w:val="-9"/>
          <w:sz w:val="24"/>
        </w:rPr>
        <w:t xml:space="preserve"> </w:t>
      </w:r>
      <w:r>
        <w:rPr>
          <w:sz w:val="24"/>
        </w:rPr>
        <w:t>member</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family</w:t>
      </w:r>
      <w:r>
        <w:rPr>
          <w:spacing w:val="-9"/>
          <w:sz w:val="24"/>
        </w:rPr>
        <w:t xml:space="preserve"> </w:t>
      </w:r>
      <w:r>
        <w:rPr>
          <w:sz w:val="24"/>
        </w:rPr>
        <w:t xml:space="preserve">has </w:t>
      </w:r>
      <w:r>
        <w:rPr>
          <w:spacing w:val="-2"/>
          <w:sz w:val="24"/>
        </w:rPr>
        <w:t>access.</w:t>
      </w:r>
    </w:p>
    <w:p w14:paraId="3A718023" w14:textId="77777777" w:rsidR="002A20AC" w:rsidRDefault="00CE7AD6">
      <w:pPr>
        <w:pStyle w:val="ListParagraph"/>
        <w:numPr>
          <w:ilvl w:val="0"/>
          <w:numId w:val="12"/>
        </w:numPr>
        <w:tabs>
          <w:tab w:val="left" w:pos="557"/>
        </w:tabs>
        <w:spacing w:line="237" w:lineRule="auto"/>
        <w:ind w:right="176" w:firstLine="0"/>
        <w:jc w:val="both"/>
        <w:rPr>
          <w:i/>
          <w:sz w:val="24"/>
        </w:rPr>
      </w:pPr>
      <w:r>
        <w:rPr>
          <w:i/>
          <w:sz w:val="24"/>
        </w:rPr>
        <w:t>Annual</w:t>
      </w:r>
      <w:r>
        <w:rPr>
          <w:i/>
          <w:spacing w:val="-6"/>
          <w:sz w:val="24"/>
        </w:rPr>
        <w:t xml:space="preserve"> </w:t>
      </w:r>
      <w:r>
        <w:rPr>
          <w:i/>
          <w:sz w:val="24"/>
        </w:rPr>
        <w:t>income</w:t>
      </w:r>
      <w:r>
        <w:rPr>
          <w:i/>
          <w:spacing w:val="-8"/>
          <w:sz w:val="24"/>
        </w:rPr>
        <w:t xml:space="preserve"> </w:t>
      </w:r>
      <w:r>
        <w:rPr>
          <w:i/>
          <w:sz w:val="24"/>
        </w:rPr>
        <w:t>includes,</w:t>
      </w:r>
      <w:r>
        <w:rPr>
          <w:i/>
          <w:spacing w:val="-6"/>
          <w:sz w:val="24"/>
        </w:rPr>
        <w:t xml:space="preserve"> </w:t>
      </w:r>
      <w:r>
        <w:rPr>
          <w:i/>
          <w:sz w:val="24"/>
        </w:rPr>
        <w:t>but</w:t>
      </w:r>
      <w:r>
        <w:rPr>
          <w:i/>
          <w:spacing w:val="-6"/>
          <w:sz w:val="24"/>
        </w:rPr>
        <w:t xml:space="preserve"> </w:t>
      </w:r>
      <w:r>
        <w:rPr>
          <w:i/>
          <w:sz w:val="24"/>
        </w:rPr>
        <w:t>is</w:t>
      </w:r>
      <w:r>
        <w:rPr>
          <w:i/>
          <w:spacing w:val="-6"/>
          <w:sz w:val="24"/>
        </w:rPr>
        <w:t xml:space="preserve"> </w:t>
      </w:r>
      <w:r>
        <w:rPr>
          <w:i/>
          <w:sz w:val="24"/>
        </w:rPr>
        <w:t>not</w:t>
      </w:r>
      <w:r>
        <w:rPr>
          <w:i/>
          <w:spacing w:val="-6"/>
          <w:sz w:val="24"/>
        </w:rPr>
        <w:t xml:space="preserve"> </w:t>
      </w:r>
      <w:r>
        <w:rPr>
          <w:i/>
          <w:sz w:val="24"/>
        </w:rPr>
        <w:t xml:space="preserve">limited </w:t>
      </w:r>
      <w:r>
        <w:rPr>
          <w:i/>
          <w:spacing w:val="-4"/>
          <w:sz w:val="24"/>
        </w:rPr>
        <w:t>to:</w:t>
      </w:r>
    </w:p>
    <w:p w14:paraId="2F4D9F99" w14:textId="77777777" w:rsidR="002A20AC" w:rsidRDefault="00CE7AD6">
      <w:pPr>
        <w:pStyle w:val="ListParagraph"/>
        <w:numPr>
          <w:ilvl w:val="1"/>
          <w:numId w:val="12"/>
        </w:numPr>
        <w:tabs>
          <w:tab w:val="left" w:pos="557"/>
        </w:tabs>
        <w:ind w:right="166" w:firstLine="0"/>
        <w:rPr>
          <w:sz w:val="24"/>
        </w:rPr>
      </w:pPr>
      <w:r>
        <w:rPr>
          <w:sz w:val="24"/>
        </w:rPr>
        <w:t>The full amount, before any payroll deductions, of wages and salaries, overtime pay,</w:t>
      </w:r>
      <w:r>
        <w:rPr>
          <w:spacing w:val="-6"/>
          <w:sz w:val="24"/>
        </w:rPr>
        <w:t xml:space="preserve"> </w:t>
      </w:r>
      <w:r>
        <w:rPr>
          <w:sz w:val="24"/>
        </w:rPr>
        <w:t>commissions,</w:t>
      </w:r>
      <w:r>
        <w:rPr>
          <w:spacing w:val="-8"/>
          <w:sz w:val="24"/>
        </w:rPr>
        <w:t xml:space="preserve"> </w:t>
      </w:r>
      <w:r>
        <w:rPr>
          <w:sz w:val="24"/>
        </w:rPr>
        <w:t>fees,</w:t>
      </w:r>
      <w:r>
        <w:rPr>
          <w:spacing w:val="-8"/>
          <w:sz w:val="24"/>
        </w:rPr>
        <w:t xml:space="preserve"> </w:t>
      </w:r>
      <w:r>
        <w:rPr>
          <w:sz w:val="24"/>
        </w:rPr>
        <w:t>tips</w:t>
      </w:r>
      <w:r>
        <w:rPr>
          <w:spacing w:val="-8"/>
          <w:sz w:val="24"/>
        </w:rPr>
        <w:t xml:space="preserve"> </w:t>
      </w:r>
      <w:r>
        <w:rPr>
          <w:sz w:val="24"/>
        </w:rPr>
        <w:t>and</w:t>
      </w:r>
      <w:r>
        <w:rPr>
          <w:spacing w:val="-8"/>
          <w:sz w:val="24"/>
        </w:rPr>
        <w:t xml:space="preserve"> </w:t>
      </w:r>
      <w:r>
        <w:rPr>
          <w:sz w:val="24"/>
        </w:rPr>
        <w:t>bonuses,</w:t>
      </w:r>
      <w:r>
        <w:rPr>
          <w:spacing w:val="-8"/>
          <w:sz w:val="24"/>
        </w:rPr>
        <w:t xml:space="preserve"> </w:t>
      </w:r>
      <w:r>
        <w:rPr>
          <w:sz w:val="24"/>
        </w:rPr>
        <w:t xml:space="preserve">and other compensation for personal </w:t>
      </w:r>
      <w:proofErr w:type="gramStart"/>
      <w:r>
        <w:rPr>
          <w:sz w:val="24"/>
        </w:rPr>
        <w:t>services;</w:t>
      </w:r>
      <w:proofErr w:type="gramEnd"/>
    </w:p>
    <w:p w14:paraId="4FF0851A" w14:textId="77777777" w:rsidR="002A20AC" w:rsidRDefault="00CE7AD6">
      <w:pPr>
        <w:pStyle w:val="ListParagraph"/>
        <w:numPr>
          <w:ilvl w:val="1"/>
          <w:numId w:val="12"/>
        </w:numPr>
        <w:tabs>
          <w:tab w:val="left" w:pos="557"/>
        </w:tabs>
        <w:ind w:right="38" w:firstLine="0"/>
        <w:rPr>
          <w:sz w:val="24"/>
        </w:rPr>
      </w:pPr>
      <w:r>
        <w:rPr>
          <w:sz w:val="24"/>
        </w:rPr>
        <w:t>The net income from the operation of a business or profession. Expenditures for business expansion or amortization of capital indebtedness</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used</w:t>
      </w:r>
      <w:r>
        <w:rPr>
          <w:spacing w:val="-4"/>
          <w:sz w:val="24"/>
        </w:rPr>
        <w:t xml:space="preserve"> </w:t>
      </w:r>
      <w:r>
        <w:rPr>
          <w:sz w:val="24"/>
        </w:rPr>
        <w:t>as</w:t>
      </w:r>
      <w:r>
        <w:rPr>
          <w:spacing w:val="-4"/>
          <w:sz w:val="24"/>
        </w:rPr>
        <w:t xml:space="preserve"> </w:t>
      </w:r>
      <w:r>
        <w:rPr>
          <w:sz w:val="24"/>
        </w:rPr>
        <w:t>deductions</w:t>
      </w:r>
      <w:r>
        <w:rPr>
          <w:spacing w:val="-4"/>
          <w:sz w:val="24"/>
        </w:rPr>
        <w:t xml:space="preserve"> </w:t>
      </w:r>
      <w:r>
        <w:rPr>
          <w:sz w:val="24"/>
        </w:rPr>
        <w:t>in determining net income. An allowance for depreciation of assets used in a business or profession may be deducted, based on straight line depreciation, as provided in Internal Revenue Service regulations. Any withdrawal of cash or assets from the operation of a business or profession will be included in income, except to the extent the withdrawal is reimbursement</w:t>
      </w:r>
      <w:r>
        <w:rPr>
          <w:spacing w:val="-6"/>
          <w:sz w:val="24"/>
        </w:rPr>
        <w:t xml:space="preserve"> </w:t>
      </w:r>
      <w:r>
        <w:rPr>
          <w:sz w:val="24"/>
        </w:rPr>
        <w:t>of</w:t>
      </w:r>
      <w:r>
        <w:rPr>
          <w:spacing w:val="-6"/>
          <w:sz w:val="24"/>
        </w:rPr>
        <w:t xml:space="preserve"> </w:t>
      </w:r>
      <w:r>
        <w:rPr>
          <w:sz w:val="24"/>
        </w:rPr>
        <w:t>cash</w:t>
      </w:r>
      <w:r>
        <w:rPr>
          <w:spacing w:val="-6"/>
          <w:sz w:val="24"/>
        </w:rPr>
        <w:t xml:space="preserve"> </w:t>
      </w:r>
      <w:r>
        <w:rPr>
          <w:sz w:val="24"/>
        </w:rPr>
        <w:t>or</w:t>
      </w:r>
      <w:r>
        <w:rPr>
          <w:spacing w:val="-6"/>
          <w:sz w:val="24"/>
        </w:rPr>
        <w:t xml:space="preserve"> </w:t>
      </w:r>
      <w:r>
        <w:rPr>
          <w:sz w:val="24"/>
        </w:rPr>
        <w:t>assets</w:t>
      </w:r>
      <w:r>
        <w:rPr>
          <w:spacing w:val="-6"/>
          <w:sz w:val="24"/>
        </w:rPr>
        <w:t xml:space="preserve"> </w:t>
      </w:r>
      <w:r>
        <w:rPr>
          <w:sz w:val="24"/>
        </w:rPr>
        <w:t>invested</w:t>
      </w:r>
      <w:r>
        <w:rPr>
          <w:spacing w:val="-6"/>
          <w:sz w:val="24"/>
        </w:rPr>
        <w:t xml:space="preserve"> </w:t>
      </w:r>
      <w:r>
        <w:rPr>
          <w:sz w:val="24"/>
        </w:rPr>
        <w:t>in</w:t>
      </w:r>
      <w:r>
        <w:rPr>
          <w:spacing w:val="-6"/>
          <w:sz w:val="24"/>
        </w:rPr>
        <w:t xml:space="preserve"> </w:t>
      </w:r>
      <w:r>
        <w:rPr>
          <w:sz w:val="24"/>
        </w:rPr>
        <w:t>the operation by</w:t>
      </w:r>
      <w:r>
        <w:rPr>
          <w:spacing w:val="-5"/>
          <w:sz w:val="24"/>
        </w:rPr>
        <w:t xml:space="preserve"> </w:t>
      </w:r>
      <w:r>
        <w:rPr>
          <w:sz w:val="24"/>
        </w:rPr>
        <w:t>the family;(3) Interest, dividends, and other net income of any kind from real or personal property. Expenditures for amortization of capital indebtedness shall not</w:t>
      </w:r>
    </w:p>
    <w:p w14:paraId="592F0C16" w14:textId="77777777" w:rsidR="002A20AC" w:rsidRDefault="00CE7AD6">
      <w:pPr>
        <w:spacing w:before="84"/>
        <w:rPr>
          <w:sz w:val="24"/>
        </w:rPr>
      </w:pPr>
      <w:r>
        <w:br w:type="column"/>
      </w:r>
    </w:p>
    <w:p w14:paraId="7CEF996E" w14:textId="77777777" w:rsidR="002A20AC" w:rsidRDefault="00CE7AD6">
      <w:pPr>
        <w:pStyle w:val="BodyText"/>
        <w:spacing w:before="0"/>
        <w:ind w:right="238"/>
      </w:pPr>
      <w:r>
        <w:t>be used as deductions in determining net income. An allowance for depreciation is permitted only as authorized in paragraph (b)(2) of this section. Any withdrawal of cash or assets from an investment will be included in income, except to the extent the withdrawal is reimbursement of cash or assets invested by the family. Where the family has net family assets</w:t>
      </w:r>
      <w:r>
        <w:rPr>
          <w:spacing w:val="-5"/>
        </w:rPr>
        <w:t xml:space="preserve"> </w:t>
      </w:r>
      <w:proofErr w:type="gramStart"/>
      <w:r>
        <w:t>in</w:t>
      </w:r>
      <w:r>
        <w:rPr>
          <w:spacing w:val="-5"/>
        </w:rPr>
        <w:t xml:space="preserve"> </w:t>
      </w:r>
      <w:r>
        <w:t>excess</w:t>
      </w:r>
      <w:r>
        <w:rPr>
          <w:spacing w:val="-5"/>
        </w:rPr>
        <w:t xml:space="preserve"> </w:t>
      </w:r>
      <w:r>
        <w:t>of</w:t>
      </w:r>
      <w:proofErr w:type="gramEnd"/>
      <w:r>
        <w:rPr>
          <w:spacing w:val="-5"/>
        </w:rPr>
        <w:t xml:space="preserve"> </w:t>
      </w:r>
      <w:r>
        <w:t>$5,000,</w:t>
      </w:r>
      <w:r>
        <w:rPr>
          <w:spacing w:val="-5"/>
        </w:rPr>
        <w:t xml:space="preserve"> </w:t>
      </w:r>
      <w:r>
        <w:t>annual</w:t>
      </w:r>
      <w:r>
        <w:rPr>
          <w:spacing w:val="-5"/>
        </w:rPr>
        <w:t xml:space="preserve"> </w:t>
      </w:r>
      <w:r>
        <w:t>income</w:t>
      </w:r>
      <w:r>
        <w:rPr>
          <w:spacing w:val="-5"/>
        </w:rPr>
        <w:t xml:space="preserve"> </w:t>
      </w:r>
      <w:r>
        <w:t>shall include the greater of the actual income derived from all net family assets or a percentage</w:t>
      </w:r>
      <w:r>
        <w:rPr>
          <w:spacing w:val="-6"/>
        </w:rPr>
        <w:t xml:space="preserve"> </w:t>
      </w:r>
      <w:r>
        <w:t>of</w:t>
      </w:r>
      <w:r>
        <w:rPr>
          <w:spacing w:val="-5"/>
        </w:rPr>
        <w:t xml:space="preserve"> </w:t>
      </w:r>
      <w:r>
        <w:t>the</w:t>
      </w:r>
      <w:r>
        <w:rPr>
          <w:spacing w:val="-6"/>
        </w:rPr>
        <w:t xml:space="preserve"> </w:t>
      </w:r>
      <w:r>
        <w:t>value</w:t>
      </w:r>
      <w:r>
        <w:rPr>
          <w:spacing w:val="-5"/>
        </w:rPr>
        <w:t xml:space="preserve"> </w:t>
      </w:r>
      <w:r>
        <w:t>of</w:t>
      </w:r>
      <w:r>
        <w:rPr>
          <w:spacing w:val="-5"/>
        </w:rPr>
        <w:t xml:space="preserve"> </w:t>
      </w:r>
      <w:r>
        <w:t>such</w:t>
      </w:r>
      <w:r>
        <w:rPr>
          <w:spacing w:val="-5"/>
        </w:rPr>
        <w:t xml:space="preserve"> </w:t>
      </w:r>
      <w:r>
        <w:t>assets</w:t>
      </w:r>
      <w:r>
        <w:rPr>
          <w:spacing w:val="-5"/>
        </w:rPr>
        <w:t xml:space="preserve"> </w:t>
      </w:r>
      <w:r>
        <w:t>based</w:t>
      </w:r>
      <w:r>
        <w:rPr>
          <w:spacing w:val="-5"/>
        </w:rPr>
        <w:t xml:space="preserve"> </w:t>
      </w:r>
      <w:r>
        <w:t xml:space="preserve">on the current passbook savings rate, as determined by </w:t>
      </w:r>
      <w:proofErr w:type="gramStart"/>
      <w:r>
        <w:t>HUD;</w:t>
      </w:r>
      <w:proofErr w:type="gramEnd"/>
    </w:p>
    <w:p w14:paraId="0EDE1151" w14:textId="77777777" w:rsidR="002A20AC" w:rsidRDefault="00CE7AD6">
      <w:pPr>
        <w:pStyle w:val="ListParagraph"/>
        <w:numPr>
          <w:ilvl w:val="0"/>
          <w:numId w:val="11"/>
        </w:numPr>
        <w:tabs>
          <w:tab w:val="left" w:pos="557"/>
        </w:tabs>
        <w:spacing w:before="143"/>
        <w:ind w:right="310" w:firstLine="0"/>
        <w:rPr>
          <w:sz w:val="24"/>
        </w:rPr>
      </w:pPr>
      <w:r>
        <w:rPr>
          <w:sz w:val="24"/>
        </w:rPr>
        <w:t xml:space="preserve">The full </w:t>
      </w:r>
      <w:proofErr w:type="gramStart"/>
      <w:r>
        <w:rPr>
          <w:sz w:val="24"/>
        </w:rPr>
        <w:t>amount</w:t>
      </w:r>
      <w:proofErr w:type="gramEnd"/>
      <w:r>
        <w:rPr>
          <w:sz w:val="24"/>
        </w:rPr>
        <w:t xml:space="preserve"> of periodic amounts received from Social Security, annuities, insurance</w:t>
      </w:r>
      <w:r>
        <w:rPr>
          <w:spacing w:val="-11"/>
          <w:sz w:val="24"/>
        </w:rPr>
        <w:t xml:space="preserve"> </w:t>
      </w:r>
      <w:r>
        <w:rPr>
          <w:sz w:val="24"/>
        </w:rPr>
        <w:t>policies,</w:t>
      </w:r>
      <w:r>
        <w:rPr>
          <w:spacing w:val="-10"/>
          <w:sz w:val="24"/>
        </w:rPr>
        <w:t xml:space="preserve"> </w:t>
      </w:r>
      <w:r>
        <w:rPr>
          <w:sz w:val="24"/>
        </w:rPr>
        <w:t>retirement</w:t>
      </w:r>
      <w:r>
        <w:rPr>
          <w:spacing w:val="-10"/>
          <w:sz w:val="24"/>
        </w:rPr>
        <w:t xml:space="preserve"> </w:t>
      </w:r>
      <w:r>
        <w:rPr>
          <w:sz w:val="24"/>
        </w:rPr>
        <w:t>funds,</w:t>
      </w:r>
      <w:r>
        <w:rPr>
          <w:spacing w:val="-10"/>
          <w:sz w:val="24"/>
        </w:rPr>
        <w:t xml:space="preserve"> </w:t>
      </w:r>
      <w:r>
        <w:rPr>
          <w:sz w:val="24"/>
        </w:rPr>
        <w:t>pensions, disability or death benefits, and other similar types of periodic receipts, including a lump- sum amount or prospective monthly amounts for the delayed start of a periodic amount (except as provided in paragraph (c)(14) of this section</w:t>
      </w:r>
      <w:proofErr w:type="gramStart"/>
      <w:r>
        <w:rPr>
          <w:sz w:val="24"/>
        </w:rPr>
        <w:t>);</w:t>
      </w:r>
      <w:proofErr w:type="gramEnd"/>
    </w:p>
    <w:p w14:paraId="784B09BE" w14:textId="77777777" w:rsidR="002A20AC" w:rsidRDefault="00CE7AD6">
      <w:pPr>
        <w:pStyle w:val="ListParagraph"/>
        <w:numPr>
          <w:ilvl w:val="0"/>
          <w:numId w:val="11"/>
        </w:numPr>
        <w:tabs>
          <w:tab w:val="left" w:pos="557"/>
        </w:tabs>
        <w:spacing w:before="140"/>
        <w:ind w:right="339" w:firstLine="0"/>
        <w:rPr>
          <w:sz w:val="24"/>
        </w:rPr>
      </w:pPr>
      <w:r>
        <w:rPr>
          <w:sz w:val="24"/>
        </w:rPr>
        <w:t>Payments in lieu of earnings, such as unemployment and disability compensation, worker's compensation and severance pay (except</w:t>
      </w:r>
      <w:r>
        <w:rPr>
          <w:spacing w:val="-6"/>
          <w:sz w:val="24"/>
        </w:rPr>
        <w:t xml:space="preserve"> </w:t>
      </w:r>
      <w:r>
        <w:rPr>
          <w:sz w:val="24"/>
        </w:rPr>
        <w:t>as</w:t>
      </w:r>
      <w:r>
        <w:rPr>
          <w:spacing w:val="-6"/>
          <w:sz w:val="24"/>
        </w:rPr>
        <w:t xml:space="preserve"> </w:t>
      </w:r>
      <w:r>
        <w:rPr>
          <w:sz w:val="24"/>
        </w:rPr>
        <w:t>provided</w:t>
      </w:r>
      <w:r>
        <w:rPr>
          <w:spacing w:val="-6"/>
          <w:sz w:val="24"/>
        </w:rPr>
        <w:t xml:space="preserve"> </w:t>
      </w:r>
      <w:r>
        <w:rPr>
          <w:sz w:val="24"/>
        </w:rPr>
        <w:t>in</w:t>
      </w:r>
      <w:r>
        <w:rPr>
          <w:spacing w:val="-6"/>
          <w:sz w:val="24"/>
        </w:rPr>
        <w:t xml:space="preserve"> </w:t>
      </w:r>
      <w:r>
        <w:rPr>
          <w:sz w:val="24"/>
        </w:rPr>
        <w:t>paragraph</w:t>
      </w:r>
      <w:r>
        <w:rPr>
          <w:spacing w:val="-5"/>
          <w:sz w:val="24"/>
        </w:rPr>
        <w:t xml:space="preserve"> </w:t>
      </w:r>
      <w:r>
        <w:rPr>
          <w:sz w:val="24"/>
        </w:rPr>
        <w:t>(c)(3)</w:t>
      </w:r>
      <w:r>
        <w:rPr>
          <w:spacing w:val="-8"/>
          <w:sz w:val="24"/>
        </w:rPr>
        <w:t xml:space="preserve"> </w:t>
      </w:r>
      <w:r>
        <w:rPr>
          <w:sz w:val="24"/>
        </w:rPr>
        <w:t>of</w:t>
      </w:r>
      <w:r>
        <w:rPr>
          <w:spacing w:val="-6"/>
          <w:sz w:val="24"/>
        </w:rPr>
        <w:t xml:space="preserve"> </w:t>
      </w:r>
      <w:r>
        <w:rPr>
          <w:sz w:val="24"/>
        </w:rPr>
        <w:t xml:space="preserve">this </w:t>
      </w:r>
      <w:r>
        <w:rPr>
          <w:spacing w:val="-2"/>
          <w:sz w:val="24"/>
        </w:rPr>
        <w:t>section</w:t>
      </w:r>
      <w:proofErr w:type="gramStart"/>
      <w:r>
        <w:rPr>
          <w:spacing w:val="-2"/>
          <w:sz w:val="24"/>
        </w:rPr>
        <w:t>);</w:t>
      </w:r>
      <w:proofErr w:type="gramEnd"/>
    </w:p>
    <w:p w14:paraId="71C1BC80" w14:textId="77777777" w:rsidR="002A20AC" w:rsidRDefault="002A20AC">
      <w:pPr>
        <w:rPr>
          <w:sz w:val="24"/>
        </w:rPr>
        <w:sectPr w:rsidR="002A20AC">
          <w:type w:val="continuous"/>
          <w:pgSz w:w="12240" w:h="15840"/>
          <w:pgMar w:top="1600" w:right="1220" w:bottom="1620" w:left="1220" w:header="0" w:footer="1423" w:gutter="0"/>
          <w:cols w:num="2" w:space="720" w:equalWidth="0">
            <w:col w:w="4784" w:space="40"/>
            <w:col w:w="4976"/>
          </w:cols>
        </w:sectPr>
      </w:pPr>
    </w:p>
    <w:p w14:paraId="30696BB8" w14:textId="77777777" w:rsidR="002A20AC" w:rsidRDefault="00CE7AD6">
      <w:pPr>
        <w:pStyle w:val="ListParagraph"/>
        <w:numPr>
          <w:ilvl w:val="0"/>
          <w:numId w:val="11"/>
        </w:numPr>
        <w:tabs>
          <w:tab w:val="left" w:pos="557"/>
        </w:tabs>
        <w:spacing w:before="70"/>
        <w:ind w:left="557" w:hanging="337"/>
        <w:rPr>
          <w:sz w:val="24"/>
        </w:rPr>
      </w:pPr>
      <w:r>
        <w:rPr>
          <w:sz w:val="24"/>
        </w:rPr>
        <w:lastRenderedPageBreak/>
        <w:t>Welfare</w:t>
      </w:r>
      <w:r>
        <w:rPr>
          <w:spacing w:val="-3"/>
          <w:sz w:val="24"/>
        </w:rPr>
        <w:t xml:space="preserve"> </w:t>
      </w:r>
      <w:r>
        <w:rPr>
          <w:sz w:val="24"/>
        </w:rPr>
        <w:t>assistance</w:t>
      </w:r>
      <w:r>
        <w:rPr>
          <w:spacing w:val="-3"/>
          <w:sz w:val="24"/>
        </w:rPr>
        <w:t xml:space="preserve"> </w:t>
      </w:r>
      <w:r>
        <w:rPr>
          <w:spacing w:val="-2"/>
          <w:sz w:val="24"/>
        </w:rPr>
        <w:t>payments.</w:t>
      </w:r>
    </w:p>
    <w:p w14:paraId="57563700" w14:textId="77777777" w:rsidR="002A20AC" w:rsidRDefault="00CE7AD6">
      <w:pPr>
        <w:pStyle w:val="ListParagraph"/>
        <w:numPr>
          <w:ilvl w:val="1"/>
          <w:numId w:val="11"/>
        </w:numPr>
        <w:tabs>
          <w:tab w:val="left" w:pos="505"/>
        </w:tabs>
        <w:spacing w:before="139"/>
        <w:ind w:right="139" w:firstLine="0"/>
        <w:rPr>
          <w:sz w:val="24"/>
        </w:rPr>
      </w:pPr>
      <w:r>
        <w:rPr>
          <w:sz w:val="24"/>
        </w:rPr>
        <w:t>Welfare assistance payments made under the</w:t>
      </w:r>
      <w:r>
        <w:rPr>
          <w:spacing w:val="-7"/>
          <w:sz w:val="24"/>
        </w:rPr>
        <w:t xml:space="preserve"> </w:t>
      </w:r>
      <w:r>
        <w:rPr>
          <w:sz w:val="24"/>
        </w:rPr>
        <w:t>Temporary</w:t>
      </w:r>
      <w:r>
        <w:rPr>
          <w:spacing w:val="-10"/>
          <w:sz w:val="24"/>
        </w:rPr>
        <w:t xml:space="preserve"> </w:t>
      </w:r>
      <w:r>
        <w:rPr>
          <w:sz w:val="24"/>
        </w:rPr>
        <w:t>Assistance</w:t>
      </w:r>
      <w:r>
        <w:rPr>
          <w:spacing w:val="-8"/>
          <w:sz w:val="24"/>
        </w:rPr>
        <w:t xml:space="preserve"> </w:t>
      </w:r>
      <w:r>
        <w:rPr>
          <w:sz w:val="24"/>
        </w:rPr>
        <w:t>for</w:t>
      </w:r>
      <w:r>
        <w:rPr>
          <w:spacing w:val="-9"/>
          <w:sz w:val="24"/>
        </w:rPr>
        <w:t xml:space="preserve"> </w:t>
      </w:r>
      <w:r>
        <w:rPr>
          <w:sz w:val="24"/>
        </w:rPr>
        <w:t>Needy</w:t>
      </w:r>
      <w:r>
        <w:rPr>
          <w:spacing w:val="-10"/>
          <w:sz w:val="24"/>
        </w:rPr>
        <w:t xml:space="preserve"> </w:t>
      </w:r>
      <w:r>
        <w:rPr>
          <w:sz w:val="24"/>
        </w:rPr>
        <w:t>Families (TANF) program are included in annual income only to the extent such payments:</w:t>
      </w:r>
    </w:p>
    <w:p w14:paraId="2188EDF1" w14:textId="77777777" w:rsidR="002A20AC" w:rsidRDefault="00CE7AD6">
      <w:pPr>
        <w:pStyle w:val="ListParagraph"/>
        <w:numPr>
          <w:ilvl w:val="2"/>
          <w:numId w:val="11"/>
        </w:numPr>
        <w:tabs>
          <w:tab w:val="left" w:pos="611"/>
        </w:tabs>
        <w:spacing w:before="144" w:line="237" w:lineRule="auto"/>
        <w:ind w:right="426" w:firstLine="0"/>
        <w:rPr>
          <w:sz w:val="24"/>
        </w:rPr>
      </w:pPr>
      <w:r>
        <w:rPr>
          <w:sz w:val="24"/>
        </w:rPr>
        <w:t>Qualify as assistance under the TANF program</w:t>
      </w:r>
      <w:r>
        <w:rPr>
          <w:spacing w:val="-7"/>
          <w:sz w:val="24"/>
        </w:rPr>
        <w:t xml:space="preserve"> </w:t>
      </w:r>
      <w:r>
        <w:rPr>
          <w:sz w:val="24"/>
        </w:rPr>
        <w:t>definition</w:t>
      </w:r>
      <w:r>
        <w:rPr>
          <w:spacing w:val="-7"/>
          <w:sz w:val="24"/>
        </w:rPr>
        <w:t xml:space="preserve"> </w:t>
      </w:r>
      <w:r>
        <w:rPr>
          <w:sz w:val="24"/>
        </w:rPr>
        <w:t>at</w:t>
      </w:r>
      <w:r>
        <w:rPr>
          <w:spacing w:val="-7"/>
          <w:sz w:val="24"/>
        </w:rPr>
        <w:t xml:space="preserve"> </w:t>
      </w:r>
      <w:r>
        <w:rPr>
          <w:sz w:val="24"/>
        </w:rPr>
        <w:t>45</w:t>
      </w:r>
      <w:r>
        <w:rPr>
          <w:spacing w:val="-5"/>
          <w:sz w:val="24"/>
        </w:rPr>
        <w:t xml:space="preserve"> </w:t>
      </w:r>
      <w:r>
        <w:rPr>
          <w:sz w:val="24"/>
        </w:rPr>
        <w:t>CFR</w:t>
      </w:r>
      <w:r>
        <w:rPr>
          <w:spacing w:val="-7"/>
          <w:sz w:val="24"/>
        </w:rPr>
        <w:t xml:space="preserve"> </w:t>
      </w:r>
      <w:r>
        <w:rPr>
          <w:sz w:val="24"/>
        </w:rPr>
        <w:t>260.31</w:t>
      </w:r>
      <w:r>
        <w:rPr>
          <w:sz w:val="24"/>
          <w:vertAlign w:val="superscript"/>
        </w:rPr>
        <w:t>1</w:t>
      </w:r>
      <w:r>
        <w:rPr>
          <w:sz w:val="24"/>
        </w:rPr>
        <w:t>;</w:t>
      </w:r>
      <w:r>
        <w:rPr>
          <w:spacing w:val="-7"/>
          <w:sz w:val="24"/>
        </w:rPr>
        <w:t xml:space="preserve"> </w:t>
      </w:r>
      <w:r>
        <w:rPr>
          <w:sz w:val="24"/>
        </w:rPr>
        <w:t>and</w:t>
      </w:r>
    </w:p>
    <w:p w14:paraId="1D1D0275" w14:textId="77777777" w:rsidR="002A20AC" w:rsidRDefault="00CE7AD6">
      <w:pPr>
        <w:pStyle w:val="ListParagraph"/>
        <w:numPr>
          <w:ilvl w:val="2"/>
          <w:numId w:val="11"/>
        </w:numPr>
        <w:tabs>
          <w:tab w:val="left" w:pos="597"/>
        </w:tabs>
        <w:spacing w:before="145" w:line="237" w:lineRule="auto"/>
        <w:ind w:right="926" w:firstLine="0"/>
        <w:rPr>
          <w:sz w:val="24"/>
        </w:rPr>
      </w:pPr>
      <w:r>
        <w:rPr>
          <w:sz w:val="24"/>
        </w:rPr>
        <w:t>Are</w:t>
      </w:r>
      <w:r>
        <w:rPr>
          <w:spacing w:val="-10"/>
          <w:sz w:val="24"/>
        </w:rPr>
        <w:t xml:space="preserve"> </w:t>
      </w:r>
      <w:r>
        <w:rPr>
          <w:sz w:val="24"/>
        </w:rPr>
        <w:t>not</w:t>
      </w:r>
      <w:r>
        <w:rPr>
          <w:spacing w:val="-10"/>
          <w:sz w:val="24"/>
        </w:rPr>
        <w:t xml:space="preserve"> </w:t>
      </w:r>
      <w:r>
        <w:rPr>
          <w:sz w:val="24"/>
        </w:rPr>
        <w:t>otherwise</w:t>
      </w:r>
      <w:r>
        <w:rPr>
          <w:spacing w:val="-10"/>
          <w:sz w:val="24"/>
        </w:rPr>
        <w:t xml:space="preserve"> </w:t>
      </w:r>
      <w:r>
        <w:rPr>
          <w:sz w:val="24"/>
        </w:rPr>
        <w:t>excluded</w:t>
      </w:r>
      <w:r>
        <w:rPr>
          <w:spacing w:val="-10"/>
          <w:sz w:val="24"/>
        </w:rPr>
        <w:t xml:space="preserve"> </w:t>
      </w:r>
      <w:r>
        <w:rPr>
          <w:sz w:val="24"/>
        </w:rPr>
        <w:t>under paragraph (c) of this section.</w:t>
      </w:r>
    </w:p>
    <w:p w14:paraId="7CF3F60D" w14:textId="77777777" w:rsidR="002A20AC" w:rsidRDefault="00CE7AD6">
      <w:pPr>
        <w:pStyle w:val="ListParagraph"/>
        <w:numPr>
          <w:ilvl w:val="1"/>
          <w:numId w:val="11"/>
        </w:numPr>
        <w:tabs>
          <w:tab w:val="left" w:pos="574"/>
        </w:tabs>
        <w:ind w:right="38" w:firstLine="0"/>
        <w:rPr>
          <w:sz w:val="24"/>
        </w:rPr>
      </w:pPr>
      <w:r>
        <w:rPr>
          <w:sz w:val="24"/>
        </w:rPr>
        <w:t>If the welfare assistance payment includes an amount specifically designated for shelter and</w:t>
      </w:r>
      <w:r>
        <w:rPr>
          <w:spacing w:val="-4"/>
          <w:sz w:val="24"/>
        </w:rPr>
        <w:t xml:space="preserve"> </w:t>
      </w:r>
      <w:r>
        <w:rPr>
          <w:sz w:val="24"/>
        </w:rPr>
        <w:t>utilities</w:t>
      </w:r>
      <w:r>
        <w:rPr>
          <w:spacing w:val="-5"/>
          <w:sz w:val="24"/>
        </w:rPr>
        <w:t xml:space="preserve"> </w:t>
      </w:r>
      <w:r>
        <w:rPr>
          <w:sz w:val="24"/>
        </w:rPr>
        <w:t>that</w:t>
      </w:r>
      <w:r>
        <w:rPr>
          <w:spacing w:val="-4"/>
          <w:sz w:val="24"/>
        </w:rPr>
        <w:t xml:space="preserve"> </w:t>
      </w:r>
      <w:r>
        <w:rPr>
          <w:sz w:val="24"/>
        </w:rPr>
        <w:t>is</w:t>
      </w:r>
      <w:r>
        <w:rPr>
          <w:spacing w:val="-5"/>
          <w:sz w:val="24"/>
        </w:rPr>
        <w:t xml:space="preserve"> </w:t>
      </w:r>
      <w:r>
        <w:rPr>
          <w:sz w:val="24"/>
        </w:rPr>
        <w:t>subject</w:t>
      </w:r>
      <w:r>
        <w:rPr>
          <w:spacing w:val="-4"/>
          <w:sz w:val="24"/>
        </w:rPr>
        <w:t xml:space="preserve"> </w:t>
      </w:r>
      <w:r>
        <w:rPr>
          <w:sz w:val="24"/>
        </w:rPr>
        <w:t>to</w:t>
      </w:r>
      <w:r>
        <w:rPr>
          <w:spacing w:val="-5"/>
          <w:sz w:val="24"/>
        </w:rPr>
        <w:t xml:space="preserve"> </w:t>
      </w:r>
      <w:r>
        <w:rPr>
          <w:sz w:val="24"/>
        </w:rPr>
        <w:t>adjustment</w:t>
      </w:r>
      <w:r>
        <w:rPr>
          <w:spacing w:val="-4"/>
          <w:sz w:val="24"/>
        </w:rPr>
        <w:t xml:space="preserve"> </w:t>
      </w:r>
      <w:r>
        <w:rPr>
          <w:sz w:val="24"/>
        </w:rPr>
        <w:t>by</w:t>
      </w:r>
      <w:r>
        <w:rPr>
          <w:spacing w:val="-12"/>
          <w:sz w:val="24"/>
        </w:rPr>
        <w:t xml:space="preserve"> </w:t>
      </w:r>
      <w:r>
        <w:rPr>
          <w:sz w:val="24"/>
        </w:rPr>
        <w:t>the welfare assistance agency in accordance with the actual cost of shelter and utilities, the amount of welfare assistance income to be included as income shall consist of:</w:t>
      </w:r>
    </w:p>
    <w:p w14:paraId="36334FBA" w14:textId="77777777" w:rsidR="002A20AC" w:rsidRDefault="00CE7AD6">
      <w:pPr>
        <w:pStyle w:val="ListParagraph"/>
        <w:numPr>
          <w:ilvl w:val="2"/>
          <w:numId w:val="11"/>
        </w:numPr>
        <w:tabs>
          <w:tab w:val="left" w:pos="611"/>
        </w:tabs>
        <w:ind w:right="553" w:firstLine="0"/>
        <w:rPr>
          <w:sz w:val="24"/>
        </w:rPr>
      </w:pPr>
      <w:r>
        <w:rPr>
          <w:sz w:val="24"/>
        </w:rPr>
        <w:t>The</w:t>
      </w:r>
      <w:r>
        <w:rPr>
          <w:spacing w:val="-6"/>
          <w:sz w:val="24"/>
        </w:rPr>
        <w:t xml:space="preserve"> </w:t>
      </w:r>
      <w:r>
        <w:rPr>
          <w:sz w:val="24"/>
        </w:rPr>
        <w:t>amount</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allowance</w:t>
      </w:r>
      <w:r>
        <w:rPr>
          <w:spacing w:val="-8"/>
          <w:sz w:val="24"/>
        </w:rPr>
        <w:t xml:space="preserve"> </w:t>
      </w:r>
      <w:r>
        <w:rPr>
          <w:sz w:val="24"/>
        </w:rPr>
        <w:t>or</w:t>
      </w:r>
      <w:r>
        <w:rPr>
          <w:spacing w:val="-6"/>
          <w:sz w:val="24"/>
        </w:rPr>
        <w:t xml:space="preserve"> </w:t>
      </w:r>
      <w:r>
        <w:rPr>
          <w:sz w:val="24"/>
        </w:rPr>
        <w:t>grant exclusive of the amount specifically designated for shelter or utilities; plus</w:t>
      </w:r>
    </w:p>
    <w:p w14:paraId="698667E9" w14:textId="77777777" w:rsidR="002A20AC" w:rsidRDefault="00CE7AD6">
      <w:pPr>
        <w:pStyle w:val="ListParagraph"/>
        <w:numPr>
          <w:ilvl w:val="2"/>
          <w:numId w:val="11"/>
        </w:numPr>
        <w:tabs>
          <w:tab w:val="left" w:pos="596"/>
        </w:tabs>
        <w:spacing w:before="140"/>
        <w:ind w:right="95" w:firstLine="0"/>
        <w:rPr>
          <w:sz w:val="24"/>
        </w:rPr>
      </w:pPr>
      <w:r>
        <w:rPr>
          <w:sz w:val="24"/>
        </w:rPr>
        <w:t>The maximum amount that the welfare assistance agency could in fact allow the family for shelter and utilities. If the family's welfare assistance is ratably reduced from the standard</w:t>
      </w:r>
      <w:r>
        <w:rPr>
          <w:spacing w:val="-5"/>
          <w:sz w:val="24"/>
        </w:rPr>
        <w:t xml:space="preserve"> </w:t>
      </w:r>
      <w:r>
        <w:rPr>
          <w:sz w:val="24"/>
        </w:rPr>
        <w:t>of</w:t>
      </w:r>
      <w:r>
        <w:rPr>
          <w:spacing w:val="-7"/>
          <w:sz w:val="24"/>
        </w:rPr>
        <w:t xml:space="preserve"> </w:t>
      </w:r>
      <w:r>
        <w:rPr>
          <w:sz w:val="24"/>
        </w:rPr>
        <w:t>need</w:t>
      </w:r>
      <w:r>
        <w:rPr>
          <w:spacing w:val="-5"/>
          <w:sz w:val="24"/>
        </w:rPr>
        <w:t xml:space="preserve"> </w:t>
      </w:r>
      <w:r>
        <w:rPr>
          <w:sz w:val="24"/>
        </w:rPr>
        <w:t>by</w:t>
      </w:r>
      <w:r>
        <w:rPr>
          <w:spacing w:val="-10"/>
          <w:sz w:val="24"/>
        </w:rPr>
        <w:t xml:space="preserve"> </w:t>
      </w:r>
      <w:r>
        <w:rPr>
          <w:sz w:val="24"/>
        </w:rPr>
        <w:t>applying</w:t>
      </w:r>
      <w:r>
        <w:rPr>
          <w:spacing w:val="-8"/>
          <w:sz w:val="24"/>
        </w:rPr>
        <w:t xml:space="preserve"> </w:t>
      </w:r>
      <w:r>
        <w:rPr>
          <w:sz w:val="24"/>
        </w:rPr>
        <w:t>a</w:t>
      </w:r>
      <w:r>
        <w:rPr>
          <w:spacing w:val="-6"/>
          <w:sz w:val="24"/>
        </w:rPr>
        <w:t xml:space="preserve"> </w:t>
      </w:r>
      <w:r>
        <w:rPr>
          <w:sz w:val="24"/>
        </w:rPr>
        <w:t>percentage,</w:t>
      </w:r>
      <w:r>
        <w:rPr>
          <w:spacing w:val="-5"/>
          <w:sz w:val="24"/>
        </w:rPr>
        <w:t xml:space="preserve"> </w:t>
      </w:r>
      <w:r>
        <w:rPr>
          <w:sz w:val="24"/>
        </w:rPr>
        <w:t>the amount calculated under this paragraph shall be the amount resulting from one application of the percentage.</w:t>
      </w:r>
    </w:p>
    <w:p w14:paraId="644D5193" w14:textId="77777777" w:rsidR="002A20AC" w:rsidRDefault="00CE7AD6">
      <w:pPr>
        <w:pStyle w:val="ListParagraph"/>
        <w:numPr>
          <w:ilvl w:val="0"/>
          <w:numId w:val="11"/>
        </w:numPr>
        <w:tabs>
          <w:tab w:val="left" w:pos="557"/>
        </w:tabs>
        <w:spacing w:before="140"/>
        <w:ind w:right="243" w:firstLine="0"/>
        <w:rPr>
          <w:sz w:val="24"/>
        </w:rPr>
      </w:pPr>
      <w:r>
        <w:rPr>
          <w:sz w:val="24"/>
        </w:rPr>
        <w:t>Periodic and determinable allowances, such</w:t>
      </w:r>
      <w:r>
        <w:rPr>
          <w:spacing w:val="-6"/>
          <w:sz w:val="24"/>
        </w:rPr>
        <w:t xml:space="preserve"> </w:t>
      </w:r>
      <w:r>
        <w:rPr>
          <w:sz w:val="24"/>
        </w:rPr>
        <w:t>as</w:t>
      </w:r>
      <w:r>
        <w:rPr>
          <w:spacing w:val="-6"/>
          <w:sz w:val="24"/>
        </w:rPr>
        <w:t xml:space="preserve"> </w:t>
      </w:r>
      <w:r>
        <w:rPr>
          <w:sz w:val="24"/>
        </w:rPr>
        <w:t>alimony</w:t>
      </w:r>
      <w:r>
        <w:rPr>
          <w:spacing w:val="-9"/>
          <w:sz w:val="24"/>
        </w:rPr>
        <w:t xml:space="preserve"> </w:t>
      </w:r>
      <w:r>
        <w:rPr>
          <w:sz w:val="24"/>
        </w:rPr>
        <w:t>and</w:t>
      </w:r>
      <w:r>
        <w:rPr>
          <w:spacing w:val="-6"/>
          <w:sz w:val="24"/>
        </w:rPr>
        <w:t xml:space="preserve"> </w:t>
      </w:r>
      <w:r>
        <w:rPr>
          <w:sz w:val="24"/>
        </w:rPr>
        <w:t>child</w:t>
      </w:r>
      <w:r>
        <w:rPr>
          <w:spacing w:val="-6"/>
          <w:sz w:val="24"/>
        </w:rPr>
        <w:t xml:space="preserve"> </w:t>
      </w:r>
      <w:r>
        <w:rPr>
          <w:sz w:val="24"/>
        </w:rPr>
        <w:t>support</w:t>
      </w:r>
      <w:r>
        <w:rPr>
          <w:spacing w:val="-6"/>
          <w:sz w:val="24"/>
        </w:rPr>
        <w:t xml:space="preserve"> </w:t>
      </w:r>
      <w:r>
        <w:rPr>
          <w:sz w:val="24"/>
        </w:rPr>
        <w:t xml:space="preserve">payments, and regular contributions or gifts received from organizations or from </w:t>
      </w:r>
      <w:proofErr w:type="gramStart"/>
      <w:r>
        <w:rPr>
          <w:sz w:val="24"/>
        </w:rPr>
        <w:t>persons</w:t>
      </w:r>
      <w:proofErr w:type="gramEnd"/>
      <w:r>
        <w:rPr>
          <w:sz w:val="24"/>
        </w:rPr>
        <w:t xml:space="preserve"> not residing in the </w:t>
      </w:r>
      <w:proofErr w:type="gramStart"/>
      <w:r>
        <w:rPr>
          <w:sz w:val="24"/>
        </w:rPr>
        <w:t>dwelling;</w:t>
      </w:r>
      <w:proofErr w:type="gramEnd"/>
    </w:p>
    <w:p w14:paraId="053F5EE1" w14:textId="77777777" w:rsidR="002A20AC" w:rsidRDefault="00CE7AD6">
      <w:pPr>
        <w:pStyle w:val="ListParagraph"/>
        <w:numPr>
          <w:ilvl w:val="0"/>
          <w:numId w:val="11"/>
        </w:numPr>
        <w:tabs>
          <w:tab w:val="left" w:pos="557"/>
        </w:tabs>
        <w:spacing w:before="139"/>
        <w:ind w:right="43" w:firstLine="0"/>
        <w:rPr>
          <w:sz w:val="24"/>
        </w:rPr>
      </w:pPr>
      <w:r>
        <w:rPr>
          <w:sz w:val="24"/>
        </w:rPr>
        <w:t>All</w:t>
      </w:r>
      <w:r>
        <w:rPr>
          <w:spacing w:val="-6"/>
          <w:sz w:val="24"/>
        </w:rPr>
        <w:t xml:space="preserve"> </w:t>
      </w:r>
      <w:r>
        <w:rPr>
          <w:sz w:val="24"/>
        </w:rPr>
        <w:t>regular</w:t>
      </w:r>
      <w:r>
        <w:rPr>
          <w:spacing w:val="-6"/>
          <w:sz w:val="24"/>
        </w:rPr>
        <w:t xml:space="preserve"> </w:t>
      </w:r>
      <w:r>
        <w:rPr>
          <w:sz w:val="24"/>
        </w:rPr>
        <w:t>pay,</w:t>
      </w:r>
      <w:r>
        <w:rPr>
          <w:spacing w:val="-7"/>
          <w:sz w:val="24"/>
        </w:rPr>
        <w:t xml:space="preserve"> </w:t>
      </w:r>
      <w:r>
        <w:rPr>
          <w:sz w:val="24"/>
        </w:rPr>
        <w:t>special</w:t>
      </w:r>
      <w:r>
        <w:rPr>
          <w:spacing w:val="-6"/>
          <w:sz w:val="24"/>
        </w:rPr>
        <w:t xml:space="preserve"> </w:t>
      </w:r>
      <w:r>
        <w:rPr>
          <w:sz w:val="24"/>
        </w:rPr>
        <w:t>pay</w:t>
      </w:r>
      <w:r>
        <w:rPr>
          <w:spacing w:val="-11"/>
          <w:sz w:val="24"/>
        </w:rPr>
        <w:t xml:space="preserve"> </w:t>
      </w:r>
      <w:r>
        <w:rPr>
          <w:sz w:val="24"/>
        </w:rPr>
        <w:t>and</w:t>
      </w:r>
      <w:r>
        <w:rPr>
          <w:spacing w:val="-6"/>
          <w:sz w:val="24"/>
        </w:rPr>
        <w:t xml:space="preserve"> </w:t>
      </w:r>
      <w:r>
        <w:rPr>
          <w:sz w:val="24"/>
        </w:rPr>
        <w:t>allowances of a member of the Armed Forces (except as provided in paragraph (c)(7) of this section)</w:t>
      </w:r>
    </w:p>
    <w:p w14:paraId="6B27957C" w14:textId="77777777" w:rsidR="002A20AC" w:rsidRDefault="00CE7AD6">
      <w:pPr>
        <w:spacing w:before="5" w:after="24"/>
        <w:rPr>
          <w:sz w:val="4"/>
        </w:rPr>
      </w:pPr>
      <w:r>
        <w:br w:type="column"/>
      </w:r>
    </w:p>
    <w:p w14:paraId="689E9547" w14:textId="77777777" w:rsidR="002A20AC" w:rsidRDefault="00CE7AD6">
      <w:pPr>
        <w:pStyle w:val="BodyText"/>
        <w:spacing w:before="0"/>
        <w:ind w:left="193"/>
        <w:rPr>
          <w:sz w:val="20"/>
        </w:rPr>
      </w:pPr>
      <w:r>
        <w:rPr>
          <w:noProof/>
          <w:sz w:val="20"/>
        </w:rPr>
        <mc:AlternateContent>
          <mc:Choice Requires="wps">
            <w:drawing>
              <wp:inline distT="0" distB="0" distL="0" distR="0" wp14:anchorId="0F1D8D66" wp14:editId="7BC6499C">
                <wp:extent cx="2738120" cy="382905"/>
                <wp:effectExtent l="9525" t="0" r="0" b="762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8120" cy="382905"/>
                        </a:xfrm>
                        <a:prstGeom prst="rect">
                          <a:avLst/>
                        </a:prstGeom>
                        <a:ln w="6095">
                          <a:solidFill>
                            <a:srgbClr val="000000"/>
                          </a:solidFill>
                          <a:prstDash val="solid"/>
                        </a:ln>
                      </wps:spPr>
                      <wps:txbx>
                        <w:txbxContent>
                          <w:p w14:paraId="18FD5A4F" w14:textId="77777777" w:rsidR="002A20AC" w:rsidRDefault="00CE7AD6">
                            <w:pPr>
                              <w:spacing w:before="18" w:line="242" w:lineRule="auto"/>
                              <w:ind w:left="1262" w:hanging="320"/>
                              <w:rPr>
                                <w:b/>
                                <w:sz w:val="24"/>
                              </w:rPr>
                            </w:pPr>
                            <w:r>
                              <w:rPr>
                                <w:b/>
                                <w:sz w:val="24"/>
                              </w:rPr>
                              <w:t>HHS</w:t>
                            </w:r>
                            <w:r>
                              <w:rPr>
                                <w:b/>
                                <w:spacing w:val="-15"/>
                                <w:sz w:val="24"/>
                              </w:rPr>
                              <w:t xml:space="preserve"> </w:t>
                            </w:r>
                            <w:r>
                              <w:rPr>
                                <w:b/>
                                <w:sz w:val="24"/>
                              </w:rPr>
                              <w:t>DEFINITION</w:t>
                            </w:r>
                            <w:r>
                              <w:rPr>
                                <w:b/>
                                <w:spacing w:val="-15"/>
                                <w:sz w:val="24"/>
                              </w:rPr>
                              <w:t xml:space="preserve"> </w:t>
                            </w:r>
                            <w:r>
                              <w:rPr>
                                <w:b/>
                                <w:sz w:val="24"/>
                              </w:rPr>
                              <w:t xml:space="preserve">OF </w:t>
                            </w:r>
                            <w:r>
                              <w:rPr>
                                <w:b/>
                                <w:spacing w:val="-2"/>
                                <w:sz w:val="24"/>
                              </w:rPr>
                              <w:t>"ASSISTANCE"</w:t>
                            </w:r>
                          </w:p>
                        </w:txbxContent>
                      </wps:txbx>
                      <wps:bodyPr wrap="square" lIns="0" tIns="0" rIns="0" bIns="0" rtlCol="0">
                        <a:noAutofit/>
                      </wps:bodyPr>
                    </wps:wsp>
                  </a:graphicData>
                </a:graphic>
              </wp:inline>
            </w:drawing>
          </mc:Choice>
          <mc:Fallback>
            <w:pict>
              <v:shape w14:anchorId="0F1D8D66" id="Textbox 10" o:spid="_x0000_s1030" type="#_x0000_t202" style="width:215.6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" filled="f" strokeweight=".16931mm">
                <v:path arrowok="t"/>
                <v:textbox inset="0,0,0,0">
                  <w:txbxContent>
                    <w:p w14:paraId="18FD5A4F" w14:textId="77777777" w:rsidR="002A20AC" w:rsidRDefault="00CE7AD6">
                      <w:pPr>
                        <w:spacing w:before="18" w:line="242" w:lineRule="auto"/>
                        <w:ind w:left="1262" w:hanging="320"/>
                        <w:rPr>
                          <w:b/>
                          <w:sz w:val="24"/>
                        </w:rPr>
                      </w:pPr>
                      <w:r>
                        <w:rPr>
                          <w:b/>
                          <w:sz w:val="24"/>
                        </w:rPr>
                        <w:t>HHS</w:t>
                      </w:r>
                      <w:r>
                        <w:rPr>
                          <w:b/>
                          <w:spacing w:val="-15"/>
                          <w:sz w:val="24"/>
                        </w:rPr>
                        <w:t xml:space="preserve"> </w:t>
                      </w:r>
                      <w:r>
                        <w:rPr>
                          <w:b/>
                          <w:sz w:val="24"/>
                        </w:rPr>
                        <w:t>DEFINITION</w:t>
                      </w:r>
                      <w:r>
                        <w:rPr>
                          <w:b/>
                          <w:spacing w:val="-15"/>
                          <w:sz w:val="24"/>
                        </w:rPr>
                        <w:t xml:space="preserve"> </w:t>
                      </w:r>
                      <w:r>
                        <w:rPr>
                          <w:b/>
                          <w:sz w:val="24"/>
                        </w:rPr>
                        <w:t xml:space="preserve">OF </w:t>
                      </w:r>
                      <w:r>
                        <w:rPr>
                          <w:b/>
                          <w:spacing w:val="-2"/>
                          <w:sz w:val="24"/>
                        </w:rPr>
                        <w:t>"ASSISTANCE"</w:t>
                      </w:r>
                    </w:p>
                  </w:txbxContent>
                </v:textbox>
                <w10:anchorlock/>
              </v:shape>
            </w:pict>
          </mc:Fallback>
        </mc:AlternateContent>
      </w:r>
    </w:p>
    <w:p w14:paraId="26D1BFE7" w14:textId="77777777" w:rsidR="002A20AC" w:rsidRDefault="00CE7AD6">
      <w:pPr>
        <w:pStyle w:val="Heading2"/>
        <w:spacing w:before="110"/>
        <w:ind w:right="516"/>
      </w:pPr>
      <w:r>
        <w:rPr>
          <w:smallCaps/>
        </w:rPr>
        <w:t xml:space="preserve">45 CFR: </w:t>
      </w:r>
      <w:r>
        <w:rPr>
          <w:smallCaps/>
          <w:spacing w:val="-9"/>
        </w:rPr>
        <w:t xml:space="preserve"> </w:t>
      </w:r>
      <w:r>
        <w:rPr>
          <w:smallCaps/>
        </w:rPr>
        <w:t>General Temporary Assistance</w:t>
      </w:r>
      <w:r>
        <w:rPr>
          <w:smallCaps/>
          <w:spacing w:val="-12"/>
        </w:rPr>
        <w:t xml:space="preserve"> </w:t>
      </w:r>
      <w:r>
        <w:rPr>
          <w:smallCaps/>
        </w:rPr>
        <w:t>for</w:t>
      </w:r>
      <w:r>
        <w:rPr>
          <w:smallCaps/>
          <w:spacing w:val="-12"/>
        </w:rPr>
        <w:t xml:space="preserve"> </w:t>
      </w:r>
      <w:r>
        <w:rPr>
          <w:smallCaps/>
        </w:rPr>
        <w:t>Needy</w:t>
      </w:r>
      <w:r>
        <w:rPr>
          <w:smallCaps/>
          <w:spacing w:val="-12"/>
        </w:rPr>
        <w:t xml:space="preserve"> </w:t>
      </w:r>
      <w:r>
        <w:rPr>
          <w:smallCaps/>
        </w:rPr>
        <w:t>Families</w:t>
      </w:r>
    </w:p>
    <w:p w14:paraId="57BBC51A" w14:textId="77777777" w:rsidR="002A20AC" w:rsidRDefault="00CE7AD6">
      <w:pPr>
        <w:spacing w:before="144" w:line="237" w:lineRule="auto"/>
        <w:ind w:left="220" w:right="238"/>
        <w:rPr>
          <w:b/>
          <w:sz w:val="24"/>
        </w:rPr>
      </w:pPr>
      <w:r>
        <w:rPr>
          <w:b/>
          <w:sz w:val="24"/>
        </w:rPr>
        <w:t>260.31</w:t>
      </w:r>
      <w:r>
        <w:rPr>
          <w:b/>
          <w:spacing w:val="40"/>
          <w:sz w:val="24"/>
        </w:rPr>
        <w:t xml:space="preserve"> </w:t>
      </w:r>
      <w:r>
        <w:rPr>
          <w:b/>
          <w:sz w:val="24"/>
        </w:rPr>
        <w:t>What</w:t>
      </w:r>
      <w:r>
        <w:rPr>
          <w:b/>
          <w:spacing w:val="-6"/>
          <w:sz w:val="24"/>
        </w:rPr>
        <w:t xml:space="preserve"> </w:t>
      </w:r>
      <w:r>
        <w:rPr>
          <w:b/>
          <w:sz w:val="24"/>
        </w:rPr>
        <w:t>does</w:t>
      </w:r>
      <w:r>
        <w:rPr>
          <w:b/>
          <w:spacing w:val="-7"/>
          <w:sz w:val="24"/>
        </w:rPr>
        <w:t xml:space="preserve"> </w:t>
      </w:r>
      <w:r>
        <w:rPr>
          <w:b/>
          <w:sz w:val="24"/>
        </w:rPr>
        <w:t>the</w:t>
      </w:r>
      <w:r>
        <w:rPr>
          <w:b/>
          <w:spacing w:val="-7"/>
          <w:sz w:val="24"/>
        </w:rPr>
        <w:t xml:space="preserve"> </w:t>
      </w:r>
      <w:r>
        <w:rPr>
          <w:b/>
          <w:sz w:val="24"/>
        </w:rPr>
        <w:t>term</w:t>
      </w:r>
      <w:r>
        <w:rPr>
          <w:b/>
          <w:spacing w:val="-10"/>
          <w:sz w:val="24"/>
        </w:rPr>
        <w:t xml:space="preserve"> </w:t>
      </w:r>
      <w:r>
        <w:rPr>
          <w:b/>
          <w:sz w:val="24"/>
        </w:rPr>
        <w:t xml:space="preserve">“assistance” </w:t>
      </w:r>
      <w:r>
        <w:rPr>
          <w:b/>
          <w:spacing w:val="-2"/>
          <w:sz w:val="24"/>
        </w:rPr>
        <w:t>mean?</w:t>
      </w:r>
    </w:p>
    <w:p w14:paraId="59855B86" w14:textId="77777777" w:rsidR="002A20AC" w:rsidRDefault="00CE7AD6">
      <w:pPr>
        <w:pStyle w:val="BodyText"/>
        <w:spacing w:before="138"/>
        <w:ind w:right="531"/>
      </w:pPr>
      <w:r>
        <w:t>(a)(1) The term “assistance” includes cash, payments, vouchers, and other forms of benefits designed to meet a family’s ongoing</w:t>
      </w:r>
      <w:r>
        <w:rPr>
          <w:spacing w:val="-10"/>
        </w:rPr>
        <w:t xml:space="preserve"> </w:t>
      </w:r>
      <w:r>
        <w:t>basic</w:t>
      </w:r>
      <w:r>
        <w:rPr>
          <w:spacing w:val="-7"/>
        </w:rPr>
        <w:t xml:space="preserve"> </w:t>
      </w:r>
      <w:r>
        <w:t>needs</w:t>
      </w:r>
      <w:r>
        <w:rPr>
          <w:spacing w:val="-7"/>
        </w:rPr>
        <w:t xml:space="preserve"> </w:t>
      </w:r>
      <w:r>
        <w:t>(i.e.,</w:t>
      </w:r>
      <w:r>
        <w:rPr>
          <w:spacing w:val="-5"/>
        </w:rPr>
        <w:t xml:space="preserve"> </w:t>
      </w:r>
      <w:r>
        <w:t>for</w:t>
      </w:r>
      <w:r>
        <w:rPr>
          <w:spacing w:val="-9"/>
        </w:rPr>
        <w:t xml:space="preserve"> </w:t>
      </w:r>
      <w:r>
        <w:t>food,</w:t>
      </w:r>
      <w:r>
        <w:rPr>
          <w:spacing w:val="-7"/>
        </w:rPr>
        <w:t xml:space="preserve"> </w:t>
      </w:r>
      <w:r>
        <w:t>clothing, shelter, utilities, household goods, personal care items, and general incidental</w:t>
      </w:r>
      <w:r>
        <w:rPr>
          <w:spacing w:val="40"/>
        </w:rPr>
        <w:t xml:space="preserve"> </w:t>
      </w:r>
      <w:r>
        <w:rPr>
          <w:spacing w:val="-2"/>
        </w:rPr>
        <w:t>expenses).</w:t>
      </w:r>
    </w:p>
    <w:p w14:paraId="6C14FECA" w14:textId="77777777" w:rsidR="002A20AC" w:rsidRDefault="00CE7AD6">
      <w:pPr>
        <w:pStyle w:val="ListParagraph"/>
        <w:numPr>
          <w:ilvl w:val="0"/>
          <w:numId w:val="10"/>
        </w:numPr>
        <w:tabs>
          <w:tab w:val="left" w:pos="559"/>
        </w:tabs>
        <w:spacing w:before="140"/>
        <w:ind w:right="521" w:firstLine="0"/>
        <w:rPr>
          <w:sz w:val="24"/>
        </w:rPr>
      </w:pPr>
      <w:r>
        <w:rPr>
          <w:sz w:val="24"/>
        </w:rPr>
        <w:t>It</w:t>
      </w:r>
      <w:r>
        <w:rPr>
          <w:spacing w:val="-7"/>
          <w:sz w:val="24"/>
        </w:rPr>
        <w:t xml:space="preserve"> </w:t>
      </w:r>
      <w:r>
        <w:rPr>
          <w:sz w:val="24"/>
        </w:rPr>
        <w:t>includes</w:t>
      </w:r>
      <w:r>
        <w:rPr>
          <w:spacing w:val="-7"/>
          <w:sz w:val="24"/>
        </w:rPr>
        <w:t xml:space="preserve"> </w:t>
      </w:r>
      <w:r>
        <w:rPr>
          <w:sz w:val="24"/>
        </w:rPr>
        <w:t>such</w:t>
      </w:r>
      <w:r>
        <w:rPr>
          <w:spacing w:val="-7"/>
          <w:sz w:val="24"/>
        </w:rPr>
        <w:t xml:space="preserve"> </w:t>
      </w:r>
      <w:r>
        <w:rPr>
          <w:sz w:val="24"/>
        </w:rPr>
        <w:t>benefits</w:t>
      </w:r>
      <w:r>
        <w:rPr>
          <w:spacing w:val="-7"/>
          <w:sz w:val="24"/>
        </w:rPr>
        <w:t xml:space="preserve"> </w:t>
      </w:r>
      <w:r>
        <w:rPr>
          <w:sz w:val="24"/>
        </w:rPr>
        <w:t>even</w:t>
      </w:r>
      <w:r>
        <w:rPr>
          <w:spacing w:val="-7"/>
          <w:sz w:val="24"/>
        </w:rPr>
        <w:t xml:space="preserve"> </w:t>
      </w:r>
      <w:r>
        <w:rPr>
          <w:sz w:val="24"/>
        </w:rPr>
        <w:t>when</w:t>
      </w:r>
      <w:r>
        <w:rPr>
          <w:spacing w:val="-7"/>
          <w:sz w:val="24"/>
        </w:rPr>
        <w:t xml:space="preserve"> </w:t>
      </w:r>
      <w:r>
        <w:rPr>
          <w:sz w:val="24"/>
        </w:rPr>
        <w:t xml:space="preserve">they </w:t>
      </w:r>
      <w:r>
        <w:rPr>
          <w:spacing w:val="-4"/>
          <w:sz w:val="24"/>
        </w:rPr>
        <w:t>are:</w:t>
      </w:r>
    </w:p>
    <w:p w14:paraId="7C7F86C9" w14:textId="77777777" w:rsidR="002A20AC" w:rsidRDefault="00CE7AD6">
      <w:pPr>
        <w:pStyle w:val="ListParagraph"/>
        <w:numPr>
          <w:ilvl w:val="1"/>
          <w:numId w:val="10"/>
        </w:numPr>
        <w:tabs>
          <w:tab w:val="left" w:pos="505"/>
        </w:tabs>
        <w:spacing w:before="141"/>
        <w:ind w:right="769" w:firstLine="0"/>
        <w:rPr>
          <w:sz w:val="24"/>
        </w:rPr>
      </w:pPr>
      <w:r>
        <w:rPr>
          <w:sz w:val="24"/>
        </w:rPr>
        <w:t>Provided</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form</w:t>
      </w:r>
      <w:r>
        <w:rPr>
          <w:spacing w:val="-3"/>
          <w:sz w:val="24"/>
        </w:rPr>
        <w:t xml:space="preserve"> </w:t>
      </w:r>
      <w:r>
        <w:rPr>
          <w:sz w:val="24"/>
        </w:rPr>
        <w:t>of</w:t>
      </w:r>
      <w:r>
        <w:rPr>
          <w:spacing w:val="-5"/>
          <w:sz w:val="24"/>
        </w:rPr>
        <w:t xml:space="preserve"> </w:t>
      </w:r>
      <w:r>
        <w:rPr>
          <w:sz w:val="24"/>
        </w:rPr>
        <w:t>payments</w:t>
      </w:r>
      <w:r>
        <w:rPr>
          <w:spacing w:val="-5"/>
          <w:sz w:val="24"/>
        </w:rPr>
        <w:t xml:space="preserve"> </w:t>
      </w:r>
      <w:r>
        <w:rPr>
          <w:sz w:val="24"/>
        </w:rPr>
        <w:t>by</w:t>
      </w:r>
      <w:r>
        <w:rPr>
          <w:spacing w:val="-10"/>
          <w:sz w:val="24"/>
        </w:rPr>
        <w:t xml:space="preserve"> </w:t>
      </w:r>
      <w:r>
        <w:rPr>
          <w:sz w:val="24"/>
        </w:rPr>
        <w:t>a TANF agency, or other agency on its behalf, to individual recipients; and</w:t>
      </w:r>
    </w:p>
    <w:p w14:paraId="4362D384" w14:textId="77777777" w:rsidR="002A20AC" w:rsidRDefault="00CE7AD6">
      <w:pPr>
        <w:pStyle w:val="ListParagraph"/>
        <w:numPr>
          <w:ilvl w:val="1"/>
          <w:numId w:val="10"/>
        </w:numPr>
        <w:tabs>
          <w:tab w:val="left" w:pos="573"/>
        </w:tabs>
        <w:spacing w:before="140"/>
        <w:ind w:right="814" w:firstLine="0"/>
        <w:rPr>
          <w:sz w:val="24"/>
        </w:rPr>
      </w:pPr>
      <w:r>
        <w:rPr>
          <w:sz w:val="24"/>
        </w:rPr>
        <w:t>Conditioned</w:t>
      </w:r>
      <w:r>
        <w:rPr>
          <w:spacing w:val="-3"/>
          <w:sz w:val="24"/>
        </w:rPr>
        <w:t xml:space="preserve"> </w:t>
      </w:r>
      <w:r>
        <w:rPr>
          <w:sz w:val="24"/>
        </w:rPr>
        <w:t>on</w:t>
      </w:r>
      <w:r>
        <w:rPr>
          <w:spacing w:val="-3"/>
          <w:sz w:val="24"/>
        </w:rPr>
        <w:t xml:space="preserve"> </w:t>
      </w:r>
      <w:r>
        <w:rPr>
          <w:sz w:val="24"/>
        </w:rPr>
        <w:t>participation</w:t>
      </w:r>
      <w:r>
        <w:rPr>
          <w:spacing w:val="-3"/>
          <w:sz w:val="24"/>
        </w:rPr>
        <w:t xml:space="preserve"> </w:t>
      </w:r>
      <w:r>
        <w:rPr>
          <w:sz w:val="24"/>
        </w:rPr>
        <w:t>in</w:t>
      </w:r>
      <w:r>
        <w:rPr>
          <w:spacing w:val="-3"/>
          <w:sz w:val="24"/>
        </w:rPr>
        <w:t xml:space="preserve"> </w:t>
      </w:r>
      <w:r>
        <w:rPr>
          <w:sz w:val="24"/>
        </w:rPr>
        <w:t>work experience</w:t>
      </w:r>
      <w:r>
        <w:rPr>
          <w:spacing w:val="-8"/>
          <w:sz w:val="24"/>
        </w:rPr>
        <w:t xml:space="preserve"> </w:t>
      </w:r>
      <w:r>
        <w:rPr>
          <w:sz w:val="24"/>
        </w:rPr>
        <w:t>or</w:t>
      </w:r>
      <w:r>
        <w:rPr>
          <w:spacing w:val="-6"/>
          <w:sz w:val="24"/>
        </w:rPr>
        <w:t xml:space="preserve"> </w:t>
      </w:r>
      <w:r>
        <w:rPr>
          <w:sz w:val="24"/>
        </w:rPr>
        <w:t>community</w:t>
      </w:r>
      <w:r>
        <w:rPr>
          <w:spacing w:val="-10"/>
          <w:sz w:val="24"/>
        </w:rPr>
        <w:t xml:space="preserve"> </w:t>
      </w:r>
      <w:r>
        <w:rPr>
          <w:sz w:val="24"/>
        </w:rPr>
        <w:t>service</w:t>
      </w:r>
      <w:r>
        <w:rPr>
          <w:spacing w:val="-8"/>
          <w:sz w:val="24"/>
        </w:rPr>
        <w:t xml:space="preserve"> </w:t>
      </w:r>
      <w:r>
        <w:rPr>
          <w:sz w:val="24"/>
        </w:rPr>
        <w:t>(or</w:t>
      </w:r>
      <w:r>
        <w:rPr>
          <w:spacing w:val="-7"/>
          <w:sz w:val="24"/>
        </w:rPr>
        <w:t xml:space="preserve"> </w:t>
      </w:r>
      <w:r>
        <w:rPr>
          <w:sz w:val="24"/>
        </w:rPr>
        <w:t xml:space="preserve">any other work activity under 261.30 of this </w:t>
      </w:r>
      <w:r>
        <w:rPr>
          <w:spacing w:val="-2"/>
          <w:sz w:val="24"/>
        </w:rPr>
        <w:t>chapter).</w:t>
      </w:r>
    </w:p>
    <w:p w14:paraId="41594A97" w14:textId="77777777" w:rsidR="002A20AC" w:rsidRDefault="00CE7AD6">
      <w:pPr>
        <w:pStyle w:val="ListParagraph"/>
        <w:numPr>
          <w:ilvl w:val="0"/>
          <w:numId w:val="10"/>
        </w:numPr>
        <w:tabs>
          <w:tab w:val="left" w:pos="557"/>
        </w:tabs>
        <w:spacing w:before="139" w:line="275" w:lineRule="exact"/>
        <w:ind w:left="557" w:hanging="337"/>
        <w:rPr>
          <w:sz w:val="24"/>
        </w:rPr>
      </w:pPr>
      <w:r>
        <w:rPr>
          <w:sz w:val="24"/>
        </w:rPr>
        <w:t>Except</w:t>
      </w:r>
      <w:r>
        <w:rPr>
          <w:spacing w:val="-1"/>
          <w:sz w:val="24"/>
        </w:rPr>
        <w:t xml:space="preserve"> </w:t>
      </w:r>
      <w:r>
        <w:rPr>
          <w:sz w:val="24"/>
        </w:rPr>
        <w:t>where</w:t>
      </w:r>
      <w:r>
        <w:rPr>
          <w:spacing w:val="-2"/>
          <w:sz w:val="24"/>
        </w:rPr>
        <w:t xml:space="preserve"> </w:t>
      </w:r>
      <w:r>
        <w:rPr>
          <w:sz w:val="24"/>
        </w:rPr>
        <w:t>excluded</w:t>
      </w:r>
      <w:r>
        <w:rPr>
          <w:spacing w:val="-1"/>
          <w:sz w:val="24"/>
        </w:rPr>
        <w:t xml:space="preserve"> </w:t>
      </w:r>
      <w:r>
        <w:rPr>
          <w:sz w:val="24"/>
        </w:rPr>
        <w:t xml:space="preserve">under </w:t>
      </w:r>
      <w:r>
        <w:rPr>
          <w:spacing w:val="-2"/>
          <w:sz w:val="24"/>
        </w:rPr>
        <w:t>paragraph</w:t>
      </w:r>
    </w:p>
    <w:p w14:paraId="198F6251" w14:textId="77777777" w:rsidR="002A20AC" w:rsidRDefault="00CE7AD6">
      <w:pPr>
        <w:pStyle w:val="BodyText"/>
        <w:spacing w:before="0"/>
        <w:ind w:right="516"/>
      </w:pPr>
      <w:r>
        <w:t>(b) of this section, it also includes supportive services such as transportation and</w:t>
      </w:r>
      <w:r>
        <w:rPr>
          <w:spacing w:val="-6"/>
        </w:rPr>
        <w:t xml:space="preserve"> </w:t>
      </w:r>
      <w:proofErr w:type="gramStart"/>
      <w:r>
        <w:t>child</w:t>
      </w:r>
      <w:r>
        <w:rPr>
          <w:spacing w:val="-6"/>
        </w:rPr>
        <w:t xml:space="preserve"> </w:t>
      </w:r>
      <w:r>
        <w:t>care</w:t>
      </w:r>
      <w:proofErr w:type="gramEnd"/>
      <w:r>
        <w:rPr>
          <w:spacing w:val="-7"/>
        </w:rPr>
        <w:t xml:space="preserve"> </w:t>
      </w:r>
      <w:r>
        <w:t>provided</w:t>
      </w:r>
      <w:r>
        <w:rPr>
          <w:spacing w:val="-6"/>
        </w:rPr>
        <w:t xml:space="preserve"> </w:t>
      </w:r>
      <w:r>
        <w:t>to</w:t>
      </w:r>
      <w:r>
        <w:rPr>
          <w:spacing w:val="-6"/>
        </w:rPr>
        <w:t xml:space="preserve"> </w:t>
      </w:r>
      <w:r>
        <w:t>families</w:t>
      </w:r>
      <w:r>
        <w:rPr>
          <w:spacing w:val="-6"/>
        </w:rPr>
        <w:t xml:space="preserve"> </w:t>
      </w:r>
      <w:r>
        <w:t>who</w:t>
      </w:r>
      <w:r>
        <w:rPr>
          <w:spacing w:val="-6"/>
        </w:rPr>
        <w:t xml:space="preserve"> </w:t>
      </w:r>
      <w:r>
        <w:t>are not employed.</w:t>
      </w:r>
    </w:p>
    <w:p w14:paraId="2CBB80A3" w14:textId="77777777" w:rsidR="002A20AC" w:rsidRDefault="00CE7AD6">
      <w:pPr>
        <w:pStyle w:val="ListParagraph"/>
        <w:numPr>
          <w:ilvl w:val="0"/>
          <w:numId w:val="9"/>
        </w:numPr>
        <w:tabs>
          <w:tab w:val="left" w:pos="557"/>
        </w:tabs>
        <w:spacing w:before="141"/>
        <w:ind w:right="1047" w:firstLine="0"/>
        <w:rPr>
          <w:sz w:val="24"/>
        </w:rPr>
      </w:pPr>
      <w:r>
        <w:rPr>
          <w:sz w:val="24"/>
        </w:rPr>
        <w:t>[The definition of “assistance”] excludes:</w:t>
      </w:r>
      <w:r>
        <w:rPr>
          <w:spacing w:val="-12"/>
          <w:sz w:val="24"/>
        </w:rPr>
        <w:t xml:space="preserve"> </w:t>
      </w:r>
      <w:r>
        <w:rPr>
          <w:sz w:val="24"/>
        </w:rPr>
        <w:t>(1)</w:t>
      </w:r>
      <w:r>
        <w:rPr>
          <w:spacing w:val="-14"/>
          <w:sz w:val="24"/>
        </w:rPr>
        <w:t xml:space="preserve"> </w:t>
      </w:r>
      <w:r>
        <w:rPr>
          <w:sz w:val="24"/>
        </w:rPr>
        <w:t>Nonrecurrent,</w:t>
      </w:r>
      <w:r>
        <w:rPr>
          <w:spacing w:val="-12"/>
          <w:sz w:val="24"/>
        </w:rPr>
        <w:t xml:space="preserve"> </w:t>
      </w:r>
      <w:r>
        <w:rPr>
          <w:sz w:val="24"/>
        </w:rPr>
        <w:t>short-term benefits that:</w:t>
      </w:r>
    </w:p>
    <w:p w14:paraId="3042C46F" w14:textId="77777777" w:rsidR="002A20AC" w:rsidRDefault="00CE7AD6">
      <w:pPr>
        <w:pStyle w:val="ListParagraph"/>
        <w:numPr>
          <w:ilvl w:val="1"/>
          <w:numId w:val="9"/>
        </w:numPr>
        <w:tabs>
          <w:tab w:val="left" w:pos="505"/>
        </w:tabs>
        <w:spacing w:before="144" w:line="237" w:lineRule="auto"/>
        <w:ind w:right="1031" w:firstLine="0"/>
        <w:rPr>
          <w:sz w:val="24"/>
        </w:rPr>
      </w:pPr>
      <w:r>
        <w:rPr>
          <w:sz w:val="24"/>
        </w:rPr>
        <w:t>Are</w:t>
      </w:r>
      <w:r>
        <w:rPr>
          <w:spacing w:val="-8"/>
          <w:sz w:val="24"/>
        </w:rPr>
        <w:t xml:space="preserve"> </w:t>
      </w:r>
      <w:r>
        <w:rPr>
          <w:sz w:val="24"/>
        </w:rPr>
        <w:t>designed</w:t>
      </w:r>
      <w:r>
        <w:rPr>
          <w:spacing w:val="-7"/>
          <w:sz w:val="24"/>
        </w:rPr>
        <w:t xml:space="preserve"> </w:t>
      </w:r>
      <w:r>
        <w:rPr>
          <w:sz w:val="24"/>
        </w:rPr>
        <w:t>to</w:t>
      </w:r>
      <w:r>
        <w:rPr>
          <w:spacing w:val="-7"/>
          <w:sz w:val="24"/>
        </w:rPr>
        <w:t xml:space="preserve"> </w:t>
      </w:r>
      <w:r>
        <w:rPr>
          <w:sz w:val="24"/>
        </w:rPr>
        <w:t>deal</w:t>
      </w:r>
      <w:r>
        <w:rPr>
          <w:spacing w:val="-5"/>
          <w:sz w:val="24"/>
        </w:rPr>
        <w:t xml:space="preserve"> </w:t>
      </w:r>
      <w:r>
        <w:rPr>
          <w:sz w:val="24"/>
        </w:rPr>
        <w:t>with</w:t>
      </w:r>
      <w:r>
        <w:rPr>
          <w:spacing w:val="-7"/>
          <w:sz w:val="24"/>
        </w:rPr>
        <w:t xml:space="preserve"> </w:t>
      </w:r>
      <w:r>
        <w:rPr>
          <w:sz w:val="24"/>
        </w:rPr>
        <w:t>a</w:t>
      </w:r>
      <w:r>
        <w:rPr>
          <w:spacing w:val="-7"/>
          <w:sz w:val="24"/>
        </w:rPr>
        <w:t xml:space="preserve"> </w:t>
      </w:r>
      <w:r>
        <w:rPr>
          <w:sz w:val="24"/>
        </w:rPr>
        <w:t xml:space="preserve">specific </w:t>
      </w:r>
      <w:proofErr w:type="gramStart"/>
      <w:r>
        <w:rPr>
          <w:sz w:val="24"/>
        </w:rPr>
        <w:t>crisis situation</w:t>
      </w:r>
      <w:proofErr w:type="gramEnd"/>
      <w:r>
        <w:rPr>
          <w:sz w:val="24"/>
        </w:rPr>
        <w:t xml:space="preserve"> or episode of </w:t>
      </w:r>
      <w:proofErr w:type="gramStart"/>
      <w:r>
        <w:rPr>
          <w:sz w:val="24"/>
        </w:rPr>
        <w:t>need;</w:t>
      </w:r>
      <w:proofErr w:type="gramEnd"/>
    </w:p>
    <w:p w14:paraId="0C769A4A" w14:textId="77777777" w:rsidR="002A20AC" w:rsidRDefault="00CE7AD6">
      <w:pPr>
        <w:pStyle w:val="ListParagraph"/>
        <w:numPr>
          <w:ilvl w:val="1"/>
          <w:numId w:val="9"/>
        </w:numPr>
        <w:tabs>
          <w:tab w:val="left" w:pos="573"/>
        </w:tabs>
        <w:ind w:right="829" w:firstLine="0"/>
        <w:rPr>
          <w:sz w:val="24"/>
        </w:rPr>
      </w:pPr>
      <w:r>
        <w:rPr>
          <w:sz w:val="24"/>
        </w:rPr>
        <w:t>Are</w:t>
      </w:r>
      <w:r>
        <w:rPr>
          <w:spacing w:val="-9"/>
          <w:sz w:val="24"/>
        </w:rPr>
        <w:t xml:space="preserve"> </w:t>
      </w:r>
      <w:r>
        <w:rPr>
          <w:sz w:val="24"/>
        </w:rPr>
        <w:t>not</w:t>
      </w:r>
      <w:r>
        <w:rPr>
          <w:spacing w:val="-7"/>
          <w:sz w:val="24"/>
        </w:rPr>
        <w:t xml:space="preserve"> </w:t>
      </w:r>
      <w:r>
        <w:rPr>
          <w:sz w:val="24"/>
        </w:rPr>
        <w:t>intended</w:t>
      </w:r>
      <w:r>
        <w:rPr>
          <w:spacing w:val="-7"/>
          <w:sz w:val="24"/>
        </w:rPr>
        <w:t xml:space="preserve"> </w:t>
      </w:r>
      <w:r>
        <w:rPr>
          <w:sz w:val="24"/>
        </w:rPr>
        <w:t>to</w:t>
      </w:r>
      <w:r>
        <w:rPr>
          <w:spacing w:val="-5"/>
          <w:sz w:val="24"/>
        </w:rPr>
        <w:t xml:space="preserve"> </w:t>
      </w:r>
      <w:r>
        <w:rPr>
          <w:sz w:val="24"/>
        </w:rPr>
        <w:t>meet</w:t>
      </w:r>
      <w:r>
        <w:rPr>
          <w:spacing w:val="-7"/>
          <w:sz w:val="24"/>
        </w:rPr>
        <w:t xml:space="preserve"> </w:t>
      </w:r>
      <w:r>
        <w:rPr>
          <w:sz w:val="24"/>
        </w:rPr>
        <w:t>recurrent</w:t>
      </w:r>
      <w:r>
        <w:rPr>
          <w:spacing w:val="-7"/>
          <w:sz w:val="24"/>
        </w:rPr>
        <w:t xml:space="preserve"> </w:t>
      </w:r>
      <w:r>
        <w:rPr>
          <w:sz w:val="24"/>
        </w:rPr>
        <w:t>or ongoing needs; and</w:t>
      </w:r>
    </w:p>
    <w:p w14:paraId="3D09B2B1" w14:textId="77777777" w:rsidR="002A20AC" w:rsidRDefault="00CE7AD6">
      <w:pPr>
        <w:pStyle w:val="ListParagraph"/>
        <w:numPr>
          <w:ilvl w:val="1"/>
          <w:numId w:val="9"/>
        </w:numPr>
        <w:tabs>
          <w:tab w:val="left" w:pos="639"/>
        </w:tabs>
        <w:spacing w:before="140"/>
        <w:ind w:left="639" w:hanging="419"/>
        <w:rPr>
          <w:sz w:val="24"/>
        </w:rPr>
      </w:pPr>
      <w:r>
        <w:rPr>
          <w:sz w:val="24"/>
        </w:rPr>
        <w:t>Will</w:t>
      </w:r>
      <w:r>
        <w:rPr>
          <w:spacing w:val="-2"/>
          <w:sz w:val="24"/>
        </w:rPr>
        <w:t xml:space="preserve"> </w:t>
      </w:r>
      <w:r>
        <w:rPr>
          <w:sz w:val="24"/>
        </w:rPr>
        <w:t>not</w:t>
      </w:r>
      <w:r>
        <w:rPr>
          <w:spacing w:val="-2"/>
          <w:sz w:val="24"/>
        </w:rPr>
        <w:t xml:space="preserve"> </w:t>
      </w:r>
      <w:r>
        <w:rPr>
          <w:sz w:val="24"/>
        </w:rPr>
        <w:t>extend</w:t>
      </w:r>
      <w:r>
        <w:rPr>
          <w:spacing w:val="-1"/>
          <w:sz w:val="24"/>
        </w:rPr>
        <w:t xml:space="preserve"> </w:t>
      </w:r>
      <w:r>
        <w:rPr>
          <w:sz w:val="24"/>
        </w:rPr>
        <w:t>beyond</w:t>
      </w:r>
      <w:r>
        <w:rPr>
          <w:spacing w:val="-2"/>
          <w:sz w:val="24"/>
        </w:rPr>
        <w:t xml:space="preserve"> </w:t>
      </w:r>
      <w:r>
        <w:rPr>
          <w:sz w:val="24"/>
        </w:rPr>
        <w:t>four</w:t>
      </w:r>
      <w:r>
        <w:rPr>
          <w:spacing w:val="-1"/>
          <w:sz w:val="24"/>
        </w:rPr>
        <w:t xml:space="preserve"> </w:t>
      </w:r>
      <w:r>
        <w:rPr>
          <w:spacing w:val="-2"/>
          <w:sz w:val="24"/>
        </w:rPr>
        <w:t>months.</w:t>
      </w:r>
    </w:p>
    <w:p w14:paraId="381917C7" w14:textId="77777777" w:rsidR="002A20AC" w:rsidRDefault="002A20AC">
      <w:pPr>
        <w:rPr>
          <w:sz w:val="24"/>
        </w:rPr>
        <w:sectPr w:rsidR="002A20AC">
          <w:pgSz w:w="12240" w:h="15840"/>
          <w:pgMar w:top="1480" w:right="1220" w:bottom="1620" w:left="1220" w:header="0" w:footer="1423" w:gutter="0"/>
          <w:cols w:num="2" w:space="720" w:equalWidth="0">
            <w:col w:w="4778" w:space="46"/>
            <w:col w:w="4976"/>
          </w:cols>
        </w:sectPr>
      </w:pPr>
    </w:p>
    <w:p w14:paraId="35B20137" w14:textId="77777777" w:rsidR="002A20AC" w:rsidRDefault="00CE7AD6">
      <w:pPr>
        <w:pStyle w:val="BodyText"/>
        <w:spacing w:before="0"/>
        <w:ind w:left="0"/>
        <w:rPr>
          <w:sz w:val="20"/>
        </w:rPr>
      </w:pPr>
      <w:r>
        <w:rPr>
          <w:noProof/>
        </w:rPr>
        <mc:AlternateContent>
          <mc:Choice Requires="wps">
            <w:drawing>
              <wp:anchor distT="0" distB="0" distL="0" distR="0" simplePos="0" relativeHeight="251658241" behindDoc="0" locked="0" layoutInCell="1" allowOverlap="1" wp14:anchorId="0102D16C" wp14:editId="6428D780">
                <wp:simplePos x="0" y="0"/>
                <wp:positionH relativeFrom="page">
                  <wp:posOffset>3882263</wp:posOffset>
                </wp:positionH>
                <wp:positionV relativeFrom="page">
                  <wp:posOffset>937209</wp:posOffset>
                </wp:positionV>
                <wp:extent cx="9525" cy="804799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8047990"/>
                        </a:xfrm>
                        <a:custGeom>
                          <a:avLst/>
                          <a:gdLst/>
                          <a:ahLst/>
                          <a:cxnLst/>
                          <a:rect l="l" t="t" r="r" b="b"/>
                          <a:pathLst>
                            <a:path w="9525" h="8047990">
                              <a:moveTo>
                                <a:pt x="9144" y="0"/>
                              </a:moveTo>
                              <a:lnTo>
                                <a:pt x="0" y="0"/>
                              </a:lnTo>
                              <a:lnTo>
                                <a:pt x="0" y="8047990"/>
                              </a:lnTo>
                              <a:lnTo>
                                <a:pt x="9144" y="8047990"/>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255BAD9E" id="Graphic 11" o:spid="_x0000_s1026" style="position:absolute;margin-left:305.7pt;margin-top:73.8pt;width:.75pt;height:633.7pt;z-index:15733248;visibility:visible;mso-wrap-style:square;mso-wrap-distance-left:0;mso-wrap-distance-top:0;mso-wrap-distance-right:0;mso-wrap-distance-bottom:0;mso-position-horizontal:absolute;mso-position-horizontal-relative:page;mso-position-vertical:absolute;mso-position-vertical-relative:page;v-text-anchor:top" coordsize="9525,804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" path="m9144,l,,,8047990r9144,l9144,xe" fillcolor="black" stroked="f">
                <v:path arrowok="t"/>
                <w10:wrap anchorx="page" anchory="page"/>
              </v:shape>
            </w:pict>
          </mc:Fallback>
        </mc:AlternateContent>
      </w:r>
    </w:p>
    <w:p w14:paraId="08E55F3E" w14:textId="77777777" w:rsidR="002A20AC" w:rsidRDefault="002A20AC">
      <w:pPr>
        <w:pStyle w:val="BodyText"/>
        <w:spacing w:before="0"/>
        <w:ind w:left="0"/>
        <w:rPr>
          <w:sz w:val="20"/>
        </w:rPr>
      </w:pPr>
    </w:p>
    <w:p w14:paraId="62839334" w14:textId="77777777" w:rsidR="002A20AC" w:rsidRDefault="002A20AC">
      <w:pPr>
        <w:pStyle w:val="BodyText"/>
        <w:spacing w:before="132"/>
        <w:ind w:left="0"/>
        <w:rPr>
          <w:sz w:val="20"/>
        </w:rPr>
      </w:pPr>
    </w:p>
    <w:p w14:paraId="6CB32F3E" w14:textId="77777777" w:rsidR="002A20AC" w:rsidRDefault="00CE7AD6">
      <w:pPr>
        <w:pStyle w:val="BodyText"/>
        <w:spacing w:before="0" w:line="20" w:lineRule="exact"/>
        <w:rPr>
          <w:sz w:val="2"/>
        </w:rPr>
      </w:pPr>
      <w:r>
        <w:rPr>
          <w:noProof/>
          <w:sz w:val="2"/>
        </w:rPr>
        <mc:AlternateContent>
          <mc:Choice Requires="wpg">
            <w:drawing>
              <wp:inline distT="0" distB="0" distL="0" distR="0" wp14:anchorId="0DE03D58" wp14:editId="6E9E10DD">
                <wp:extent cx="1829435" cy="762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7620"/>
                          <a:chOff x="0" y="0"/>
                          <a:chExt cx="1829435" cy="7620"/>
                        </a:xfrm>
                      </wpg:grpSpPr>
                      <wps:wsp>
                        <wps:cNvPr id="13" name="Graphic 13"/>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rto="http://schemas.microsoft.com/office/word/2006/arto">
            <w:pict>
              <v:group w14:anchorId="7346F8B1" id="Group 12" o:spid="_x0000_s1026"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">
                <v:shape id="Graphic 13" o:spid="_x0000_s1027" style="position:absolute;width:18294;height:76;visibility:visible;mso-wrap-style:square;v-text-anchor:top"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" path="m1829054,l,,,7620r1829054,l1829054,xe" fillcolor="black" stroked="f">
                  <v:path arrowok="t"/>
                </v:shape>
                <w10:anchorlock/>
              </v:group>
            </w:pict>
          </mc:Fallback>
        </mc:AlternateContent>
      </w:r>
    </w:p>
    <w:p w14:paraId="3128594E" w14:textId="77777777" w:rsidR="002A20AC" w:rsidRDefault="00CE7AD6">
      <w:pPr>
        <w:spacing w:before="213"/>
        <w:ind w:left="220"/>
        <w:rPr>
          <w:rFonts w:ascii="Arial"/>
          <w:sz w:val="20"/>
        </w:rPr>
      </w:pPr>
      <w:r>
        <w:rPr>
          <w:rFonts w:ascii="Arial"/>
          <w:position w:val="8"/>
          <w:sz w:val="16"/>
        </w:rPr>
        <w:t>1</w:t>
      </w:r>
      <w:r>
        <w:rPr>
          <w:rFonts w:ascii="Arial"/>
          <w:spacing w:val="16"/>
          <w:position w:val="8"/>
          <w:sz w:val="16"/>
        </w:rPr>
        <w:t xml:space="preserve"> </w:t>
      </w:r>
      <w:r>
        <w:rPr>
          <w:rFonts w:ascii="Arial"/>
          <w:sz w:val="20"/>
        </w:rPr>
        <w:t>Text</w:t>
      </w:r>
      <w:r>
        <w:rPr>
          <w:rFonts w:ascii="Arial"/>
          <w:spacing w:val="-3"/>
          <w:sz w:val="20"/>
        </w:rPr>
        <w:t xml:space="preserve"> </w:t>
      </w:r>
      <w:r>
        <w:rPr>
          <w:rFonts w:ascii="Arial"/>
          <w:sz w:val="20"/>
        </w:rPr>
        <w:t>of</w:t>
      </w:r>
      <w:r>
        <w:rPr>
          <w:rFonts w:ascii="Arial"/>
          <w:spacing w:val="-2"/>
          <w:sz w:val="20"/>
        </w:rPr>
        <w:t xml:space="preserve"> </w:t>
      </w:r>
      <w:r>
        <w:rPr>
          <w:rFonts w:ascii="Arial"/>
          <w:sz w:val="20"/>
        </w:rPr>
        <w:t>45</w:t>
      </w:r>
      <w:r>
        <w:rPr>
          <w:rFonts w:ascii="Arial"/>
          <w:spacing w:val="-3"/>
          <w:sz w:val="20"/>
        </w:rPr>
        <w:t xml:space="preserve"> </w:t>
      </w:r>
      <w:r>
        <w:rPr>
          <w:rFonts w:ascii="Arial"/>
          <w:sz w:val="20"/>
        </w:rPr>
        <w:t>CFR</w:t>
      </w:r>
      <w:r>
        <w:rPr>
          <w:rFonts w:ascii="Arial"/>
          <w:spacing w:val="-4"/>
          <w:sz w:val="20"/>
        </w:rPr>
        <w:t xml:space="preserve"> </w:t>
      </w:r>
      <w:r>
        <w:rPr>
          <w:rFonts w:ascii="Arial"/>
          <w:sz w:val="20"/>
        </w:rPr>
        <w:t>260.31</w:t>
      </w:r>
      <w:r>
        <w:rPr>
          <w:rFonts w:ascii="Arial"/>
          <w:spacing w:val="-3"/>
          <w:sz w:val="20"/>
        </w:rPr>
        <w:t xml:space="preserve"> </w:t>
      </w:r>
      <w:r>
        <w:rPr>
          <w:rFonts w:ascii="Arial"/>
          <w:spacing w:val="-2"/>
          <w:sz w:val="20"/>
        </w:rPr>
        <w:t>follows.</w:t>
      </w:r>
    </w:p>
    <w:p w14:paraId="73F6E1DF" w14:textId="77777777" w:rsidR="002A20AC" w:rsidRDefault="002A20AC">
      <w:pPr>
        <w:rPr>
          <w:rFonts w:ascii="Arial"/>
          <w:sz w:val="20"/>
        </w:rPr>
        <w:sectPr w:rsidR="002A20AC">
          <w:type w:val="continuous"/>
          <w:pgSz w:w="12240" w:h="15840"/>
          <w:pgMar w:top="1600" w:right="1220" w:bottom="1620" w:left="1220" w:header="0" w:footer="1423" w:gutter="0"/>
          <w:cols w:space="720"/>
        </w:sectPr>
      </w:pPr>
    </w:p>
    <w:p w14:paraId="61440E5D" w14:textId="77777777" w:rsidR="002A20AC" w:rsidRDefault="00CE7AD6">
      <w:pPr>
        <w:pStyle w:val="ListParagraph"/>
        <w:numPr>
          <w:ilvl w:val="0"/>
          <w:numId w:val="8"/>
        </w:numPr>
        <w:tabs>
          <w:tab w:val="left" w:pos="557"/>
        </w:tabs>
        <w:spacing w:before="70"/>
        <w:ind w:right="123" w:firstLine="0"/>
        <w:rPr>
          <w:sz w:val="24"/>
        </w:rPr>
      </w:pPr>
      <w:r>
        <w:rPr>
          <w:sz w:val="24"/>
        </w:rPr>
        <w:lastRenderedPageBreak/>
        <w:t>Work subsidies (i.e., payments to employers</w:t>
      </w:r>
      <w:r>
        <w:rPr>
          <w:spacing w:val="-6"/>
          <w:sz w:val="24"/>
        </w:rPr>
        <w:t xml:space="preserve"> </w:t>
      </w:r>
      <w:r>
        <w:rPr>
          <w:sz w:val="24"/>
        </w:rPr>
        <w:t>or</w:t>
      </w:r>
      <w:r>
        <w:rPr>
          <w:spacing w:val="-8"/>
          <w:sz w:val="24"/>
        </w:rPr>
        <w:t xml:space="preserve"> </w:t>
      </w:r>
      <w:r>
        <w:rPr>
          <w:sz w:val="24"/>
        </w:rPr>
        <w:t>third</w:t>
      </w:r>
      <w:r>
        <w:rPr>
          <w:spacing w:val="-6"/>
          <w:sz w:val="24"/>
        </w:rPr>
        <w:t xml:space="preserve"> </w:t>
      </w:r>
      <w:r>
        <w:rPr>
          <w:sz w:val="24"/>
        </w:rPr>
        <w:t>parties</w:t>
      </w:r>
      <w:r>
        <w:rPr>
          <w:spacing w:val="-6"/>
          <w:sz w:val="24"/>
        </w:rPr>
        <w:t xml:space="preserve"> </w:t>
      </w:r>
      <w:r>
        <w:rPr>
          <w:sz w:val="24"/>
        </w:rPr>
        <w:t>to</w:t>
      </w:r>
      <w:r>
        <w:rPr>
          <w:spacing w:val="-6"/>
          <w:sz w:val="24"/>
        </w:rPr>
        <w:t xml:space="preserve"> </w:t>
      </w:r>
      <w:r>
        <w:rPr>
          <w:sz w:val="24"/>
        </w:rPr>
        <w:t>help</w:t>
      </w:r>
      <w:r>
        <w:rPr>
          <w:spacing w:val="-6"/>
          <w:sz w:val="24"/>
        </w:rPr>
        <w:t xml:space="preserve"> </w:t>
      </w:r>
      <w:r>
        <w:rPr>
          <w:sz w:val="24"/>
        </w:rPr>
        <w:t>cover</w:t>
      </w:r>
      <w:r>
        <w:rPr>
          <w:spacing w:val="-6"/>
          <w:sz w:val="24"/>
        </w:rPr>
        <w:t xml:space="preserve"> </w:t>
      </w:r>
      <w:r>
        <w:rPr>
          <w:sz w:val="24"/>
        </w:rPr>
        <w:t>the costs of employee wages, benefits, supervision, and training</w:t>
      </w:r>
      <w:proofErr w:type="gramStart"/>
      <w:r>
        <w:rPr>
          <w:sz w:val="24"/>
        </w:rPr>
        <w:t>);</w:t>
      </w:r>
      <w:proofErr w:type="gramEnd"/>
    </w:p>
    <w:p w14:paraId="0AE7E46C" w14:textId="77777777" w:rsidR="002A20AC" w:rsidRDefault="00CE7AD6">
      <w:pPr>
        <w:pStyle w:val="ListParagraph"/>
        <w:numPr>
          <w:ilvl w:val="0"/>
          <w:numId w:val="8"/>
        </w:numPr>
        <w:tabs>
          <w:tab w:val="left" w:pos="557"/>
        </w:tabs>
        <w:spacing w:before="139"/>
        <w:ind w:right="53" w:firstLine="0"/>
        <w:rPr>
          <w:sz w:val="24"/>
        </w:rPr>
      </w:pPr>
      <w:r>
        <w:rPr>
          <w:sz w:val="24"/>
        </w:rPr>
        <w:t xml:space="preserve">Supportive services such as </w:t>
      </w:r>
      <w:proofErr w:type="gramStart"/>
      <w:r>
        <w:rPr>
          <w:sz w:val="24"/>
        </w:rPr>
        <w:t>child care</w:t>
      </w:r>
      <w:proofErr w:type="gramEnd"/>
      <w:r>
        <w:rPr>
          <w:sz w:val="24"/>
        </w:rPr>
        <w:t xml:space="preserve"> and</w:t>
      </w:r>
      <w:r>
        <w:rPr>
          <w:spacing w:val="-8"/>
          <w:sz w:val="24"/>
        </w:rPr>
        <w:t xml:space="preserve"> </w:t>
      </w:r>
      <w:r>
        <w:rPr>
          <w:sz w:val="24"/>
        </w:rPr>
        <w:t>transportation</w:t>
      </w:r>
      <w:r>
        <w:rPr>
          <w:spacing w:val="-8"/>
          <w:sz w:val="24"/>
        </w:rPr>
        <w:t xml:space="preserve"> </w:t>
      </w:r>
      <w:r>
        <w:rPr>
          <w:sz w:val="24"/>
        </w:rPr>
        <w:t>provided</w:t>
      </w:r>
      <w:r>
        <w:rPr>
          <w:spacing w:val="-8"/>
          <w:sz w:val="24"/>
        </w:rPr>
        <w:t xml:space="preserve"> </w:t>
      </w:r>
      <w:r>
        <w:rPr>
          <w:sz w:val="24"/>
        </w:rPr>
        <w:t>to</w:t>
      </w:r>
      <w:r>
        <w:rPr>
          <w:spacing w:val="-8"/>
          <w:sz w:val="24"/>
        </w:rPr>
        <w:t xml:space="preserve"> </w:t>
      </w:r>
      <w:r>
        <w:rPr>
          <w:sz w:val="24"/>
        </w:rPr>
        <w:t>families</w:t>
      </w:r>
      <w:r>
        <w:rPr>
          <w:spacing w:val="-8"/>
          <w:sz w:val="24"/>
        </w:rPr>
        <w:t xml:space="preserve"> </w:t>
      </w:r>
      <w:r>
        <w:rPr>
          <w:sz w:val="24"/>
        </w:rPr>
        <w:t xml:space="preserve">who are </w:t>
      </w:r>
      <w:proofErr w:type="gramStart"/>
      <w:r>
        <w:rPr>
          <w:sz w:val="24"/>
        </w:rPr>
        <w:t>employed;</w:t>
      </w:r>
      <w:proofErr w:type="gramEnd"/>
    </w:p>
    <w:p w14:paraId="7D32C684" w14:textId="77777777" w:rsidR="002A20AC" w:rsidRDefault="00CE7AD6">
      <w:pPr>
        <w:pStyle w:val="ListParagraph"/>
        <w:numPr>
          <w:ilvl w:val="0"/>
          <w:numId w:val="8"/>
        </w:numPr>
        <w:tabs>
          <w:tab w:val="left" w:pos="557"/>
        </w:tabs>
        <w:ind w:left="557" w:hanging="337"/>
        <w:rPr>
          <w:sz w:val="24"/>
        </w:rPr>
      </w:pPr>
      <w:r>
        <w:rPr>
          <w:sz w:val="24"/>
        </w:rPr>
        <w:t>Refundable</w:t>
      </w:r>
      <w:r>
        <w:rPr>
          <w:spacing w:val="-2"/>
          <w:sz w:val="24"/>
        </w:rPr>
        <w:t xml:space="preserve"> </w:t>
      </w:r>
      <w:r>
        <w:rPr>
          <w:sz w:val="24"/>
        </w:rPr>
        <w:t>earned</w:t>
      </w:r>
      <w:r>
        <w:rPr>
          <w:spacing w:val="-1"/>
          <w:sz w:val="24"/>
        </w:rPr>
        <w:t xml:space="preserve"> </w:t>
      </w:r>
      <w:r>
        <w:rPr>
          <w:sz w:val="24"/>
        </w:rPr>
        <w:t>income</w:t>
      </w:r>
      <w:r>
        <w:rPr>
          <w:spacing w:val="-1"/>
          <w:sz w:val="24"/>
        </w:rPr>
        <w:t xml:space="preserve"> </w:t>
      </w:r>
      <w:r>
        <w:rPr>
          <w:sz w:val="24"/>
        </w:rPr>
        <w:t>tax</w:t>
      </w:r>
      <w:r>
        <w:rPr>
          <w:spacing w:val="2"/>
          <w:sz w:val="24"/>
        </w:rPr>
        <w:t xml:space="preserve"> </w:t>
      </w:r>
      <w:proofErr w:type="gramStart"/>
      <w:r>
        <w:rPr>
          <w:spacing w:val="-2"/>
          <w:sz w:val="24"/>
        </w:rPr>
        <w:t>credits;</w:t>
      </w:r>
      <w:proofErr w:type="gramEnd"/>
    </w:p>
    <w:p w14:paraId="1FF6BA81" w14:textId="77777777" w:rsidR="002A20AC" w:rsidRDefault="00CE7AD6">
      <w:pPr>
        <w:pStyle w:val="ListParagraph"/>
        <w:numPr>
          <w:ilvl w:val="0"/>
          <w:numId w:val="8"/>
        </w:numPr>
        <w:tabs>
          <w:tab w:val="left" w:pos="557"/>
        </w:tabs>
        <w:spacing w:before="141" w:line="237" w:lineRule="auto"/>
        <w:ind w:right="38" w:firstLine="0"/>
        <w:rPr>
          <w:sz w:val="24"/>
        </w:rPr>
      </w:pPr>
      <w:r>
        <w:rPr>
          <w:sz w:val="24"/>
        </w:rPr>
        <w:t>Contributions</w:t>
      </w:r>
      <w:r>
        <w:rPr>
          <w:spacing w:val="-9"/>
          <w:sz w:val="24"/>
        </w:rPr>
        <w:t xml:space="preserve"> </w:t>
      </w:r>
      <w:r>
        <w:rPr>
          <w:sz w:val="24"/>
        </w:rPr>
        <w:t>to,</w:t>
      </w:r>
      <w:r>
        <w:rPr>
          <w:spacing w:val="-9"/>
          <w:sz w:val="24"/>
        </w:rPr>
        <w:t xml:space="preserve"> </w:t>
      </w:r>
      <w:r>
        <w:rPr>
          <w:sz w:val="24"/>
        </w:rPr>
        <w:t>and</w:t>
      </w:r>
      <w:r>
        <w:rPr>
          <w:spacing w:val="-9"/>
          <w:sz w:val="24"/>
        </w:rPr>
        <w:t xml:space="preserve"> </w:t>
      </w:r>
      <w:r>
        <w:rPr>
          <w:sz w:val="24"/>
        </w:rPr>
        <w:t>distributions</w:t>
      </w:r>
      <w:r>
        <w:rPr>
          <w:spacing w:val="-9"/>
          <w:sz w:val="24"/>
        </w:rPr>
        <w:t xml:space="preserve"> </w:t>
      </w:r>
      <w:r>
        <w:rPr>
          <w:sz w:val="24"/>
        </w:rPr>
        <w:t xml:space="preserve">from, Individual Development </w:t>
      </w:r>
      <w:proofErr w:type="gramStart"/>
      <w:r>
        <w:rPr>
          <w:sz w:val="24"/>
        </w:rPr>
        <w:t>Accounts;</w:t>
      </w:r>
      <w:proofErr w:type="gramEnd"/>
    </w:p>
    <w:p w14:paraId="575DA6C7" w14:textId="77777777" w:rsidR="002A20AC" w:rsidRDefault="00CE7AD6">
      <w:pPr>
        <w:pStyle w:val="ListParagraph"/>
        <w:numPr>
          <w:ilvl w:val="0"/>
          <w:numId w:val="8"/>
        </w:numPr>
        <w:tabs>
          <w:tab w:val="left" w:pos="557"/>
        </w:tabs>
        <w:spacing w:before="70"/>
        <w:ind w:right="609" w:firstLine="0"/>
        <w:rPr>
          <w:sz w:val="24"/>
        </w:rPr>
      </w:pPr>
      <w:r>
        <w:br w:type="column"/>
      </w:r>
      <w:r>
        <w:rPr>
          <w:sz w:val="24"/>
        </w:rPr>
        <w:t xml:space="preserve">Services such as counseling, case management, peer support, </w:t>
      </w:r>
      <w:proofErr w:type="gramStart"/>
      <w:r>
        <w:rPr>
          <w:sz w:val="24"/>
        </w:rPr>
        <w:t>child care</w:t>
      </w:r>
      <w:proofErr w:type="gramEnd"/>
      <w:r>
        <w:rPr>
          <w:sz w:val="24"/>
        </w:rPr>
        <w:t xml:space="preserve"> information and referral, transitional services, job retention, job advancement, and</w:t>
      </w:r>
      <w:r>
        <w:rPr>
          <w:spacing w:val="-10"/>
          <w:sz w:val="24"/>
        </w:rPr>
        <w:t xml:space="preserve"> </w:t>
      </w:r>
      <w:r>
        <w:rPr>
          <w:sz w:val="24"/>
        </w:rPr>
        <w:t>other</w:t>
      </w:r>
      <w:r>
        <w:rPr>
          <w:spacing w:val="-12"/>
          <w:sz w:val="24"/>
        </w:rPr>
        <w:t xml:space="preserve"> </w:t>
      </w:r>
      <w:r>
        <w:rPr>
          <w:sz w:val="24"/>
        </w:rPr>
        <w:t>employment-related</w:t>
      </w:r>
      <w:r>
        <w:rPr>
          <w:spacing w:val="-10"/>
          <w:sz w:val="24"/>
        </w:rPr>
        <w:t xml:space="preserve"> </w:t>
      </w:r>
      <w:r>
        <w:rPr>
          <w:sz w:val="24"/>
        </w:rPr>
        <w:t>services</w:t>
      </w:r>
      <w:r>
        <w:rPr>
          <w:spacing w:val="-10"/>
          <w:sz w:val="24"/>
        </w:rPr>
        <w:t xml:space="preserve"> </w:t>
      </w:r>
      <w:r>
        <w:rPr>
          <w:sz w:val="24"/>
        </w:rPr>
        <w:t>that do not provide basic income support; and</w:t>
      </w:r>
    </w:p>
    <w:p w14:paraId="3ED3F7CF" w14:textId="77777777" w:rsidR="002A20AC" w:rsidRDefault="00CE7AD6">
      <w:pPr>
        <w:pStyle w:val="ListParagraph"/>
        <w:numPr>
          <w:ilvl w:val="0"/>
          <w:numId w:val="8"/>
        </w:numPr>
        <w:tabs>
          <w:tab w:val="left" w:pos="557"/>
        </w:tabs>
        <w:spacing w:before="139"/>
        <w:ind w:right="495" w:firstLine="0"/>
        <w:rPr>
          <w:sz w:val="24"/>
        </w:rPr>
      </w:pPr>
      <w:r>
        <w:rPr>
          <w:noProof/>
        </w:rPr>
        <mc:AlternateContent>
          <mc:Choice Requires="wps">
            <w:drawing>
              <wp:anchor distT="0" distB="0" distL="0" distR="0" simplePos="0" relativeHeight="251658242" behindDoc="0" locked="0" layoutInCell="1" allowOverlap="1" wp14:anchorId="40F9DB75" wp14:editId="4C64E401">
                <wp:simplePos x="0" y="0"/>
                <wp:positionH relativeFrom="page">
                  <wp:posOffset>3882263</wp:posOffset>
                </wp:positionH>
                <wp:positionV relativeFrom="paragraph">
                  <wp:posOffset>-1098460</wp:posOffset>
                </wp:positionV>
                <wp:extent cx="9525" cy="237045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370455"/>
                        </a:xfrm>
                        <a:custGeom>
                          <a:avLst/>
                          <a:gdLst/>
                          <a:ahLst/>
                          <a:cxnLst/>
                          <a:rect l="l" t="t" r="r" b="b"/>
                          <a:pathLst>
                            <a:path w="9525" h="2370455">
                              <a:moveTo>
                                <a:pt x="9144" y="0"/>
                              </a:moveTo>
                              <a:lnTo>
                                <a:pt x="0" y="0"/>
                              </a:lnTo>
                              <a:lnTo>
                                <a:pt x="0" y="2370454"/>
                              </a:lnTo>
                              <a:lnTo>
                                <a:pt x="9144" y="2370454"/>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3D9589F4" id="Graphic 14" o:spid="_x0000_s1026" style="position:absolute;margin-left:305.7pt;margin-top:-86.5pt;width:.75pt;height:186.65pt;z-index:15733760;visibility:visible;mso-wrap-style:square;mso-wrap-distance-left:0;mso-wrap-distance-top:0;mso-wrap-distance-right:0;mso-wrap-distance-bottom:0;mso-position-horizontal:absolute;mso-position-horizontal-relative:page;mso-position-vertical:absolute;mso-position-vertical-relative:text;v-text-anchor:top" coordsize="9525,2370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" path="m9144,l,,,2370454r9144,l9144,xe" fillcolor="black" stroked="f">
                <v:path arrowok="t"/>
                <w10:wrap anchorx="page"/>
              </v:shape>
            </w:pict>
          </mc:Fallback>
        </mc:AlternateContent>
      </w:r>
      <w:r>
        <w:rPr>
          <w:sz w:val="24"/>
        </w:rPr>
        <w:t>Transportation</w:t>
      </w:r>
      <w:r>
        <w:rPr>
          <w:spacing w:val="-9"/>
          <w:sz w:val="24"/>
        </w:rPr>
        <w:t xml:space="preserve"> </w:t>
      </w:r>
      <w:r>
        <w:rPr>
          <w:sz w:val="24"/>
        </w:rPr>
        <w:t>benefits</w:t>
      </w:r>
      <w:r>
        <w:rPr>
          <w:spacing w:val="-9"/>
          <w:sz w:val="24"/>
        </w:rPr>
        <w:t xml:space="preserve"> </w:t>
      </w:r>
      <w:r>
        <w:rPr>
          <w:sz w:val="24"/>
        </w:rPr>
        <w:t>provided</w:t>
      </w:r>
      <w:r>
        <w:rPr>
          <w:spacing w:val="-9"/>
          <w:sz w:val="24"/>
        </w:rPr>
        <w:t xml:space="preserve"> </w:t>
      </w:r>
      <w:r>
        <w:rPr>
          <w:sz w:val="24"/>
        </w:rPr>
        <w:t>under</w:t>
      </w:r>
      <w:r>
        <w:rPr>
          <w:spacing w:val="-9"/>
          <w:sz w:val="24"/>
        </w:rPr>
        <w:t xml:space="preserve"> </w:t>
      </w:r>
      <w:r>
        <w:rPr>
          <w:sz w:val="24"/>
        </w:rPr>
        <w:t>a Job Access or Reverse Commute project, pursuant to section 404(k) of [the Social Security] Act, to an individual who is not otherwise receiving assistance.</w:t>
      </w:r>
    </w:p>
    <w:p w14:paraId="64D6A008" w14:textId="77777777" w:rsidR="002A20AC" w:rsidRDefault="002A20AC">
      <w:pPr>
        <w:rPr>
          <w:sz w:val="24"/>
        </w:rPr>
        <w:sectPr w:rsidR="002A20AC">
          <w:pgSz w:w="12240" w:h="15840"/>
          <w:pgMar w:top="1480" w:right="1220" w:bottom="1680" w:left="1220" w:header="0" w:footer="1423" w:gutter="0"/>
          <w:cols w:num="2" w:space="720" w:equalWidth="0">
            <w:col w:w="4481" w:space="344"/>
            <w:col w:w="4975"/>
          </w:cols>
        </w:sectPr>
      </w:pPr>
    </w:p>
    <w:p w14:paraId="18C638F6" w14:textId="77777777" w:rsidR="002A20AC" w:rsidRDefault="00CE7AD6">
      <w:pPr>
        <w:pStyle w:val="BodyText"/>
        <w:spacing w:before="0"/>
        <w:ind w:left="102"/>
        <w:rPr>
          <w:sz w:val="20"/>
        </w:rPr>
      </w:pPr>
      <w:r>
        <w:rPr>
          <w:noProof/>
          <w:sz w:val="20"/>
        </w:rPr>
        <w:lastRenderedPageBreak/>
        <mc:AlternateContent>
          <mc:Choice Requires="wps">
            <w:drawing>
              <wp:inline distT="0" distB="0" distL="0" distR="0" wp14:anchorId="558BE5A9" wp14:editId="6909C953">
                <wp:extent cx="6088380" cy="207645"/>
                <wp:effectExtent l="0" t="0" r="26670" b="20955"/>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7645"/>
                        </a:xfrm>
                        <a:prstGeom prst="rect">
                          <a:avLst/>
                        </a:prstGeom>
                        <a:ln w="6095">
                          <a:solidFill>
                            <a:srgbClr val="000000"/>
                          </a:solidFill>
                          <a:prstDash val="solid"/>
                        </a:ln>
                      </wps:spPr>
                      <wps:txbx>
                        <w:txbxContent>
                          <w:p w14:paraId="6B2FF57A" w14:textId="77777777" w:rsidR="002A20AC" w:rsidRDefault="00CE7AD6">
                            <w:pPr>
                              <w:spacing w:before="21"/>
                              <w:ind w:right="1"/>
                              <w:jc w:val="center"/>
                              <w:rPr>
                                <w:b/>
                                <w:sz w:val="24"/>
                              </w:rPr>
                            </w:pPr>
                            <w:r>
                              <w:rPr>
                                <w:b/>
                                <w:sz w:val="24"/>
                              </w:rPr>
                              <w:t>EXHIBIT</w:t>
                            </w:r>
                            <w:r>
                              <w:rPr>
                                <w:b/>
                                <w:spacing w:val="-1"/>
                                <w:sz w:val="24"/>
                              </w:rPr>
                              <w:t xml:space="preserve"> </w:t>
                            </w:r>
                            <w:r>
                              <w:rPr>
                                <w:b/>
                                <w:sz w:val="24"/>
                              </w:rPr>
                              <w:t>6-2:</w:t>
                            </w:r>
                            <w:r>
                              <w:rPr>
                                <w:b/>
                                <w:spacing w:val="-1"/>
                                <w:sz w:val="24"/>
                              </w:rPr>
                              <w:t xml:space="preserve"> </w:t>
                            </w:r>
                            <w:r>
                              <w:rPr>
                                <w:b/>
                                <w:sz w:val="24"/>
                              </w:rPr>
                              <w:t>ANNUAL</w:t>
                            </w:r>
                            <w:r>
                              <w:rPr>
                                <w:b/>
                                <w:spacing w:val="-1"/>
                                <w:sz w:val="24"/>
                              </w:rPr>
                              <w:t xml:space="preserve"> </w:t>
                            </w:r>
                            <w:r>
                              <w:rPr>
                                <w:b/>
                                <w:sz w:val="24"/>
                              </w:rPr>
                              <w:t xml:space="preserve">INCOME </w:t>
                            </w:r>
                            <w:r>
                              <w:rPr>
                                <w:b/>
                                <w:spacing w:val="-2"/>
                                <w:sz w:val="24"/>
                              </w:rPr>
                              <w:t>EXCLUSIONS</w:t>
                            </w:r>
                          </w:p>
                        </w:txbxContent>
                      </wps:txbx>
                      <wps:bodyPr wrap="square" lIns="0" tIns="0" rIns="0" bIns="0" rtlCol="0">
                        <a:noAutofit/>
                      </wps:bodyPr>
                    </wps:wsp>
                  </a:graphicData>
                </a:graphic>
              </wp:inline>
            </w:drawing>
          </mc:Choice>
          <mc:Fallback>
            <w:pict>
              <v:shape w14:anchorId="558BE5A9" id="Textbox 15" o:spid="_x0000_s1031" type="#_x0000_t202" style="width:479.4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" filled="f" strokeweight=".16931mm">
                <v:path arrowok="t"/>
                <v:textbox inset="0,0,0,0">
                  <w:txbxContent>
                    <w:p w14:paraId="6B2FF57A" w14:textId="77777777" w:rsidR="002A20AC" w:rsidRDefault="00CE7AD6">
                      <w:pPr>
                        <w:spacing w:before="21"/>
                        <w:ind w:right="1"/>
                        <w:jc w:val="center"/>
                        <w:rPr>
                          <w:b/>
                          <w:sz w:val="24"/>
                        </w:rPr>
                      </w:pPr>
                      <w:r>
                        <w:rPr>
                          <w:b/>
                          <w:sz w:val="24"/>
                        </w:rPr>
                        <w:t>EXHIBIT</w:t>
                      </w:r>
                      <w:r>
                        <w:rPr>
                          <w:b/>
                          <w:spacing w:val="-1"/>
                          <w:sz w:val="24"/>
                        </w:rPr>
                        <w:t xml:space="preserve"> </w:t>
                      </w:r>
                      <w:r>
                        <w:rPr>
                          <w:b/>
                          <w:sz w:val="24"/>
                        </w:rPr>
                        <w:t>6-2:</w:t>
                      </w:r>
                      <w:r>
                        <w:rPr>
                          <w:b/>
                          <w:spacing w:val="-1"/>
                          <w:sz w:val="24"/>
                        </w:rPr>
                        <w:t xml:space="preserve"> </w:t>
                      </w:r>
                      <w:r>
                        <w:rPr>
                          <w:b/>
                          <w:sz w:val="24"/>
                        </w:rPr>
                        <w:t>ANNUAL</w:t>
                      </w:r>
                      <w:r>
                        <w:rPr>
                          <w:b/>
                          <w:spacing w:val="-1"/>
                          <w:sz w:val="24"/>
                        </w:rPr>
                        <w:t xml:space="preserve"> </w:t>
                      </w:r>
                      <w:r>
                        <w:rPr>
                          <w:b/>
                          <w:sz w:val="24"/>
                        </w:rPr>
                        <w:t xml:space="preserve">INCOME </w:t>
                      </w:r>
                      <w:r>
                        <w:rPr>
                          <w:b/>
                          <w:spacing w:val="-2"/>
                          <w:sz w:val="24"/>
                        </w:rPr>
                        <w:t>EXCLUSIONS</w:t>
                      </w:r>
                    </w:p>
                  </w:txbxContent>
                </v:textbox>
                <w10:anchorlock/>
              </v:shape>
            </w:pict>
          </mc:Fallback>
        </mc:AlternateContent>
      </w:r>
    </w:p>
    <w:p w14:paraId="0783F7FB" w14:textId="77777777" w:rsidR="002A20AC" w:rsidRDefault="002A20AC">
      <w:pPr>
        <w:pStyle w:val="BodyText"/>
        <w:spacing w:before="1"/>
        <w:ind w:left="0"/>
        <w:rPr>
          <w:sz w:val="6"/>
        </w:rPr>
      </w:pPr>
    </w:p>
    <w:p w14:paraId="14056462" w14:textId="2443C691" w:rsidR="002A20AC" w:rsidRDefault="00CE7AD6" w:rsidP="00AE77A4">
      <w:pPr>
        <w:pStyle w:val="Heading1"/>
        <w:spacing w:before="29"/>
        <w:ind w:left="102"/>
      </w:pPr>
      <w:r>
        <w:rPr>
          <w:noProof/>
        </w:rPr>
        <mc:AlternateContent>
          <mc:Choice Requires="wps">
            <w:drawing>
              <wp:anchor distT="0" distB="0" distL="0" distR="0" simplePos="0" relativeHeight="251658243" behindDoc="0" locked="0" layoutInCell="1" allowOverlap="1" wp14:anchorId="712AEE39" wp14:editId="17020003">
                <wp:simplePos x="0" y="0"/>
                <wp:positionH relativeFrom="page">
                  <wp:posOffset>3882263</wp:posOffset>
                </wp:positionH>
                <wp:positionV relativeFrom="page">
                  <wp:posOffset>1504569</wp:posOffset>
                </wp:positionV>
                <wp:extent cx="9525" cy="727964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279640"/>
                        </a:xfrm>
                        <a:custGeom>
                          <a:avLst/>
                          <a:gdLst/>
                          <a:ahLst/>
                          <a:cxnLst/>
                          <a:rect l="l" t="t" r="r" b="b"/>
                          <a:pathLst>
                            <a:path w="9525" h="7279640">
                              <a:moveTo>
                                <a:pt x="9144" y="0"/>
                              </a:moveTo>
                              <a:lnTo>
                                <a:pt x="0" y="0"/>
                              </a:lnTo>
                              <a:lnTo>
                                <a:pt x="0" y="7279513"/>
                              </a:lnTo>
                              <a:lnTo>
                                <a:pt x="9144" y="7279513"/>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572B13B5" id="Graphic 16" o:spid="_x0000_s1026" style="position:absolute;margin-left:305.7pt;margin-top:118.45pt;width:.75pt;height:573.2pt;z-index:15734784;visibility:visible;mso-wrap-style:square;mso-wrap-distance-left:0;mso-wrap-distance-top:0;mso-wrap-distance-right:0;mso-wrap-distance-bottom:0;mso-position-horizontal:absolute;mso-position-horizontal-relative:page;mso-position-vertical:absolute;mso-position-vertical-relative:page;v-text-anchor:top" coordsize="9525,7279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" path="m9144,l,,,7279513r9144,l9144,xe" fillcolor="black" stroked="f">
                <v:path arrowok="t"/>
                <w10:wrap anchorx="page" anchory="page"/>
              </v:shape>
            </w:pict>
          </mc:Fallback>
        </mc:AlternateContent>
      </w:r>
      <w:r>
        <w:t>24</w:t>
      </w:r>
      <w:r>
        <w:rPr>
          <w:spacing w:val="-1"/>
        </w:rPr>
        <w:t xml:space="preserve"> </w:t>
      </w:r>
      <w:r>
        <w:t xml:space="preserve">CFR </w:t>
      </w:r>
      <w:r>
        <w:rPr>
          <w:spacing w:val="-2"/>
        </w:rPr>
        <w:t>5.609</w:t>
      </w:r>
      <w:r w:rsidR="003C60E3">
        <w:rPr>
          <w:spacing w:val="-2"/>
        </w:rPr>
        <w:t>(b) as updated for HOTMA</w:t>
      </w:r>
    </w:p>
    <w:p w14:paraId="69D9144A" w14:textId="77777777" w:rsidR="00AE77A4" w:rsidRDefault="00CE7AD6" w:rsidP="00AE77A4">
      <w:pPr>
        <w:pStyle w:val="ListParagraph"/>
        <w:tabs>
          <w:tab w:val="left" w:pos="543"/>
        </w:tabs>
        <w:spacing w:before="139" w:line="237" w:lineRule="auto"/>
        <w:ind w:left="102" w:right="796"/>
        <w:rPr>
          <w:i/>
          <w:spacing w:val="-2"/>
          <w:sz w:val="24"/>
        </w:rPr>
      </w:pPr>
      <w:r>
        <w:rPr>
          <w:i/>
          <w:sz w:val="24"/>
        </w:rPr>
        <w:t>Annual</w:t>
      </w:r>
      <w:r>
        <w:rPr>
          <w:i/>
          <w:spacing w:val="-7"/>
          <w:sz w:val="24"/>
        </w:rPr>
        <w:t xml:space="preserve"> </w:t>
      </w:r>
      <w:r>
        <w:rPr>
          <w:i/>
          <w:sz w:val="24"/>
        </w:rPr>
        <w:t>income</w:t>
      </w:r>
      <w:r>
        <w:rPr>
          <w:i/>
          <w:spacing w:val="-8"/>
          <w:sz w:val="24"/>
        </w:rPr>
        <w:t xml:space="preserve"> </w:t>
      </w:r>
      <w:r>
        <w:rPr>
          <w:i/>
          <w:sz w:val="24"/>
        </w:rPr>
        <w:t>does</w:t>
      </w:r>
      <w:r>
        <w:rPr>
          <w:i/>
          <w:spacing w:val="-7"/>
          <w:sz w:val="24"/>
        </w:rPr>
        <w:t xml:space="preserve"> </w:t>
      </w:r>
      <w:r>
        <w:rPr>
          <w:i/>
          <w:sz w:val="24"/>
        </w:rPr>
        <w:t>not</w:t>
      </w:r>
      <w:r>
        <w:rPr>
          <w:i/>
          <w:spacing w:val="-7"/>
          <w:sz w:val="24"/>
        </w:rPr>
        <w:t xml:space="preserve"> </w:t>
      </w:r>
      <w:r>
        <w:rPr>
          <w:i/>
          <w:sz w:val="24"/>
        </w:rPr>
        <w:t>include</w:t>
      </w:r>
      <w:r>
        <w:rPr>
          <w:i/>
          <w:spacing w:val="-8"/>
          <w:sz w:val="24"/>
        </w:rPr>
        <w:t xml:space="preserve"> </w:t>
      </w:r>
      <w:r>
        <w:rPr>
          <w:i/>
          <w:sz w:val="24"/>
        </w:rPr>
        <w:t xml:space="preserve">the </w:t>
      </w:r>
      <w:r>
        <w:rPr>
          <w:i/>
          <w:spacing w:val="-2"/>
          <w:sz w:val="24"/>
        </w:rPr>
        <w:t>following:</w:t>
      </w:r>
    </w:p>
    <w:p w14:paraId="3CE51635" w14:textId="77777777" w:rsidR="00AE77A4" w:rsidRPr="00AE77A4" w:rsidRDefault="00AE77A4" w:rsidP="00AE77A4">
      <w:pPr>
        <w:widowControl/>
        <w:autoSpaceDE/>
        <w:autoSpaceDN/>
        <w:spacing w:before="80" w:after="60"/>
        <w:rPr>
          <w:sz w:val="24"/>
          <w:szCs w:val="24"/>
        </w:rPr>
      </w:pPr>
      <w:r w:rsidRPr="00AE77A4">
        <w:rPr>
          <w:sz w:val="24"/>
          <w:szCs w:val="24"/>
        </w:rPr>
        <w:t>(1) Any imputed return on an asset when net family assets are less than or equal to the HUD-published threshold amount</w:t>
      </w:r>
      <w:r w:rsidRPr="00AE77A4" w:rsidDel="00FD18A4">
        <w:rPr>
          <w:sz w:val="24"/>
          <w:szCs w:val="24"/>
        </w:rPr>
        <w:t xml:space="preserve"> </w:t>
      </w:r>
      <w:r w:rsidRPr="00AE77A4">
        <w:rPr>
          <w:sz w:val="24"/>
          <w:szCs w:val="24"/>
        </w:rPr>
        <w:t xml:space="preserve">(which amount HUD will adjust annually in accordance with the Consumer Price Index for Urban Wage Earners and Clerical Workers) and no actual income from the net family assets can be determined. </w:t>
      </w:r>
    </w:p>
    <w:p w14:paraId="3B91B1B7" w14:textId="77777777" w:rsidR="00AE77A4" w:rsidRPr="00AE77A4" w:rsidRDefault="00AE77A4" w:rsidP="00AE77A4">
      <w:pPr>
        <w:widowControl/>
        <w:autoSpaceDE/>
        <w:autoSpaceDN/>
        <w:spacing w:before="80" w:after="60"/>
        <w:rPr>
          <w:sz w:val="24"/>
          <w:szCs w:val="24"/>
        </w:rPr>
      </w:pPr>
      <w:r w:rsidRPr="00AE77A4">
        <w:rPr>
          <w:sz w:val="24"/>
          <w:szCs w:val="24"/>
        </w:rPr>
        <w:t xml:space="preserve">(2) The following types of trust distributions: </w:t>
      </w:r>
    </w:p>
    <w:p w14:paraId="5F5B97BD" w14:textId="77777777" w:rsidR="00AE77A4" w:rsidRPr="00AE77A4" w:rsidRDefault="00AE77A4" w:rsidP="00AE77A4">
      <w:pPr>
        <w:widowControl/>
        <w:autoSpaceDE/>
        <w:autoSpaceDN/>
        <w:spacing w:before="80" w:after="60"/>
        <w:rPr>
          <w:sz w:val="24"/>
          <w:szCs w:val="24"/>
        </w:rPr>
      </w:pPr>
      <w:r w:rsidRPr="00AE77A4">
        <w:rPr>
          <w:sz w:val="24"/>
          <w:szCs w:val="24"/>
        </w:rPr>
        <w:t xml:space="preserve">(i) For an irrevocable trust or a revocable trust outside the control of the family or household excluded from the definition of net family assets under § 5.603(b): </w:t>
      </w:r>
    </w:p>
    <w:p w14:paraId="57D91AD4" w14:textId="77777777" w:rsidR="00AE77A4" w:rsidRPr="00AE77A4" w:rsidRDefault="00AE77A4" w:rsidP="00AE77A4">
      <w:pPr>
        <w:widowControl/>
        <w:autoSpaceDE/>
        <w:autoSpaceDN/>
        <w:spacing w:before="80" w:after="60"/>
        <w:rPr>
          <w:sz w:val="24"/>
          <w:szCs w:val="24"/>
        </w:rPr>
      </w:pPr>
      <w:r w:rsidRPr="00AE77A4">
        <w:rPr>
          <w:sz w:val="24"/>
          <w:szCs w:val="24"/>
        </w:rPr>
        <w:t xml:space="preserve">(A) Distributions of the principal or corpus of the trust; and </w:t>
      </w:r>
    </w:p>
    <w:p w14:paraId="3EE729CE" w14:textId="77777777" w:rsidR="00AE77A4" w:rsidRPr="00AE77A4" w:rsidRDefault="00AE77A4" w:rsidP="00AE77A4">
      <w:pPr>
        <w:widowControl/>
        <w:autoSpaceDE/>
        <w:autoSpaceDN/>
        <w:spacing w:before="80" w:after="60"/>
        <w:rPr>
          <w:sz w:val="24"/>
          <w:szCs w:val="24"/>
        </w:rPr>
      </w:pPr>
      <w:r w:rsidRPr="00AE77A4">
        <w:rPr>
          <w:sz w:val="24"/>
          <w:szCs w:val="24"/>
        </w:rPr>
        <w:t xml:space="preserve">(B) Distributions of income from the trust when the distributions are used to pay the costs of health and medical care expenses for a minor. </w:t>
      </w:r>
    </w:p>
    <w:p w14:paraId="453BA82A" w14:textId="77777777" w:rsidR="00AE77A4" w:rsidRPr="00AE77A4" w:rsidRDefault="00AE77A4" w:rsidP="00AE77A4">
      <w:pPr>
        <w:widowControl/>
        <w:autoSpaceDE/>
        <w:autoSpaceDN/>
        <w:spacing w:before="80" w:after="60"/>
        <w:rPr>
          <w:sz w:val="24"/>
          <w:szCs w:val="24"/>
        </w:rPr>
      </w:pPr>
      <w:r w:rsidRPr="00AE77A4">
        <w:rPr>
          <w:sz w:val="24"/>
          <w:szCs w:val="24"/>
        </w:rPr>
        <w:t xml:space="preserve">(ii) For a revocable trust under the control of the family or household, any </w:t>
      </w:r>
      <w:proofErr w:type="gramStart"/>
      <w:r w:rsidRPr="00AE77A4">
        <w:rPr>
          <w:sz w:val="24"/>
          <w:szCs w:val="24"/>
        </w:rPr>
        <w:t>distributions</w:t>
      </w:r>
      <w:proofErr w:type="gramEnd"/>
      <w:r w:rsidRPr="00AE77A4">
        <w:rPr>
          <w:sz w:val="24"/>
          <w:szCs w:val="24"/>
        </w:rPr>
        <w:t xml:space="preserve"> from the trust; except that any actual income earned by the trust, regardless of whether it is distributed, shall be considered income to the family at the time it is received by the trust. </w:t>
      </w:r>
    </w:p>
    <w:p w14:paraId="1CAF356B" w14:textId="77777777" w:rsidR="00AE77A4" w:rsidRPr="00AE77A4" w:rsidRDefault="00AE77A4" w:rsidP="00AE77A4">
      <w:pPr>
        <w:widowControl/>
        <w:autoSpaceDE/>
        <w:autoSpaceDN/>
        <w:spacing w:before="80" w:after="60"/>
        <w:rPr>
          <w:sz w:val="24"/>
          <w:szCs w:val="24"/>
        </w:rPr>
      </w:pPr>
    </w:p>
    <w:p w14:paraId="61290B75" w14:textId="77777777" w:rsidR="00AE77A4" w:rsidRDefault="00AE77A4" w:rsidP="00AE77A4">
      <w:pPr>
        <w:widowControl/>
        <w:autoSpaceDE/>
        <w:autoSpaceDN/>
        <w:spacing w:before="80" w:after="60"/>
        <w:rPr>
          <w:sz w:val="24"/>
          <w:szCs w:val="24"/>
        </w:rPr>
      </w:pPr>
    </w:p>
    <w:p w14:paraId="433BFC50" w14:textId="77777777" w:rsidR="00AE77A4" w:rsidRDefault="00AE77A4" w:rsidP="00AE77A4">
      <w:pPr>
        <w:widowControl/>
        <w:autoSpaceDE/>
        <w:autoSpaceDN/>
        <w:spacing w:before="80" w:after="60"/>
        <w:rPr>
          <w:sz w:val="24"/>
          <w:szCs w:val="24"/>
        </w:rPr>
      </w:pPr>
      <w:r w:rsidRPr="00AE77A4">
        <w:rPr>
          <w:sz w:val="24"/>
          <w:szCs w:val="24"/>
        </w:rPr>
        <w:br w:type="column"/>
      </w:r>
    </w:p>
    <w:p w14:paraId="3A6E85F8" w14:textId="77777777" w:rsidR="00AE77A4" w:rsidRDefault="00AE77A4" w:rsidP="00AE77A4">
      <w:pPr>
        <w:widowControl/>
        <w:autoSpaceDE/>
        <w:autoSpaceDN/>
        <w:spacing w:before="80" w:after="60"/>
        <w:rPr>
          <w:sz w:val="24"/>
          <w:szCs w:val="24"/>
        </w:rPr>
      </w:pPr>
    </w:p>
    <w:p w14:paraId="08A0FB67" w14:textId="6F4B64FF" w:rsidR="00AE77A4" w:rsidRPr="00AE77A4" w:rsidRDefault="00AE77A4" w:rsidP="00AE77A4">
      <w:pPr>
        <w:widowControl/>
        <w:autoSpaceDE/>
        <w:autoSpaceDN/>
        <w:spacing w:before="80" w:after="60"/>
        <w:rPr>
          <w:sz w:val="24"/>
          <w:szCs w:val="24"/>
        </w:rPr>
      </w:pPr>
      <w:r w:rsidRPr="00AE77A4">
        <w:rPr>
          <w:sz w:val="24"/>
          <w:szCs w:val="24"/>
        </w:rPr>
        <w:t xml:space="preserve">(3) Earned income of children under </w:t>
      </w:r>
      <w:proofErr w:type="gramStart"/>
      <w:r w:rsidRPr="00AE77A4">
        <w:rPr>
          <w:sz w:val="24"/>
          <w:szCs w:val="24"/>
        </w:rPr>
        <w:t>the 18</w:t>
      </w:r>
      <w:proofErr w:type="gramEnd"/>
      <w:r w:rsidRPr="00AE77A4">
        <w:rPr>
          <w:sz w:val="24"/>
          <w:szCs w:val="24"/>
        </w:rPr>
        <w:t xml:space="preserve"> years of age. </w:t>
      </w:r>
    </w:p>
    <w:p w14:paraId="22D9545E" w14:textId="77777777" w:rsidR="00AE77A4" w:rsidRPr="00AE77A4" w:rsidRDefault="00AE77A4" w:rsidP="00AE77A4">
      <w:pPr>
        <w:widowControl/>
        <w:autoSpaceDE/>
        <w:autoSpaceDN/>
        <w:spacing w:before="80" w:after="60"/>
        <w:rPr>
          <w:sz w:val="24"/>
          <w:szCs w:val="24"/>
        </w:rPr>
      </w:pPr>
      <w:r w:rsidRPr="00AE77A4">
        <w:rPr>
          <w:sz w:val="24"/>
          <w:szCs w:val="24"/>
        </w:rPr>
        <w:t xml:space="preserve">(4) Payments received for the care of foster children or foster adults, or State or Tribal kinship or guardianship care payments. </w:t>
      </w:r>
    </w:p>
    <w:p w14:paraId="06866B99" w14:textId="77777777" w:rsidR="00AE77A4" w:rsidRPr="00AE77A4" w:rsidRDefault="00AE77A4" w:rsidP="00AE77A4">
      <w:pPr>
        <w:widowControl/>
        <w:autoSpaceDE/>
        <w:autoSpaceDN/>
        <w:spacing w:before="80" w:after="60"/>
        <w:rPr>
          <w:sz w:val="24"/>
          <w:szCs w:val="24"/>
        </w:rPr>
      </w:pPr>
      <w:r w:rsidRPr="00AE77A4">
        <w:rPr>
          <w:sz w:val="24"/>
          <w:szCs w:val="24"/>
        </w:rPr>
        <w:t xml:space="preserve">(5) Insurance payments and settlements for personal or property losses, including but not limited to payments through health insurance, motor vehicle insurance, and workers’ compensation. </w:t>
      </w:r>
    </w:p>
    <w:p w14:paraId="6DDA9110" w14:textId="77777777" w:rsidR="00AE77A4" w:rsidRPr="00AE77A4" w:rsidRDefault="00AE77A4" w:rsidP="00AE77A4">
      <w:pPr>
        <w:widowControl/>
        <w:autoSpaceDE/>
        <w:autoSpaceDN/>
        <w:spacing w:before="80" w:after="60"/>
        <w:rPr>
          <w:sz w:val="24"/>
          <w:szCs w:val="24"/>
        </w:rPr>
      </w:pPr>
      <w:r w:rsidRPr="00AE77A4">
        <w:rPr>
          <w:sz w:val="24"/>
          <w:szCs w:val="24"/>
        </w:rPr>
        <w:t xml:space="preserve">(6) Amounts received by the family that are specifically for, or in reimbursement of, the cost of health and medical care expenses for any family member. </w:t>
      </w:r>
    </w:p>
    <w:p w14:paraId="74FC13C3" w14:textId="77777777" w:rsidR="00AE77A4" w:rsidRPr="00AE77A4" w:rsidRDefault="00AE77A4" w:rsidP="00AE77A4">
      <w:pPr>
        <w:widowControl/>
        <w:autoSpaceDE/>
        <w:autoSpaceDN/>
        <w:spacing w:before="80" w:after="60"/>
        <w:rPr>
          <w:sz w:val="24"/>
          <w:szCs w:val="24"/>
        </w:rPr>
      </w:pPr>
      <w:r w:rsidRPr="00AE77A4">
        <w:rPr>
          <w:sz w:val="24"/>
          <w:szCs w:val="24"/>
        </w:rPr>
        <w:t xml:space="preserve">(7) Any amounts recovered in any civil action or settlement based on a claim of malpractice, negligence, or other breach of duty owed to a family member arising out of law, that resulted in a member of the family becoming disabled. </w:t>
      </w:r>
    </w:p>
    <w:p w14:paraId="058F10E9" w14:textId="77777777" w:rsidR="00AE77A4" w:rsidRPr="00AE77A4" w:rsidRDefault="00AE77A4" w:rsidP="00AE77A4">
      <w:pPr>
        <w:widowControl/>
        <w:autoSpaceDE/>
        <w:autoSpaceDN/>
        <w:spacing w:before="80" w:after="60"/>
        <w:rPr>
          <w:sz w:val="24"/>
          <w:szCs w:val="24"/>
        </w:rPr>
      </w:pPr>
      <w:r w:rsidRPr="00AE77A4">
        <w:rPr>
          <w:sz w:val="24"/>
          <w:szCs w:val="24"/>
        </w:rPr>
        <w:t xml:space="preserve">(8) Income of a live-in aide, foster child, or foster adult as defined in §§ 5.403 and 5.603, respectively. </w:t>
      </w:r>
    </w:p>
    <w:p w14:paraId="5C8871DE" w14:textId="77777777" w:rsidR="00AE77A4" w:rsidRPr="00AE77A4" w:rsidRDefault="00AE77A4" w:rsidP="00AE77A4">
      <w:pPr>
        <w:widowControl/>
        <w:autoSpaceDE/>
        <w:autoSpaceDN/>
        <w:spacing w:before="80" w:after="60"/>
        <w:rPr>
          <w:sz w:val="24"/>
          <w:szCs w:val="24"/>
        </w:rPr>
      </w:pPr>
      <w:r w:rsidRPr="00AE77A4">
        <w:rPr>
          <w:sz w:val="24"/>
          <w:szCs w:val="24"/>
        </w:rPr>
        <w:t>(9)</w:t>
      </w:r>
    </w:p>
    <w:p w14:paraId="79852677" w14:textId="77777777" w:rsidR="00AE77A4" w:rsidRPr="00AE77A4" w:rsidRDefault="00AE77A4" w:rsidP="00AE77A4">
      <w:pPr>
        <w:widowControl/>
        <w:autoSpaceDE/>
        <w:autoSpaceDN/>
        <w:spacing w:before="80" w:after="60"/>
        <w:rPr>
          <w:sz w:val="24"/>
          <w:szCs w:val="24"/>
        </w:rPr>
      </w:pPr>
      <w:r w:rsidRPr="00AE77A4">
        <w:rPr>
          <w:sz w:val="24"/>
          <w:szCs w:val="24"/>
        </w:rPr>
        <w:t xml:space="preserve">(i) Any assistance that section 479B of the Higher Education Act of 1965, as amended (20 U.S.C. 1087uu), requires be excluded from a family’s income; and </w:t>
      </w:r>
    </w:p>
    <w:p w14:paraId="042194C0" w14:textId="77777777" w:rsidR="00AE77A4" w:rsidRPr="00AE77A4" w:rsidRDefault="00AE77A4" w:rsidP="00AE77A4">
      <w:pPr>
        <w:widowControl/>
        <w:autoSpaceDE/>
        <w:autoSpaceDN/>
        <w:spacing w:before="80" w:after="60"/>
        <w:rPr>
          <w:sz w:val="24"/>
          <w:szCs w:val="24"/>
        </w:rPr>
      </w:pPr>
      <w:r w:rsidRPr="00AE77A4">
        <w:rPr>
          <w:sz w:val="24"/>
          <w:szCs w:val="24"/>
        </w:rPr>
        <w:br w:type="column"/>
      </w:r>
      <w:r w:rsidRPr="00AE77A4">
        <w:rPr>
          <w:sz w:val="24"/>
          <w:szCs w:val="24"/>
        </w:rPr>
        <w:lastRenderedPageBreak/>
        <w:t xml:space="preserve">(ii) Student financial assistance for tuition, books, and supplies (including supplies and equipment to support students with learning disabilities or other disabilities), room and board, and other fees required and charged to a student by an institution of higher education (as defined under Section 102 of the Higher Education Act of 1965 (20 U.S.C. 1002)) and, for a student who is not the head of household or spouse, the reasonable and actual costs of housing while attending the institution of higher education and not residing in an assisted unit. </w:t>
      </w:r>
    </w:p>
    <w:p w14:paraId="1754446C" w14:textId="77777777" w:rsidR="00AE77A4" w:rsidRPr="00AE77A4" w:rsidRDefault="00AE77A4" w:rsidP="00AE77A4">
      <w:pPr>
        <w:widowControl/>
        <w:autoSpaceDE/>
        <w:autoSpaceDN/>
        <w:spacing w:before="80" w:after="60"/>
        <w:rPr>
          <w:sz w:val="24"/>
          <w:szCs w:val="24"/>
        </w:rPr>
      </w:pPr>
      <w:r w:rsidRPr="00AE77A4">
        <w:rPr>
          <w:sz w:val="24"/>
          <w:szCs w:val="24"/>
        </w:rPr>
        <w:t xml:space="preserve">(A) Student financial assistance, for purposes of this paragraph (9)(ii), means a grant or scholarship received </w:t>
      </w:r>
      <w:proofErr w:type="gramStart"/>
      <w:r w:rsidRPr="00AE77A4">
        <w:rPr>
          <w:sz w:val="24"/>
          <w:szCs w:val="24"/>
        </w:rPr>
        <w:t>from— (</w:t>
      </w:r>
      <w:proofErr w:type="gramEnd"/>
    </w:p>
    <w:p w14:paraId="16D19F54" w14:textId="77777777" w:rsidR="00AE77A4" w:rsidRPr="00AE77A4" w:rsidRDefault="00AE77A4" w:rsidP="00AE77A4">
      <w:pPr>
        <w:widowControl/>
        <w:autoSpaceDE/>
        <w:autoSpaceDN/>
        <w:spacing w:before="80" w:after="60"/>
        <w:rPr>
          <w:sz w:val="24"/>
          <w:szCs w:val="24"/>
        </w:rPr>
      </w:pPr>
      <w:r w:rsidRPr="00AE77A4">
        <w:rPr>
          <w:sz w:val="24"/>
          <w:szCs w:val="24"/>
        </w:rPr>
        <w:t xml:space="preserve">1) The Federal </w:t>
      </w:r>
      <w:proofErr w:type="gramStart"/>
      <w:r w:rsidRPr="00AE77A4">
        <w:rPr>
          <w:sz w:val="24"/>
          <w:szCs w:val="24"/>
        </w:rPr>
        <w:t>government;</w:t>
      </w:r>
      <w:proofErr w:type="gramEnd"/>
      <w:r w:rsidRPr="00AE77A4">
        <w:rPr>
          <w:sz w:val="24"/>
          <w:szCs w:val="24"/>
        </w:rPr>
        <w:t xml:space="preserve"> </w:t>
      </w:r>
    </w:p>
    <w:p w14:paraId="02DA26EC" w14:textId="77777777" w:rsidR="00AE77A4" w:rsidRPr="00AE77A4" w:rsidRDefault="00AE77A4" w:rsidP="00AE77A4">
      <w:pPr>
        <w:widowControl/>
        <w:autoSpaceDE/>
        <w:autoSpaceDN/>
        <w:spacing w:before="80" w:after="60"/>
        <w:rPr>
          <w:sz w:val="24"/>
          <w:szCs w:val="24"/>
        </w:rPr>
      </w:pPr>
      <w:r w:rsidRPr="00AE77A4">
        <w:rPr>
          <w:sz w:val="24"/>
          <w:szCs w:val="24"/>
        </w:rPr>
        <w:t xml:space="preserve">(2) A State, Tribe, or local </w:t>
      </w:r>
      <w:proofErr w:type="gramStart"/>
      <w:r w:rsidRPr="00AE77A4">
        <w:rPr>
          <w:sz w:val="24"/>
          <w:szCs w:val="24"/>
        </w:rPr>
        <w:t>government;</w:t>
      </w:r>
      <w:proofErr w:type="gramEnd"/>
      <w:r w:rsidRPr="00AE77A4">
        <w:rPr>
          <w:sz w:val="24"/>
          <w:szCs w:val="24"/>
        </w:rPr>
        <w:t xml:space="preserve"> </w:t>
      </w:r>
    </w:p>
    <w:p w14:paraId="0613D134" w14:textId="77777777" w:rsidR="00AE77A4" w:rsidRPr="00AE77A4" w:rsidRDefault="00AE77A4" w:rsidP="00AE77A4">
      <w:pPr>
        <w:widowControl/>
        <w:autoSpaceDE/>
        <w:autoSpaceDN/>
        <w:spacing w:before="80" w:after="60"/>
        <w:rPr>
          <w:sz w:val="24"/>
          <w:szCs w:val="24"/>
        </w:rPr>
      </w:pPr>
      <w:r w:rsidRPr="00AE77A4">
        <w:rPr>
          <w:sz w:val="24"/>
          <w:szCs w:val="24"/>
        </w:rPr>
        <w:t>(3) A private foundation registered as a nonprofit under 26 U.S.C. 501(c)(3</w:t>
      </w:r>
      <w:proofErr w:type="gramStart"/>
      <w:r w:rsidRPr="00AE77A4">
        <w:rPr>
          <w:sz w:val="24"/>
          <w:szCs w:val="24"/>
        </w:rPr>
        <w:t>);</w:t>
      </w:r>
      <w:proofErr w:type="gramEnd"/>
      <w:r w:rsidRPr="00AE77A4">
        <w:rPr>
          <w:sz w:val="24"/>
          <w:szCs w:val="24"/>
        </w:rPr>
        <w:t xml:space="preserve"> </w:t>
      </w:r>
    </w:p>
    <w:p w14:paraId="414D647A" w14:textId="77777777" w:rsidR="00AE77A4" w:rsidRPr="00AE77A4" w:rsidRDefault="00AE77A4" w:rsidP="00AE77A4">
      <w:pPr>
        <w:widowControl/>
        <w:autoSpaceDE/>
        <w:autoSpaceDN/>
        <w:spacing w:before="80" w:after="60"/>
        <w:rPr>
          <w:sz w:val="24"/>
          <w:szCs w:val="24"/>
        </w:rPr>
      </w:pPr>
      <w:r w:rsidRPr="00AE77A4">
        <w:rPr>
          <w:sz w:val="24"/>
          <w:szCs w:val="24"/>
        </w:rPr>
        <w:t xml:space="preserve">(4) A business entity (such as corporation, general partnership, limited liability company, limited partnership, joint venture, business trust, public benefit corporation, or nonprofit entity); or </w:t>
      </w:r>
    </w:p>
    <w:p w14:paraId="511469B6" w14:textId="77777777" w:rsidR="00AE77A4" w:rsidRPr="00AE77A4" w:rsidRDefault="00AE77A4" w:rsidP="00AE77A4">
      <w:pPr>
        <w:widowControl/>
        <w:autoSpaceDE/>
        <w:autoSpaceDN/>
        <w:spacing w:before="80" w:after="60"/>
        <w:rPr>
          <w:sz w:val="24"/>
          <w:szCs w:val="24"/>
        </w:rPr>
      </w:pPr>
      <w:r w:rsidRPr="00AE77A4">
        <w:rPr>
          <w:sz w:val="24"/>
          <w:szCs w:val="24"/>
        </w:rPr>
        <w:t xml:space="preserve">(5) An institution of higher education. </w:t>
      </w:r>
    </w:p>
    <w:p w14:paraId="17284E06" w14:textId="77777777" w:rsidR="00AE77A4" w:rsidRPr="00AE77A4" w:rsidRDefault="00AE77A4" w:rsidP="00AE77A4">
      <w:pPr>
        <w:widowControl/>
        <w:autoSpaceDE/>
        <w:autoSpaceDN/>
        <w:spacing w:before="80" w:after="60"/>
        <w:rPr>
          <w:sz w:val="24"/>
          <w:szCs w:val="24"/>
        </w:rPr>
      </w:pPr>
      <w:r w:rsidRPr="00AE77A4">
        <w:rPr>
          <w:sz w:val="24"/>
          <w:szCs w:val="24"/>
        </w:rPr>
        <w:t xml:space="preserve">(B) Student financial assistance, for purposes of this paragraph (9)(ii), does not include— </w:t>
      </w:r>
    </w:p>
    <w:p w14:paraId="00460D08" w14:textId="77777777" w:rsidR="00AE77A4" w:rsidRPr="00AE77A4" w:rsidRDefault="00AE77A4" w:rsidP="00AE77A4">
      <w:pPr>
        <w:widowControl/>
        <w:autoSpaceDE/>
        <w:autoSpaceDN/>
        <w:spacing w:before="80" w:after="60"/>
        <w:rPr>
          <w:sz w:val="24"/>
          <w:szCs w:val="24"/>
        </w:rPr>
      </w:pPr>
      <w:r w:rsidRPr="00AE77A4">
        <w:rPr>
          <w:sz w:val="24"/>
          <w:szCs w:val="24"/>
        </w:rPr>
        <w:t xml:space="preserve">(1) Any assistance that is excluded pursuant to paragraph (b)(9)(i) of this </w:t>
      </w:r>
      <w:proofErr w:type="gramStart"/>
      <w:r w:rsidRPr="00AE77A4">
        <w:rPr>
          <w:sz w:val="24"/>
          <w:szCs w:val="24"/>
        </w:rPr>
        <w:t>section;</w:t>
      </w:r>
      <w:proofErr w:type="gramEnd"/>
      <w:r w:rsidRPr="00AE77A4">
        <w:rPr>
          <w:sz w:val="24"/>
          <w:szCs w:val="24"/>
        </w:rPr>
        <w:t xml:space="preserve"> </w:t>
      </w:r>
    </w:p>
    <w:p w14:paraId="1A6E9F03" w14:textId="77777777" w:rsidR="00AE77A4" w:rsidRPr="00AE77A4" w:rsidRDefault="00AE77A4" w:rsidP="00AE77A4">
      <w:pPr>
        <w:widowControl/>
        <w:autoSpaceDE/>
        <w:autoSpaceDN/>
        <w:spacing w:before="80" w:after="60"/>
        <w:rPr>
          <w:sz w:val="24"/>
          <w:szCs w:val="24"/>
        </w:rPr>
      </w:pPr>
      <w:r w:rsidRPr="00AE77A4">
        <w:rPr>
          <w:sz w:val="24"/>
          <w:szCs w:val="24"/>
        </w:rPr>
        <w:t>(2) Financial support provided to the student in the form of a fee for services performed (e.g., a work study or teaching fellowship that is not excluded pursuant to paragraph (b)(9)(i) of this section); (</w:t>
      </w:r>
    </w:p>
    <w:p w14:paraId="20D6E4EC" w14:textId="77777777" w:rsidR="00AE77A4" w:rsidRPr="00AE77A4" w:rsidRDefault="00AE77A4" w:rsidP="00AE77A4">
      <w:pPr>
        <w:widowControl/>
        <w:autoSpaceDE/>
        <w:autoSpaceDN/>
        <w:spacing w:before="80" w:after="60"/>
        <w:rPr>
          <w:sz w:val="24"/>
          <w:szCs w:val="24"/>
        </w:rPr>
      </w:pPr>
      <w:r w:rsidRPr="00AE77A4">
        <w:rPr>
          <w:sz w:val="24"/>
          <w:szCs w:val="24"/>
        </w:rPr>
        <w:t xml:space="preserve">3) Gifts, including gifts from family or friends; or </w:t>
      </w:r>
    </w:p>
    <w:p w14:paraId="6F1907BB" w14:textId="77777777" w:rsidR="00AE77A4" w:rsidRPr="00AE77A4" w:rsidRDefault="00AE77A4" w:rsidP="00AE77A4">
      <w:pPr>
        <w:widowControl/>
        <w:autoSpaceDE/>
        <w:autoSpaceDN/>
        <w:spacing w:before="80" w:after="60"/>
        <w:rPr>
          <w:sz w:val="24"/>
          <w:szCs w:val="24"/>
        </w:rPr>
      </w:pPr>
      <w:r w:rsidRPr="00AE77A4">
        <w:rPr>
          <w:sz w:val="24"/>
          <w:szCs w:val="24"/>
        </w:rPr>
        <w:br w:type="column"/>
      </w:r>
      <w:r w:rsidRPr="00AE77A4">
        <w:rPr>
          <w:sz w:val="24"/>
          <w:szCs w:val="24"/>
        </w:rPr>
        <w:t>(4) Any amount of the scholarship or grant that, either by itself or in combination with assistance excluded under this paragraph or paragraph (b)(9)(i), exceeds the actual covered costs of the student. The actual covered costs of the student are the actual costs of tuition, books and supplies (including supplies and equipment to support students with learning disabilities or other disabilities), room and board, or other fees required and charged to a student by the education institution, and, for a student who is not the head of household or spouse, the reasonable and actual costs of housing while attending the institution of higher education and not residing in an assisted unit. This calculation is described further in paragraph (b)(9)(</w:t>
      </w:r>
      <w:proofErr w:type="gramStart"/>
      <w:r w:rsidRPr="00AE77A4">
        <w:rPr>
          <w:sz w:val="24"/>
          <w:szCs w:val="24"/>
        </w:rPr>
        <w:t>ii)€</w:t>
      </w:r>
      <w:proofErr w:type="gramEnd"/>
      <w:r w:rsidRPr="00AE77A4">
        <w:rPr>
          <w:sz w:val="24"/>
          <w:szCs w:val="24"/>
        </w:rPr>
        <w:t xml:space="preserve"> of this section. </w:t>
      </w:r>
    </w:p>
    <w:p w14:paraId="2E4A86B9" w14:textId="77777777" w:rsidR="00AE77A4" w:rsidRPr="00AE77A4" w:rsidRDefault="00AE77A4" w:rsidP="00AE77A4">
      <w:pPr>
        <w:widowControl/>
        <w:autoSpaceDE/>
        <w:autoSpaceDN/>
        <w:spacing w:before="80" w:after="60"/>
        <w:rPr>
          <w:sz w:val="24"/>
          <w:szCs w:val="24"/>
        </w:rPr>
      </w:pPr>
      <w:r w:rsidRPr="00AE77A4">
        <w:rPr>
          <w:sz w:val="24"/>
          <w:szCs w:val="24"/>
        </w:rPr>
        <w:t xml:space="preserve">(C) Student financial assistance, for purposes of this paragraph (b)(9)(ii) must be: </w:t>
      </w:r>
    </w:p>
    <w:p w14:paraId="7C1F2F5C" w14:textId="77777777" w:rsidR="00AE77A4" w:rsidRPr="00AE77A4" w:rsidRDefault="00AE77A4" w:rsidP="00AE77A4">
      <w:pPr>
        <w:widowControl/>
        <w:autoSpaceDE/>
        <w:autoSpaceDN/>
        <w:spacing w:before="80" w:after="60"/>
        <w:rPr>
          <w:sz w:val="24"/>
          <w:szCs w:val="24"/>
        </w:rPr>
      </w:pPr>
      <w:r w:rsidRPr="00AE77A4">
        <w:rPr>
          <w:sz w:val="24"/>
          <w:szCs w:val="24"/>
        </w:rPr>
        <w:t xml:space="preserve">(1) Expressly for tuition, books, room and board, or other fees required and charged to a student by the education </w:t>
      </w:r>
      <w:proofErr w:type="gramStart"/>
      <w:r w:rsidRPr="00AE77A4">
        <w:rPr>
          <w:sz w:val="24"/>
          <w:szCs w:val="24"/>
        </w:rPr>
        <w:t>institution;</w:t>
      </w:r>
      <w:proofErr w:type="gramEnd"/>
      <w:r w:rsidRPr="00AE77A4">
        <w:rPr>
          <w:sz w:val="24"/>
          <w:szCs w:val="24"/>
        </w:rPr>
        <w:t xml:space="preserve"> </w:t>
      </w:r>
    </w:p>
    <w:p w14:paraId="5368D98D" w14:textId="77777777" w:rsidR="00AE77A4" w:rsidRPr="00AE77A4" w:rsidRDefault="00AE77A4" w:rsidP="00AE77A4">
      <w:pPr>
        <w:widowControl/>
        <w:autoSpaceDE/>
        <w:autoSpaceDN/>
        <w:spacing w:before="80" w:after="60"/>
        <w:rPr>
          <w:sz w:val="24"/>
          <w:szCs w:val="24"/>
        </w:rPr>
      </w:pPr>
      <w:r w:rsidRPr="00AE77A4">
        <w:rPr>
          <w:sz w:val="24"/>
          <w:szCs w:val="24"/>
        </w:rPr>
        <w:t xml:space="preserve">(2) Expressly to assist a student with the costs of higher education; or </w:t>
      </w:r>
    </w:p>
    <w:p w14:paraId="786EDD3F" w14:textId="77777777" w:rsidR="00AE77A4" w:rsidRPr="00AE77A4" w:rsidRDefault="00AE77A4" w:rsidP="00AE77A4">
      <w:pPr>
        <w:widowControl/>
        <w:autoSpaceDE/>
        <w:autoSpaceDN/>
        <w:spacing w:before="80" w:after="60"/>
        <w:rPr>
          <w:sz w:val="24"/>
          <w:szCs w:val="24"/>
        </w:rPr>
      </w:pPr>
      <w:r w:rsidRPr="00AE77A4">
        <w:rPr>
          <w:sz w:val="24"/>
          <w:szCs w:val="24"/>
        </w:rPr>
        <w:t xml:space="preserve">(3) Expressly to assist a student who is not the head of household or spouse with the reasonable and actual costs of housing while attending the education institution and not residing in an assisted unit. </w:t>
      </w:r>
    </w:p>
    <w:p w14:paraId="502AB0B9" w14:textId="77777777" w:rsidR="00AE77A4" w:rsidRPr="00AE77A4" w:rsidRDefault="00AE77A4" w:rsidP="00AE77A4">
      <w:pPr>
        <w:widowControl/>
        <w:autoSpaceDE/>
        <w:autoSpaceDN/>
        <w:spacing w:before="80" w:after="60"/>
        <w:rPr>
          <w:sz w:val="24"/>
          <w:szCs w:val="24"/>
        </w:rPr>
      </w:pPr>
      <w:r w:rsidRPr="00AE77A4">
        <w:rPr>
          <w:sz w:val="24"/>
          <w:szCs w:val="24"/>
        </w:rPr>
        <w:t xml:space="preserve">(D) Student financial assistance, for purposes of this paragraph (b)(9)(ii), may be paid directly to the student or to the educational institution on the student’s behalf. Student financial assistance paid to the student must be verified by the responsible entity as student financial assistance consistent with this paragraph (b)(9)(ii). </w:t>
      </w:r>
    </w:p>
    <w:p w14:paraId="10CA8659" w14:textId="77777777" w:rsidR="00AE77A4" w:rsidRPr="00AE77A4" w:rsidRDefault="00AE77A4" w:rsidP="00AE77A4">
      <w:pPr>
        <w:widowControl/>
        <w:autoSpaceDE/>
        <w:autoSpaceDN/>
        <w:spacing w:before="80" w:after="60"/>
        <w:rPr>
          <w:sz w:val="24"/>
          <w:szCs w:val="24"/>
        </w:rPr>
      </w:pPr>
      <w:r w:rsidRPr="00AE77A4">
        <w:rPr>
          <w:sz w:val="24"/>
          <w:szCs w:val="24"/>
        </w:rPr>
        <w:t xml:space="preserve">(E) When the student is also receiving assistance excluded under paragraph (b)(9)(i) of this section, the amount of student financial assistance under this paragraph (b)(9)(ii) is determined as follows: </w:t>
      </w:r>
    </w:p>
    <w:p w14:paraId="4490AF57" w14:textId="77777777" w:rsidR="00AE77A4" w:rsidRPr="00AE77A4" w:rsidRDefault="00AE77A4" w:rsidP="00AE77A4">
      <w:pPr>
        <w:widowControl/>
        <w:autoSpaceDE/>
        <w:autoSpaceDN/>
        <w:spacing w:before="80" w:after="60"/>
        <w:rPr>
          <w:sz w:val="24"/>
          <w:szCs w:val="24"/>
        </w:rPr>
      </w:pPr>
      <w:r w:rsidRPr="00AE77A4">
        <w:rPr>
          <w:sz w:val="24"/>
          <w:szCs w:val="24"/>
        </w:rPr>
        <w:br w:type="column"/>
      </w:r>
      <w:r w:rsidRPr="00AE77A4">
        <w:rPr>
          <w:sz w:val="24"/>
          <w:szCs w:val="24"/>
        </w:rPr>
        <w:lastRenderedPageBreak/>
        <w:t xml:space="preserve">(1) If the amount of assistance excluded under paragraph (b)(9)(i) of this section is equal to or exceeds the actual covered costs under paragraph (b)(9)(ii)(B)(4) of this section, none of the assistance described in this paragraph (b)(9)(ii) of this section is considered student financial assistance excluded from income under this paragraph (b)(9)(ii)(E). </w:t>
      </w:r>
    </w:p>
    <w:p w14:paraId="7DA3807B" w14:textId="77777777" w:rsidR="00AE77A4" w:rsidRPr="00AE77A4" w:rsidRDefault="00AE77A4" w:rsidP="00AE77A4">
      <w:pPr>
        <w:widowControl/>
        <w:autoSpaceDE/>
        <w:autoSpaceDN/>
        <w:spacing w:before="80" w:after="60"/>
        <w:rPr>
          <w:sz w:val="24"/>
          <w:szCs w:val="24"/>
        </w:rPr>
      </w:pPr>
      <w:r w:rsidRPr="00AE77A4">
        <w:rPr>
          <w:sz w:val="24"/>
          <w:szCs w:val="24"/>
        </w:rPr>
        <w:t xml:space="preserve">(2) If the amount of assistance excluded under paragraph (b)(9)(i) of this section is less than the actual covered costs under paragraph (b)(9)(ii)(B)(4) of this section, the amount of assistance described in paragraph (b)(9)(ii) of this section that is considered student financial assistance excluded under this paragraph is the lower of: </w:t>
      </w:r>
    </w:p>
    <w:p w14:paraId="0484F3C3" w14:textId="77777777" w:rsidR="00AE77A4" w:rsidRPr="00AE77A4" w:rsidRDefault="00AE77A4" w:rsidP="00AE77A4">
      <w:pPr>
        <w:widowControl/>
        <w:autoSpaceDE/>
        <w:autoSpaceDN/>
        <w:spacing w:before="80" w:after="60"/>
        <w:rPr>
          <w:sz w:val="24"/>
          <w:szCs w:val="24"/>
        </w:rPr>
      </w:pPr>
      <w:r w:rsidRPr="00AE77A4">
        <w:rPr>
          <w:sz w:val="24"/>
          <w:szCs w:val="24"/>
        </w:rPr>
        <w:t xml:space="preserve">(i) the total amount of student financial assistance received under this paragraph (b)(9)(ii) of this section, or </w:t>
      </w:r>
    </w:p>
    <w:p w14:paraId="7B8823BA" w14:textId="77777777" w:rsidR="00AE77A4" w:rsidRPr="00AE77A4" w:rsidRDefault="00AE77A4" w:rsidP="00AE77A4">
      <w:pPr>
        <w:widowControl/>
        <w:autoSpaceDE/>
        <w:autoSpaceDN/>
        <w:spacing w:before="80" w:after="60"/>
        <w:rPr>
          <w:sz w:val="24"/>
          <w:szCs w:val="24"/>
        </w:rPr>
      </w:pPr>
      <w:r w:rsidRPr="00AE77A4">
        <w:rPr>
          <w:sz w:val="24"/>
          <w:szCs w:val="24"/>
        </w:rPr>
        <w:t xml:space="preserve">(ii) the amount by which the actual covered costs under paragraph (b)(9)(ii)(B)(4) of this section exceeds the assistance excluded under paragraph (b)(9)(i) of this section. </w:t>
      </w:r>
    </w:p>
    <w:p w14:paraId="30CF9700" w14:textId="77777777" w:rsidR="00AE77A4" w:rsidRPr="00AE77A4" w:rsidRDefault="00AE77A4" w:rsidP="00AE77A4">
      <w:pPr>
        <w:widowControl/>
        <w:autoSpaceDE/>
        <w:autoSpaceDN/>
        <w:spacing w:before="80" w:after="60"/>
        <w:rPr>
          <w:sz w:val="24"/>
          <w:szCs w:val="24"/>
        </w:rPr>
      </w:pPr>
      <w:r w:rsidRPr="00AE77A4">
        <w:rPr>
          <w:sz w:val="24"/>
          <w:szCs w:val="24"/>
        </w:rPr>
        <w:t xml:space="preserve">(10) Income and distributions from any Coverdell education savings account under section 530 of the Internal Revenue Code of 1986 or any qualified tuition program under section 529 of such Code; and income earned by government contributions to, and distributions from, “baby bond” accounts created, authorized, or funded by Federal, State, or local government. </w:t>
      </w:r>
    </w:p>
    <w:p w14:paraId="26E09B5E" w14:textId="77777777" w:rsidR="00AE77A4" w:rsidRPr="00AE77A4" w:rsidRDefault="00AE77A4" w:rsidP="00AE77A4">
      <w:pPr>
        <w:widowControl/>
        <w:autoSpaceDE/>
        <w:autoSpaceDN/>
        <w:spacing w:before="80" w:after="60"/>
        <w:rPr>
          <w:sz w:val="24"/>
          <w:szCs w:val="24"/>
        </w:rPr>
      </w:pPr>
      <w:r w:rsidRPr="00AE77A4">
        <w:rPr>
          <w:sz w:val="24"/>
          <w:szCs w:val="24"/>
        </w:rPr>
        <w:t xml:space="preserve">(11) The special pay to a family member serving in the Armed Forces who is exposed to hostile fire. </w:t>
      </w:r>
    </w:p>
    <w:p w14:paraId="11B519C0" w14:textId="77777777" w:rsidR="00AE77A4" w:rsidRPr="00AE77A4" w:rsidRDefault="00AE77A4" w:rsidP="00AE77A4">
      <w:pPr>
        <w:widowControl/>
        <w:autoSpaceDE/>
        <w:autoSpaceDN/>
        <w:spacing w:before="80" w:after="60"/>
        <w:rPr>
          <w:sz w:val="24"/>
          <w:szCs w:val="24"/>
        </w:rPr>
      </w:pPr>
      <w:r w:rsidRPr="00AE77A4">
        <w:rPr>
          <w:sz w:val="24"/>
          <w:szCs w:val="24"/>
        </w:rPr>
        <w:t>(12)</w:t>
      </w:r>
    </w:p>
    <w:p w14:paraId="6BA9A1DB" w14:textId="77777777" w:rsidR="00AE77A4" w:rsidRPr="00AE77A4" w:rsidRDefault="00AE77A4" w:rsidP="00AE77A4">
      <w:pPr>
        <w:widowControl/>
        <w:autoSpaceDE/>
        <w:autoSpaceDN/>
        <w:spacing w:before="80" w:after="60"/>
        <w:rPr>
          <w:sz w:val="24"/>
          <w:szCs w:val="24"/>
        </w:rPr>
      </w:pPr>
      <w:r w:rsidRPr="00AE77A4">
        <w:rPr>
          <w:sz w:val="24"/>
          <w:szCs w:val="24"/>
        </w:rPr>
        <w:t>(i) Amounts received by a person with a disability that are disregarded for a limited time for purposes of Supplemental Security Income eligibility and benefits because they are set aside for use under a Plan to Attain Self-Sufficiency (PASS</w:t>
      </w:r>
      <w:proofErr w:type="gramStart"/>
      <w:r w:rsidRPr="00AE77A4">
        <w:rPr>
          <w:sz w:val="24"/>
          <w:szCs w:val="24"/>
        </w:rPr>
        <w:t>);</w:t>
      </w:r>
      <w:proofErr w:type="gramEnd"/>
      <w:r w:rsidRPr="00AE77A4">
        <w:rPr>
          <w:sz w:val="24"/>
          <w:szCs w:val="24"/>
        </w:rPr>
        <w:t xml:space="preserve"> </w:t>
      </w:r>
    </w:p>
    <w:p w14:paraId="65B336DB" w14:textId="77777777" w:rsidR="00AE77A4" w:rsidRPr="00AE77A4" w:rsidRDefault="00AE77A4" w:rsidP="00AE77A4">
      <w:pPr>
        <w:widowControl/>
        <w:autoSpaceDE/>
        <w:autoSpaceDN/>
        <w:spacing w:before="80" w:after="60"/>
        <w:rPr>
          <w:sz w:val="24"/>
          <w:szCs w:val="24"/>
        </w:rPr>
      </w:pPr>
      <w:r w:rsidRPr="00AE77A4">
        <w:rPr>
          <w:sz w:val="24"/>
          <w:szCs w:val="24"/>
        </w:rPr>
        <w:br w:type="column"/>
      </w:r>
      <w:r w:rsidRPr="00AE77A4">
        <w:rPr>
          <w:sz w:val="24"/>
          <w:szCs w:val="24"/>
        </w:rPr>
        <w:t xml:space="preserve">(ii) Amounts received by a participant in other publicly assisted programs which are specifically for or in reimbursement of out-of-pocket expenses incurred (e.g., special equipment, clothing, transportation, childcare, etc.) and which are made solely to allow participation in a specific </w:t>
      </w:r>
      <w:proofErr w:type="gramStart"/>
      <w:r w:rsidRPr="00AE77A4">
        <w:rPr>
          <w:sz w:val="24"/>
          <w:szCs w:val="24"/>
        </w:rPr>
        <w:t>program;</w:t>
      </w:r>
      <w:proofErr w:type="gramEnd"/>
      <w:r w:rsidRPr="00AE77A4">
        <w:rPr>
          <w:sz w:val="24"/>
          <w:szCs w:val="24"/>
        </w:rPr>
        <w:t xml:space="preserve"> </w:t>
      </w:r>
    </w:p>
    <w:p w14:paraId="274C69C5" w14:textId="77777777" w:rsidR="00AE77A4" w:rsidRPr="00AE77A4" w:rsidRDefault="00AE77A4" w:rsidP="00AE77A4">
      <w:pPr>
        <w:widowControl/>
        <w:autoSpaceDE/>
        <w:autoSpaceDN/>
        <w:spacing w:before="80" w:after="60"/>
        <w:rPr>
          <w:sz w:val="24"/>
          <w:szCs w:val="24"/>
        </w:rPr>
      </w:pPr>
      <w:r w:rsidRPr="00AE77A4">
        <w:rPr>
          <w:sz w:val="24"/>
          <w:szCs w:val="24"/>
        </w:rPr>
        <w:t xml:space="preserve">(iii) Amounts received under a resident service stipend </w:t>
      </w:r>
      <w:proofErr w:type="gramStart"/>
      <w:r w:rsidRPr="00AE77A4">
        <w:rPr>
          <w:sz w:val="24"/>
          <w:szCs w:val="24"/>
        </w:rPr>
        <w:t>not to exceed</w:t>
      </w:r>
      <w:proofErr w:type="gramEnd"/>
      <w:r w:rsidRPr="00AE77A4">
        <w:rPr>
          <w:sz w:val="24"/>
          <w:szCs w:val="24"/>
        </w:rPr>
        <w:t xml:space="preserve"> $200 per month. A resident service stipend is a modest amount received by a resident for performing a service for the PHA or owner, on a part-time basis, that enhances the quality of life in the development. </w:t>
      </w:r>
    </w:p>
    <w:p w14:paraId="398267DC" w14:textId="77777777" w:rsidR="00AE77A4" w:rsidRPr="00AE77A4" w:rsidRDefault="00AE77A4" w:rsidP="00AE77A4">
      <w:pPr>
        <w:widowControl/>
        <w:autoSpaceDE/>
        <w:autoSpaceDN/>
        <w:spacing w:before="80" w:after="60"/>
        <w:rPr>
          <w:sz w:val="24"/>
          <w:szCs w:val="24"/>
        </w:rPr>
      </w:pPr>
      <w:r w:rsidRPr="00AE77A4">
        <w:rPr>
          <w:sz w:val="24"/>
          <w:szCs w:val="24"/>
        </w:rPr>
        <w:t xml:space="preserve">(iv) Incremental earnings and benefits resulting to any family member from participation in training programs funded by HUD or in qualifying Federal, State, Tribal, or local employment training programs (including training programs not affiliated with a local government) and training of a family member as resident management staff. Amounts excluded by this provision must be received under employment training programs with clearly defined goals and objectives and are excluded only for the period during which the family member participates in the employment training program unless those amounts are excluded under paragraph (b)(9)(i) of this section. </w:t>
      </w:r>
    </w:p>
    <w:p w14:paraId="5AD72CBA" w14:textId="77777777" w:rsidR="00AE77A4" w:rsidRPr="00AE77A4" w:rsidRDefault="00AE77A4" w:rsidP="00AE77A4">
      <w:pPr>
        <w:widowControl/>
        <w:autoSpaceDE/>
        <w:autoSpaceDN/>
        <w:spacing w:before="80" w:after="60"/>
        <w:rPr>
          <w:sz w:val="24"/>
          <w:szCs w:val="24"/>
        </w:rPr>
      </w:pPr>
      <w:r w:rsidRPr="00AE77A4">
        <w:rPr>
          <w:sz w:val="24"/>
          <w:szCs w:val="24"/>
        </w:rPr>
        <w:t xml:space="preserve">(13) Reparation payments paid by a foreign government pursuant to claims filed under the laws of that government by persons who were persecuted during the Nazi era. </w:t>
      </w:r>
    </w:p>
    <w:p w14:paraId="0BDBB231" w14:textId="77777777" w:rsidR="00AE77A4" w:rsidRPr="00AE77A4" w:rsidRDefault="00AE77A4" w:rsidP="00AE77A4">
      <w:pPr>
        <w:widowControl/>
        <w:autoSpaceDE/>
        <w:autoSpaceDN/>
        <w:spacing w:before="80" w:after="60"/>
        <w:rPr>
          <w:sz w:val="24"/>
          <w:szCs w:val="24"/>
        </w:rPr>
      </w:pPr>
      <w:r w:rsidRPr="00AE77A4">
        <w:rPr>
          <w:sz w:val="24"/>
          <w:szCs w:val="24"/>
        </w:rPr>
        <w:t xml:space="preserve">(14) Earned income of dependent fulltime students </w:t>
      </w:r>
      <w:proofErr w:type="gramStart"/>
      <w:r w:rsidRPr="00AE77A4">
        <w:rPr>
          <w:sz w:val="24"/>
          <w:szCs w:val="24"/>
        </w:rPr>
        <w:t>in excess of</w:t>
      </w:r>
      <w:proofErr w:type="gramEnd"/>
      <w:r w:rsidRPr="00AE77A4">
        <w:rPr>
          <w:sz w:val="24"/>
          <w:szCs w:val="24"/>
        </w:rPr>
        <w:t xml:space="preserve"> the amount of </w:t>
      </w:r>
      <w:proofErr w:type="gramStart"/>
      <w:r w:rsidRPr="00AE77A4">
        <w:rPr>
          <w:sz w:val="24"/>
          <w:szCs w:val="24"/>
        </w:rPr>
        <w:t>the deduction</w:t>
      </w:r>
      <w:proofErr w:type="gramEnd"/>
      <w:r w:rsidRPr="00AE77A4">
        <w:rPr>
          <w:sz w:val="24"/>
          <w:szCs w:val="24"/>
        </w:rPr>
        <w:t xml:space="preserve"> for a dependent in § 5.611. </w:t>
      </w:r>
    </w:p>
    <w:p w14:paraId="064FB462" w14:textId="77777777" w:rsidR="00AE77A4" w:rsidRPr="00AE77A4" w:rsidRDefault="00AE77A4" w:rsidP="00AE77A4">
      <w:pPr>
        <w:widowControl/>
        <w:autoSpaceDE/>
        <w:autoSpaceDN/>
        <w:spacing w:before="80" w:after="60"/>
        <w:rPr>
          <w:sz w:val="24"/>
          <w:szCs w:val="24"/>
        </w:rPr>
      </w:pPr>
      <w:r w:rsidRPr="00AE77A4">
        <w:rPr>
          <w:sz w:val="24"/>
          <w:szCs w:val="24"/>
        </w:rPr>
        <w:t xml:space="preserve">(15) Adoption assistance payments for a child </w:t>
      </w:r>
      <w:proofErr w:type="gramStart"/>
      <w:r w:rsidRPr="00AE77A4">
        <w:rPr>
          <w:sz w:val="24"/>
          <w:szCs w:val="24"/>
        </w:rPr>
        <w:t>in excess of</w:t>
      </w:r>
      <w:proofErr w:type="gramEnd"/>
      <w:r w:rsidRPr="00AE77A4">
        <w:rPr>
          <w:sz w:val="24"/>
          <w:szCs w:val="24"/>
        </w:rPr>
        <w:t xml:space="preserve"> the amount of the deduction for a dependent in § 5.611. </w:t>
      </w:r>
    </w:p>
    <w:p w14:paraId="3AC7B804" w14:textId="77777777" w:rsidR="00AE77A4" w:rsidRPr="00AE77A4" w:rsidRDefault="00AE77A4" w:rsidP="00AE77A4">
      <w:pPr>
        <w:widowControl/>
        <w:autoSpaceDE/>
        <w:autoSpaceDN/>
        <w:spacing w:before="80" w:after="60"/>
        <w:rPr>
          <w:sz w:val="24"/>
          <w:szCs w:val="24"/>
        </w:rPr>
      </w:pPr>
      <w:r w:rsidRPr="00AE77A4">
        <w:rPr>
          <w:sz w:val="24"/>
          <w:szCs w:val="24"/>
        </w:rPr>
        <w:br w:type="column"/>
      </w:r>
      <w:r w:rsidRPr="00AE77A4">
        <w:rPr>
          <w:sz w:val="24"/>
          <w:szCs w:val="24"/>
        </w:rPr>
        <w:lastRenderedPageBreak/>
        <w:t xml:space="preserve">(16) Deferred periodic amounts from Supplemental Security Income and Social Security benefits that are received in a lump sum amount or in prospective monthly amounts, or any deferred Department of Veterans </w:t>
      </w:r>
      <w:proofErr w:type="gramStart"/>
      <w:r w:rsidRPr="00AE77A4">
        <w:rPr>
          <w:sz w:val="24"/>
          <w:szCs w:val="24"/>
        </w:rPr>
        <w:t>Affairs disability</w:t>
      </w:r>
      <w:proofErr w:type="gramEnd"/>
      <w:r w:rsidRPr="00AE77A4">
        <w:rPr>
          <w:sz w:val="24"/>
          <w:szCs w:val="24"/>
        </w:rPr>
        <w:t xml:space="preserve"> benefits that are received in a lump sum amount or in prospective monthly amounts. </w:t>
      </w:r>
    </w:p>
    <w:p w14:paraId="1AEB55EF" w14:textId="77777777" w:rsidR="00AE77A4" w:rsidRPr="00AE77A4" w:rsidRDefault="00AE77A4" w:rsidP="00AE77A4">
      <w:pPr>
        <w:widowControl/>
        <w:autoSpaceDE/>
        <w:autoSpaceDN/>
        <w:spacing w:before="80" w:after="60"/>
        <w:rPr>
          <w:sz w:val="24"/>
          <w:szCs w:val="24"/>
        </w:rPr>
      </w:pPr>
      <w:r w:rsidRPr="00AE77A4">
        <w:rPr>
          <w:sz w:val="24"/>
          <w:szCs w:val="24"/>
        </w:rPr>
        <w:t xml:space="preserve">(17) Payments related to aid and attendance under 38 U.S.C. 1521 to veterans in need of regular aid and attendance. </w:t>
      </w:r>
    </w:p>
    <w:p w14:paraId="514C7B8E" w14:textId="77777777" w:rsidR="00AE77A4" w:rsidRPr="00AE77A4" w:rsidRDefault="00AE77A4" w:rsidP="00AE77A4">
      <w:pPr>
        <w:widowControl/>
        <w:autoSpaceDE/>
        <w:autoSpaceDN/>
        <w:spacing w:before="80" w:after="60"/>
        <w:rPr>
          <w:sz w:val="24"/>
          <w:szCs w:val="24"/>
        </w:rPr>
      </w:pPr>
      <w:r w:rsidRPr="00AE77A4">
        <w:rPr>
          <w:sz w:val="24"/>
          <w:szCs w:val="24"/>
        </w:rPr>
        <w:t xml:space="preserve">(18) Amounts received by the family in the form of refunds or rebates under State or local law for property taxes paid on the dwelling unit. </w:t>
      </w:r>
    </w:p>
    <w:p w14:paraId="7E2CC63B" w14:textId="77777777" w:rsidR="00AE77A4" w:rsidRPr="00AE77A4" w:rsidRDefault="00AE77A4" w:rsidP="00AE77A4">
      <w:pPr>
        <w:widowControl/>
        <w:autoSpaceDE/>
        <w:autoSpaceDN/>
        <w:spacing w:before="80" w:after="60"/>
        <w:rPr>
          <w:sz w:val="24"/>
          <w:szCs w:val="24"/>
        </w:rPr>
      </w:pPr>
      <w:r w:rsidRPr="00AE77A4">
        <w:rPr>
          <w:sz w:val="24"/>
          <w:szCs w:val="24"/>
        </w:rPr>
        <w:t xml:space="preserve">(19) Payments made by or authorized by a State Medicaid agency (including through a managed care entity) or other State or Federal agency to a family to enable a family member who has a disability to reside in the family’s assisted unit. Authorized payments may include payments to a member of the assisted family through the State Medicaid agency (including through a managed care entity) or other State or Federal agency for caregiving services the family member provides to enable a family member who has a disability to reside in the family’s assisted unit. </w:t>
      </w:r>
    </w:p>
    <w:p w14:paraId="16BDC8DC" w14:textId="77777777" w:rsidR="00AE77A4" w:rsidRPr="00AE77A4" w:rsidRDefault="00AE77A4" w:rsidP="00AE77A4">
      <w:pPr>
        <w:widowControl/>
        <w:autoSpaceDE/>
        <w:autoSpaceDN/>
        <w:spacing w:before="80" w:after="60"/>
        <w:rPr>
          <w:sz w:val="24"/>
          <w:szCs w:val="24"/>
        </w:rPr>
      </w:pPr>
      <w:r w:rsidRPr="00AE77A4">
        <w:rPr>
          <w:sz w:val="24"/>
          <w:szCs w:val="24"/>
        </w:rPr>
        <w:t xml:space="preserve">(20) Loan proceeds (the net amount disbursed by a lender to or on behalf of a borrower, under the terms of a loan agreement) received by the family or a third party (e.g., proceeds received by the family from a private loan to enable attendance at an educational institution or to finance the purchase of a car). </w:t>
      </w:r>
    </w:p>
    <w:p w14:paraId="09CF6A7B" w14:textId="77777777" w:rsidR="00AE77A4" w:rsidRPr="00AE77A4" w:rsidRDefault="00AE77A4" w:rsidP="00AE77A4">
      <w:pPr>
        <w:widowControl/>
        <w:autoSpaceDE/>
        <w:autoSpaceDN/>
        <w:spacing w:before="80" w:after="60"/>
        <w:rPr>
          <w:sz w:val="24"/>
          <w:szCs w:val="24"/>
        </w:rPr>
      </w:pPr>
      <w:r w:rsidRPr="00AE77A4">
        <w:rPr>
          <w:sz w:val="24"/>
          <w:szCs w:val="24"/>
        </w:rPr>
        <w:t xml:space="preserve">(21) Payments received by Tribal members </w:t>
      </w:r>
      <w:proofErr w:type="gramStart"/>
      <w:r w:rsidRPr="00AE77A4">
        <w:rPr>
          <w:sz w:val="24"/>
          <w:szCs w:val="24"/>
        </w:rPr>
        <w:t>as a result of</w:t>
      </w:r>
      <w:proofErr w:type="gramEnd"/>
      <w:r w:rsidRPr="00AE77A4">
        <w:rPr>
          <w:sz w:val="24"/>
          <w:szCs w:val="24"/>
        </w:rPr>
        <w:t xml:space="preserve"> claims relating to the mismanagement of assets held in trust by the United States, to the extent such payments are also excluded from gross income under the Internal Revenue Code or other Federal law. </w:t>
      </w:r>
    </w:p>
    <w:p w14:paraId="753499E4" w14:textId="77777777" w:rsidR="00AE77A4" w:rsidRPr="00AE77A4" w:rsidRDefault="00AE77A4" w:rsidP="00AE77A4">
      <w:pPr>
        <w:widowControl/>
        <w:autoSpaceDE/>
        <w:autoSpaceDN/>
        <w:spacing w:before="80" w:after="60"/>
        <w:rPr>
          <w:sz w:val="24"/>
          <w:szCs w:val="24"/>
        </w:rPr>
      </w:pPr>
      <w:r w:rsidRPr="00AE77A4">
        <w:rPr>
          <w:sz w:val="24"/>
          <w:szCs w:val="24"/>
        </w:rPr>
        <w:br w:type="column"/>
      </w:r>
      <w:r w:rsidRPr="00AE77A4">
        <w:rPr>
          <w:sz w:val="24"/>
          <w:szCs w:val="24"/>
        </w:rPr>
        <w:t xml:space="preserve">(22) Amounts that HUD is required by Federal statute to exclude from consideration as income for purposes of determining eligibility or benefits under a category of assistance programs that includes assistance under any program to which the exclusions set forth in paragraph (b) of this section apply. HUD will publish a notice in the Federal Register to identify the benefits that qualify for this exclusion. Updates will be published when necessary. </w:t>
      </w:r>
    </w:p>
    <w:p w14:paraId="7E00BC48" w14:textId="77777777" w:rsidR="00AE77A4" w:rsidRPr="00AE77A4" w:rsidRDefault="00AE77A4" w:rsidP="00AE77A4">
      <w:pPr>
        <w:widowControl/>
        <w:autoSpaceDE/>
        <w:autoSpaceDN/>
        <w:spacing w:before="80" w:after="60"/>
        <w:rPr>
          <w:sz w:val="24"/>
          <w:szCs w:val="24"/>
        </w:rPr>
      </w:pPr>
      <w:r w:rsidRPr="00AE77A4">
        <w:rPr>
          <w:sz w:val="24"/>
          <w:szCs w:val="24"/>
        </w:rPr>
        <w:t xml:space="preserve">(23) Replacement housing “gap” payments made in accordance with 49 CFR part 24 that offset increased out of pocket costs of displaced persons that move from one federally subsidized housing unit to another Federally subsidized housing unit. Such replacement housing “gap” payments are not excluded from annual income if the increased cost of rent and utilities is subsequently reduced or eliminated, and the displaced person retains or continues to receive the replacement housing “gap” payments. </w:t>
      </w:r>
    </w:p>
    <w:p w14:paraId="7D440B1E" w14:textId="77777777" w:rsidR="00AE77A4" w:rsidRPr="00AE77A4" w:rsidRDefault="00AE77A4" w:rsidP="00AE77A4">
      <w:pPr>
        <w:widowControl/>
        <w:autoSpaceDE/>
        <w:autoSpaceDN/>
        <w:spacing w:before="80" w:after="60"/>
        <w:rPr>
          <w:sz w:val="24"/>
          <w:szCs w:val="24"/>
        </w:rPr>
      </w:pPr>
      <w:r w:rsidRPr="00AE77A4">
        <w:rPr>
          <w:sz w:val="24"/>
          <w:szCs w:val="24"/>
        </w:rPr>
        <w:t xml:space="preserve">(24) Nonrecurring income, which is income that will not be repeated in the coming year based on information provided by the family. Income received as an independent contractor, day laborer, or seasonal worker is not excluded from income under this paragraph, even if the source, date, or amount of the income varies. Nonrecurring income includes: </w:t>
      </w:r>
    </w:p>
    <w:p w14:paraId="366B6C92" w14:textId="77777777" w:rsidR="00AE77A4" w:rsidRPr="00AE77A4" w:rsidRDefault="00AE77A4" w:rsidP="00AE77A4">
      <w:pPr>
        <w:widowControl/>
        <w:autoSpaceDE/>
        <w:autoSpaceDN/>
        <w:spacing w:before="80" w:after="60"/>
        <w:rPr>
          <w:sz w:val="24"/>
          <w:szCs w:val="24"/>
        </w:rPr>
      </w:pPr>
      <w:r w:rsidRPr="00AE77A4">
        <w:rPr>
          <w:sz w:val="24"/>
          <w:szCs w:val="24"/>
        </w:rPr>
        <w:t xml:space="preserve">(i) Payments from the U.S. Census Bureau for employment (relating to decennial census or the American Community Survey) lasting no longer than 180 days and not culminating in permanent employment. </w:t>
      </w:r>
    </w:p>
    <w:p w14:paraId="5230DB74" w14:textId="77777777" w:rsidR="00AE77A4" w:rsidRPr="00AE77A4" w:rsidRDefault="00AE77A4" w:rsidP="00AE77A4">
      <w:pPr>
        <w:widowControl/>
        <w:autoSpaceDE/>
        <w:autoSpaceDN/>
        <w:spacing w:before="80" w:after="60"/>
        <w:rPr>
          <w:sz w:val="24"/>
          <w:szCs w:val="24"/>
        </w:rPr>
      </w:pPr>
      <w:r w:rsidRPr="00AE77A4">
        <w:rPr>
          <w:sz w:val="24"/>
          <w:szCs w:val="24"/>
        </w:rPr>
        <w:t xml:space="preserve">(ii) Direct Federal or State payments intended for economic stimulus or recovery. </w:t>
      </w:r>
    </w:p>
    <w:p w14:paraId="375FD6BF" w14:textId="77777777" w:rsidR="00AE77A4" w:rsidRPr="00AE77A4" w:rsidRDefault="00AE77A4" w:rsidP="00AE77A4">
      <w:pPr>
        <w:widowControl/>
        <w:autoSpaceDE/>
        <w:autoSpaceDN/>
        <w:spacing w:before="80" w:after="60"/>
        <w:rPr>
          <w:sz w:val="24"/>
          <w:szCs w:val="24"/>
        </w:rPr>
      </w:pPr>
      <w:r w:rsidRPr="00AE77A4">
        <w:rPr>
          <w:sz w:val="24"/>
          <w:szCs w:val="24"/>
        </w:rPr>
        <w:t xml:space="preserve">(iii) Amounts directly received by the family </w:t>
      </w:r>
      <w:proofErr w:type="gramStart"/>
      <w:r w:rsidRPr="00AE77A4">
        <w:rPr>
          <w:sz w:val="24"/>
          <w:szCs w:val="24"/>
        </w:rPr>
        <w:t>as a result of</w:t>
      </w:r>
      <w:proofErr w:type="gramEnd"/>
      <w:r w:rsidRPr="00AE77A4">
        <w:rPr>
          <w:sz w:val="24"/>
          <w:szCs w:val="24"/>
        </w:rPr>
        <w:t xml:space="preserve"> State refundable tax credits or State tax refunds at the time they are received. </w:t>
      </w:r>
    </w:p>
    <w:p w14:paraId="72BE1C8C" w14:textId="77777777" w:rsidR="00AE77A4" w:rsidRPr="00AE77A4" w:rsidRDefault="00AE77A4" w:rsidP="00AE77A4">
      <w:pPr>
        <w:widowControl/>
        <w:autoSpaceDE/>
        <w:autoSpaceDN/>
        <w:spacing w:before="80" w:after="60"/>
        <w:rPr>
          <w:sz w:val="24"/>
          <w:szCs w:val="24"/>
        </w:rPr>
      </w:pPr>
      <w:r w:rsidRPr="00AE77A4">
        <w:rPr>
          <w:sz w:val="24"/>
          <w:szCs w:val="24"/>
        </w:rPr>
        <w:br w:type="column"/>
      </w:r>
      <w:r w:rsidRPr="00AE77A4">
        <w:rPr>
          <w:sz w:val="24"/>
          <w:szCs w:val="24"/>
        </w:rPr>
        <w:lastRenderedPageBreak/>
        <w:t xml:space="preserve">(iv) Amounts directly received by the family </w:t>
      </w:r>
      <w:proofErr w:type="gramStart"/>
      <w:r w:rsidRPr="00AE77A4">
        <w:rPr>
          <w:sz w:val="24"/>
          <w:szCs w:val="24"/>
        </w:rPr>
        <w:t>as a result of</w:t>
      </w:r>
      <w:proofErr w:type="gramEnd"/>
      <w:r w:rsidRPr="00AE77A4">
        <w:rPr>
          <w:sz w:val="24"/>
          <w:szCs w:val="24"/>
        </w:rPr>
        <w:t xml:space="preserve"> Federal refundable tax credits and Federal tax refunds at the time they are received. </w:t>
      </w:r>
    </w:p>
    <w:p w14:paraId="025A2BC9" w14:textId="77777777" w:rsidR="00AE77A4" w:rsidRPr="00AE77A4" w:rsidRDefault="00AE77A4" w:rsidP="00AE77A4">
      <w:pPr>
        <w:widowControl/>
        <w:autoSpaceDE/>
        <w:autoSpaceDN/>
        <w:spacing w:before="80" w:after="60"/>
        <w:rPr>
          <w:sz w:val="24"/>
          <w:szCs w:val="24"/>
        </w:rPr>
      </w:pPr>
      <w:r w:rsidRPr="00AE77A4">
        <w:rPr>
          <w:sz w:val="24"/>
          <w:szCs w:val="24"/>
        </w:rPr>
        <w:t xml:space="preserve">(v) Gifts for holidays, birthdays, or other significant life events or milestones (e.g., wedding gifts, baby showers, anniversaries). </w:t>
      </w:r>
    </w:p>
    <w:p w14:paraId="584E7A7C" w14:textId="77777777" w:rsidR="00AE77A4" w:rsidRPr="00AE77A4" w:rsidRDefault="00AE77A4" w:rsidP="00AE77A4">
      <w:pPr>
        <w:widowControl/>
        <w:autoSpaceDE/>
        <w:autoSpaceDN/>
        <w:spacing w:before="80" w:after="60"/>
        <w:rPr>
          <w:sz w:val="24"/>
          <w:szCs w:val="24"/>
        </w:rPr>
      </w:pPr>
      <w:r w:rsidRPr="00AE77A4">
        <w:rPr>
          <w:sz w:val="24"/>
          <w:szCs w:val="24"/>
        </w:rPr>
        <w:t xml:space="preserve">(vi) Non-monetary, in-kind donations, such as food, clothing, or toiletries, received from a food bank or similar organization. </w:t>
      </w:r>
    </w:p>
    <w:p w14:paraId="55BDD74A" w14:textId="77777777" w:rsidR="00AE77A4" w:rsidRPr="00AE77A4" w:rsidRDefault="00AE77A4" w:rsidP="00AE77A4">
      <w:pPr>
        <w:widowControl/>
        <w:autoSpaceDE/>
        <w:autoSpaceDN/>
        <w:spacing w:before="80" w:after="60"/>
        <w:rPr>
          <w:sz w:val="24"/>
          <w:szCs w:val="24"/>
        </w:rPr>
      </w:pPr>
      <w:r w:rsidRPr="00AE77A4">
        <w:rPr>
          <w:sz w:val="24"/>
          <w:szCs w:val="24"/>
        </w:rPr>
        <w:t xml:space="preserve">(vii) Lump-sum additions to net family assets, including but not limited to lottery or other contest winnings. </w:t>
      </w:r>
    </w:p>
    <w:p w14:paraId="6EF92678" w14:textId="77777777" w:rsidR="00AE77A4" w:rsidRPr="00AE77A4" w:rsidRDefault="00AE77A4" w:rsidP="00AE77A4">
      <w:pPr>
        <w:widowControl/>
        <w:autoSpaceDE/>
        <w:autoSpaceDN/>
        <w:spacing w:before="80" w:after="60"/>
        <w:rPr>
          <w:sz w:val="24"/>
          <w:szCs w:val="24"/>
        </w:rPr>
      </w:pPr>
      <w:r w:rsidRPr="00AE77A4">
        <w:rPr>
          <w:sz w:val="24"/>
          <w:szCs w:val="24"/>
        </w:rPr>
        <w:t xml:space="preserve">(25) Civil rights settlements or judgments, including settlements or judgments for back pay. </w:t>
      </w:r>
    </w:p>
    <w:p w14:paraId="6745BBB5" w14:textId="77777777" w:rsidR="00AE77A4" w:rsidRPr="00AE77A4" w:rsidRDefault="00AE77A4" w:rsidP="00AE77A4">
      <w:pPr>
        <w:widowControl/>
        <w:autoSpaceDE/>
        <w:autoSpaceDN/>
        <w:spacing w:before="80" w:after="60"/>
        <w:rPr>
          <w:sz w:val="24"/>
          <w:szCs w:val="24"/>
        </w:rPr>
      </w:pPr>
      <w:r w:rsidRPr="00AE77A4">
        <w:rPr>
          <w:sz w:val="24"/>
          <w:szCs w:val="24"/>
        </w:rPr>
        <w:t xml:space="preserve">(26) Income received from any account under a retirement plan recognized as such by the Internal Revenue Service, including individual retirement arrangements (IRAs), employer retirement plans, and retirement plans for self-employed individuals; except that any distribution of periodic payments from such accounts shall be income at the time they are received by the family. </w:t>
      </w:r>
    </w:p>
    <w:p w14:paraId="793F012B" w14:textId="77777777" w:rsidR="00AE77A4" w:rsidRPr="00AE77A4" w:rsidRDefault="00AE77A4" w:rsidP="00AE77A4">
      <w:pPr>
        <w:widowControl/>
        <w:autoSpaceDE/>
        <w:autoSpaceDN/>
        <w:spacing w:before="80" w:after="60"/>
        <w:rPr>
          <w:sz w:val="24"/>
          <w:szCs w:val="24"/>
        </w:rPr>
      </w:pPr>
      <w:r w:rsidRPr="00AE77A4">
        <w:rPr>
          <w:sz w:val="24"/>
          <w:szCs w:val="24"/>
        </w:rPr>
        <w:t xml:space="preserve">(27) Income earned on amounts placed in a family’s Family Self Sufficiency Account. </w:t>
      </w:r>
    </w:p>
    <w:p w14:paraId="011CB67A" w14:textId="77777777" w:rsidR="00AE77A4" w:rsidRPr="00AE77A4" w:rsidRDefault="00AE77A4" w:rsidP="00AE77A4">
      <w:pPr>
        <w:widowControl/>
        <w:autoSpaceDE/>
        <w:autoSpaceDN/>
        <w:spacing w:before="80" w:after="60"/>
        <w:rPr>
          <w:sz w:val="24"/>
          <w:szCs w:val="24"/>
        </w:rPr>
      </w:pPr>
      <w:r w:rsidRPr="00AE77A4">
        <w:rPr>
          <w:sz w:val="24"/>
          <w:szCs w:val="24"/>
        </w:rPr>
        <w:t xml:space="preserve">(28) Gross income a family member receives through self-employment or operation of a business; except that the following shall be considered income to a family member: </w:t>
      </w:r>
    </w:p>
    <w:p w14:paraId="45911081" w14:textId="77777777" w:rsidR="00AE77A4" w:rsidRPr="00AE77A4" w:rsidRDefault="00AE77A4" w:rsidP="00AE77A4">
      <w:pPr>
        <w:widowControl/>
        <w:autoSpaceDE/>
        <w:autoSpaceDN/>
        <w:spacing w:before="80" w:after="60"/>
        <w:rPr>
          <w:sz w:val="24"/>
          <w:szCs w:val="24"/>
        </w:rPr>
      </w:pPr>
      <w:r w:rsidRPr="00AE77A4">
        <w:rPr>
          <w:sz w:val="24"/>
          <w:szCs w:val="24"/>
        </w:rPr>
        <w:t xml:space="preserve">(i) Net income from the operation of a business or profession. Expenditures for business expansion or amortization of capital indebtedness shall not be used as deductions in determining net income. An allowance for depreciation of assets used in a business or profession may be deducted, based on straight line depreciation, as provided in Internal Revenue Service regulations; and </w:t>
      </w:r>
    </w:p>
    <w:p w14:paraId="693308D1" w14:textId="77777777" w:rsidR="00AE77A4" w:rsidRPr="00AE77A4" w:rsidRDefault="00AE77A4" w:rsidP="00AE77A4">
      <w:pPr>
        <w:widowControl/>
        <w:autoSpaceDE/>
        <w:autoSpaceDN/>
        <w:spacing w:before="80" w:after="60"/>
        <w:rPr>
          <w:sz w:val="24"/>
          <w:szCs w:val="24"/>
        </w:rPr>
      </w:pPr>
      <w:r w:rsidRPr="00AE77A4">
        <w:rPr>
          <w:sz w:val="24"/>
          <w:szCs w:val="24"/>
        </w:rPr>
        <w:t xml:space="preserve">(ii) Any withdrawal of cash or assets from the operation of a business or profession will be included in income, except to the extent the </w:t>
      </w:r>
      <w:r w:rsidRPr="00AE77A4">
        <w:rPr>
          <w:sz w:val="24"/>
          <w:szCs w:val="24"/>
        </w:rPr>
        <w:t xml:space="preserve">withdrawal is reimbursement of cash or assets invested in the operation by the family. </w:t>
      </w:r>
    </w:p>
    <w:p w14:paraId="65E62B11" w14:textId="77777777" w:rsidR="00AE77A4" w:rsidRPr="00AE77A4" w:rsidRDefault="00AE77A4" w:rsidP="00AE77A4">
      <w:pPr>
        <w:widowControl/>
        <w:autoSpaceDE/>
        <w:autoSpaceDN/>
        <w:spacing w:before="80" w:after="60"/>
        <w:ind w:left="360" w:right="180"/>
        <w:rPr>
          <w:sz w:val="24"/>
          <w:szCs w:val="24"/>
        </w:rPr>
        <w:sectPr w:rsidR="00AE77A4" w:rsidRPr="00AE77A4" w:rsidSect="00AE77A4">
          <w:pgSz w:w="12240" w:h="15840" w:code="1"/>
          <w:pgMar w:top="1440" w:right="1440" w:bottom="1440" w:left="1440" w:header="1080" w:footer="864" w:gutter="0"/>
          <w:cols w:num="2" w:sep="1" w:space="288"/>
        </w:sectPr>
      </w:pPr>
    </w:p>
    <w:p w14:paraId="3FF02A81" w14:textId="69A7EA6C" w:rsidR="002A20AC" w:rsidRDefault="00CE7AD6" w:rsidP="00AE77A4">
      <w:pPr>
        <w:pStyle w:val="ListParagraph"/>
        <w:tabs>
          <w:tab w:val="left" w:pos="543"/>
        </w:tabs>
        <w:spacing w:before="139" w:line="237" w:lineRule="auto"/>
        <w:ind w:right="796"/>
        <w:rPr>
          <w:sz w:val="24"/>
        </w:rPr>
      </w:pPr>
      <w:r>
        <w:lastRenderedPageBreak/>
        <w:br w:type="column"/>
      </w:r>
    </w:p>
    <w:p w14:paraId="7B9B6190" w14:textId="77777777" w:rsidR="002A20AC" w:rsidRDefault="002A20AC">
      <w:pPr>
        <w:rPr>
          <w:sz w:val="24"/>
        </w:rPr>
        <w:sectPr w:rsidR="002A20AC">
          <w:pgSz w:w="12240" w:h="15840"/>
          <w:pgMar w:top="1400" w:right="1220" w:bottom="1680" w:left="1220" w:header="0" w:footer="1423" w:gutter="0"/>
          <w:cols w:num="2" w:space="720" w:equalWidth="0">
            <w:col w:w="4565" w:space="260"/>
            <w:col w:w="4975"/>
          </w:cols>
        </w:sectPr>
      </w:pPr>
    </w:p>
    <w:p w14:paraId="12FAD530" w14:textId="77777777" w:rsidR="002A20AC" w:rsidRDefault="00CE7AD6">
      <w:pPr>
        <w:pStyle w:val="BodyText"/>
        <w:spacing w:before="0"/>
        <w:ind w:left="102"/>
        <w:rPr>
          <w:sz w:val="20"/>
        </w:rPr>
      </w:pPr>
      <w:r>
        <w:rPr>
          <w:noProof/>
          <w:sz w:val="20"/>
        </w:rPr>
        <w:lastRenderedPageBreak/>
        <mc:AlternateContent>
          <mc:Choice Requires="wps">
            <w:drawing>
              <wp:inline distT="0" distB="0" distL="0" distR="0" wp14:anchorId="1A871CCD" wp14:editId="4C68ADAD">
                <wp:extent cx="6088380" cy="207645"/>
                <wp:effectExtent l="9525" t="0" r="0" b="11429"/>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7645"/>
                        </a:xfrm>
                        <a:prstGeom prst="rect">
                          <a:avLst/>
                        </a:prstGeom>
                        <a:ln w="6095">
                          <a:solidFill>
                            <a:srgbClr val="000000"/>
                          </a:solidFill>
                          <a:prstDash val="solid"/>
                        </a:ln>
                      </wps:spPr>
                      <wps:txbx>
                        <w:txbxContent>
                          <w:p w14:paraId="115102D4" w14:textId="77777777" w:rsidR="002A20AC" w:rsidRDefault="00CE7AD6">
                            <w:pPr>
                              <w:spacing w:before="21"/>
                              <w:ind w:right="1"/>
                              <w:jc w:val="center"/>
                              <w:rPr>
                                <w:b/>
                                <w:sz w:val="24"/>
                              </w:rPr>
                            </w:pPr>
                            <w:r>
                              <w:rPr>
                                <w:b/>
                                <w:sz w:val="24"/>
                              </w:rPr>
                              <w:t>EXHIBIT</w:t>
                            </w:r>
                            <w:r>
                              <w:rPr>
                                <w:b/>
                                <w:spacing w:val="-6"/>
                                <w:sz w:val="24"/>
                              </w:rPr>
                              <w:t xml:space="preserve"> </w:t>
                            </w:r>
                            <w:r>
                              <w:rPr>
                                <w:b/>
                                <w:sz w:val="24"/>
                              </w:rPr>
                              <w:t>6-3:</w:t>
                            </w:r>
                            <w:r>
                              <w:rPr>
                                <w:b/>
                                <w:spacing w:val="-2"/>
                                <w:sz w:val="24"/>
                              </w:rPr>
                              <w:t xml:space="preserve"> </w:t>
                            </w:r>
                            <w:r>
                              <w:rPr>
                                <w:b/>
                                <w:sz w:val="24"/>
                              </w:rPr>
                              <w:t>TREATMENT</w:t>
                            </w:r>
                            <w:r>
                              <w:rPr>
                                <w:b/>
                                <w:spacing w:val="-1"/>
                                <w:sz w:val="24"/>
                              </w:rPr>
                              <w:t xml:space="preserve"> </w:t>
                            </w:r>
                            <w:r>
                              <w:rPr>
                                <w:b/>
                                <w:sz w:val="24"/>
                              </w:rPr>
                              <w:t>OF</w:t>
                            </w:r>
                            <w:r>
                              <w:rPr>
                                <w:b/>
                                <w:spacing w:val="-3"/>
                                <w:sz w:val="24"/>
                              </w:rPr>
                              <w:t xml:space="preserve"> </w:t>
                            </w:r>
                            <w:r>
                              <w:rPr>
                                <w:b/>
                                <w:sz w:val="24"/>
                              </w:rPr>
                              <w:t>FAMILY</w:t>
                            </w:r>
                            <w:r>
                              <w:rPr>
                                <w:b/>
                                <w:spacing w:val="-1"/>
                                <w:sz w:val="24"/>
                              </w:rPr>
                              <w:t xml:space="preserve"> </w:t>
                            </w:r>
                            <w:r>
                              <w:rPr>
                                <w:b/>
                                <w:spacing w:val="-2"/>
                                <w:sz w:val="24"/>
                              </w:rPr>
                              <w:t>ASSETS</w:t>
                            </w:r>
                          </w:p>
                        </w:txbxContent>
                      </wps:txbx>
                      <wps:bodyPr wrap="square" lIns="0" tIns="0" rIns="0" bIns="0" rtlCol="0">
                        <a:noAutofit/>
                      </wps:bodyPr>
                    </wps:wsp>
                  </a:graphicData>
                </a:graphic>
              </wp:inline>
            </w:drawing>
          </mc:Choice>
          <mc:Fallback>
            <w:pict>
              <v:shape w14:anchorId="1A871CCD" id="Textbox 20" o:spid="_x0000_s1032" type="#_x0000_t202" style="width:479.4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" filled="f" strokeweight=".16931mm">
                <v:path arrowok="t"/>
                <v:textbox inset="0,0,0,0">
                  <w:txbxContent>
                    <w:p w14:paraId="115102D4" w14:textId="77777777" w:rsidR="002A20AC" w:rsidRDefault="00CE7AD6">
                      <w:pPr>
                        <w:spacing w:before="21"/>
                        <w:ind w:right="1"/>
                        <w:jc w:val="center"/>
                        <w:rPr>
                          <w:b/>
                          <w:sz w:val="24"/>
                        </w:rPr>
                      </w:pPr>
                      <w:r>
                        <w:rPr>
                          <w:b/>
                          <w:sz w:val="24"/>
                        </w:rPr>
                        <w:t>EXHIBIT</w:t>
                      </w:r>
                      <w:r>
                        <w:rPr>
                          <w:b/>
                          <w:spacing w:val="-6"/>
                          <w:sz w:val="24"/>
                        </w:rPr>
                        <w:t xml:space="preserve"> </w:t>
                      </w:r>
                      <w:r>
                        <w:rPr>
                          <w:b/>
                          <w:sz w:val="24"/>
                        </w:rPr>
                        <w:t>6-3:</w:t>
                      </w:r>
                      <w:r>
                        <w:rPr>
                          <w:b/>
                          <w:spacing w:val="-2"/>
                          <w:sz w:val="24"/>
                        </w:rPr>
                        <w:t xml:space="preserve"> </w:t>
                      </w:r>
                      <w:r>
                        <w:rPr>
                          <w:b/>
                          <w:sz w:val="24"/>
                        </w:rPr>
                        <w:t>TREATMENT</w:t>
                      </w:r>
                      <w:r>
                        <w:rPr>
                          <w:b/>
                          <w:spacing w:val="-1"/>
                          <w:sz w:val="24"/>
                        </w:rPr>
                        <w:t xml:space="preserve"> </w:t>
                      </w:r>
                      <w:r>
                        <w:rPr>
                          <w:b/>
                          <w:sz w:val="24"/>
                        </w:rPr>
                        <w:t>OF</w:t>
                      </w:r>
                      <w:r>
                        <w:rPr>
                          <w:b/>
                          <w:spacing w:val="-3"/>
                          <w:sz w:val="24"/>
                        </w:rPr>
                        <w:t xml:space="preserve"> </w:t>
                      </w:r>
                      <w:r>
                        <w:rPr>
                          <w:b/>
                          <w:sz w:val="24"/>
                        </w:rPr>
                        <w:t>FAMILY</w:t>
                      </w:r>
                      <w:r>
                        <w:rPr>
                          <w:b/>
                          <w:spacing w:val="-1"/>
                          <w:sz w:val="24"/>
                        </w:rPr>
                        <w:t xml:space="preserve"> </w:t>
                      </w:r>
                      <w:r>
                        <w:rPr>
                          <w:b/>
                          <w:spacing w:val="-2"/>
                          <w:sz w:val="24"/>
                        </w:rPr>
                        <w:t>ASSETS</w:t>
                      </w:r>
                    </w:p>
                  </w:txbxContent>
                </v:textbox>
                <w10:anchorlock/>
              </v:shape>
            </w:pict>
          </mc:Fallback>
        </mc:AlternateContent>
      </w:r>
    </w:p>
    <w:p w14:paraId="3BD1604A" w14:textId="77777777" w:rsidR="002A20AC" w:rsidRDefault="002A20AC">
      <w:pPr>
        <w:pStyle w:val="BodyText"/>
        <w:spacing w:before="1"/>
        <w:ind w:left="0"/>
        <w:rPr>
          <w:sz w:val="6"/>
        </w:rPr>
      </w:pPr>
    </w:p>
    <w:p w14:paraId="6A67C628" w14:textId="77777777" w:rsidR="002A20AC" w:rsidRDefault="002A20AC">
      <w:pPr>
        <w:rPr>
          <w:sz w:val="6"/>
        </w:rPr>
        <w:sectPr w:rsidR="002A20AC">
          <w:pgSz w:w="12240" w:h="15840"/>
          <w:pgMar w:top="1560" w:right="1220" w:bottom="1680" w:left="1220" w:header="0" w:footer="1423" w:gutter="0"/>
          <w:cols w:space="720"/>
        </w:sectPr>
      </w:pPr>
    </w:p>
    <w:p w14:paraId="2A29CD1E" w14:textId="77777777" w:rsidR="002A20AC" w:rsidRDefault="00CE7AD6">
      <w:pPr>
        <w:pStyle w:val="Heading2"/>
        <w:spacing w:before="29"/>
      </w:pPr>
      <w:r>
        <w:t>24</w:t>
      </w:r>
      <w:r>
        <w:rPr>
          <w:spacing w:val="-2"/>
        </w:rPr>
        <w:t xml:space="preserve"> </w:t>
      </w:r>
      <w:r>
        <w:t>CFR</w:t>
      </w:r>
      <w:r>
        <w:rPr>
          <w:spacing w:val="-2"/>
        </w:rPr>
        <w:t xml:space="preserve"> </w:t>
      </w:r>
      <w:r>
        <w:t>5.603(b)</w:t>
      </w:r>
      <w:r>
        <w:rPr>
          <w:spacing w:val="-2"/>
        </w:rPr>
        <w:t xml:space="preserve"> </w:t>
      </w:r>
      <w:r>
        <w:t>Net</w:t>
      </w:r>
      <w:r>
        <w:rPr>
          <w:spacing w:val="-1"/>
        </w:rPr>
        <w:t xml:space="preserve"> </w:t>
      </w:r>
      <w:r>
        <w:t>Family</w:t>
      </w:r>
      <w:r>
        <w:rPr>
          <w:spacing w:val="-1"/>
        </w:rPr>
        <w:t xml:space="preserve"> </w:t>
      </w:r>
      <w:r>
        <w:rPr>
          <w:spacing w:val="-2"/>
        </w:rPr>
        <w:t>Assets</w:t>
      </w:r>
    </w:p>
    <w:p w14:paraId="20AEB08C" w14:textId="77777777" w:rsidR="002A20AC" w:rsidRDefault="00CE7AD6">
      <w:pPr>
        <w:pStyle w:val="ListParagraph"/>
        <w:numPr>
          <w:ilvl w:val="0"/>
          <w:numId w:val="5"/>
        </w:numPr>
        <w:tabs>
          <w:tab w:val="left" w:pos="557"/>
        </w:tabs>
        <w:spacing w:before="137"/>
        <w:ind w:right="48" w:firstLine="0"/>
        <w:rPr>
          <w:sz w:val="24"/>
        </w:rPr>
      </w:pPr>
      <w:r>
        <w:rPr>
          <w:sz w:val="24"/>
        </w:rPr>
        <w:t>Net cash value after deducting reasonable costs that would be incurred in disposing of real</w:t>
      </w:r>
      <w:r>
        <w:rPr>
          <w:spacing w:val="-7"/>
          <w:sz w:val="24"/>
        </w:rPr>
        <w:t xml:space="preserve"> </w:t>
      </w:r>
      <w:r>
        <w:rPr>
          <w:sz w:val="24"/>
        </w:rPr>
        <w:t>property,</w:t>
      </w:r>
      <w:r>
        <w:rPr>
          <w:spacing w:val="-7"/>
          <w:sz w:val="24"/>
        </w:rPr>
        <w:t xml:space="preserve"> </w:t>
      </w:r>
      <w:r>
        <w:rPr>
          <w:sz w:val="24"/>
        </w:rPr>
        <w:t>savings,</w:t>
      </w:r>
      <w:r>
        <w:rPr>
          <w:spacing w:val="-7"/>
          <w:sz w:val="24"/>
        </w:rPr>
        <w:t xml:space="preserve"> </w:t>
      </w:r>
      <w:r>
        <w:rPr>
          <w:sz w:val="24"/>
        </w:rPr>
        <w:t>stocks,</w:t>
      </w:r>
      <w:r>
        <w:rPr>
          <w:spacing w:val="-7"/>
          <w:sz w:val="24"/>
        </w:rPr>
        <w:t xml:space="preserve"> </w:t>
      </w:r>
      <w:r>
        <w:rPr>
          <w:sz w:val="24"/>
        </w:rPr>
        <w:t>bonds,</w:t>
      </w:r>
      <w:r>
        <w:rPr>
          <w:spacing w:val="-7"/>
          <w:sz w:val="24"/>
        </w:rPr>
        <w:t xml:space="preserve"> </w:t>
      </w:r>
      <w:r>
        <w:rPr>
          <w:sz w:val="24"/>
        </w:rPr>
        <w:t>and</w:t>
      </w:r>
      <w:r>
        <w:rPr>
          <w:spacing w:val="-7"/>
          <w:sz w:val="24"/>
        </w:rPr>
        <w:t xml:space="preserve"> </w:t>
      </w:r>
      <w:r>
        <w:rPr>
          <w:sz w:val="24"/>
        </w:rPr>
        <w:t>other forms of capital investment, excluding interests in Indian trust land and excluding equity accounts in HUD homeownership programs. The value of necessary items of personal property such as furniture and automobiles shall be excluded.</w:t>
      </w:r>
    </w:p>
    <w:p w14:paraId="68B7AA9F" w14:textId="77777777" w:rsidR="002A20AC" w:rsidRDefault="00CE7AD6">
      <w:pPr>
        <w:pStyle w:val="ListParagraph"/>
        <w:numPr>
          <w:ilvl w:val="0"/>
          <w:numId w:val="5"/>
        </w:numPr>
        <w:tabs>
          <w:tab w:val="left" w:pos="559"/>
        </w:tabs>
        <w:spacing w:before="140"/>
        <w:ind w:right="38" w:firstLine="0"/>
        <w:rPr>
          <w:sz w:val="24"/>
        </w:rPr>
      </w:pPr>
      <w:r>
        <w:rPr>
          <w:sz w:val="24"/>
        </w:rPr>
        <w:t>In cases where a trust fund has been established</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trust</w:t>
      </w:r>
      <w:r>
        <w:rPr>
          <w:spacing w:val="-5"/>
          <w:sz w:val="24"/>
        </w:rPr>
        <w:t xml:space="preserve"> </w:t>
      </w:r>
      <w:r>
        <w:rPr>
          <w:sz w:val="24"/>
        </w:rPr>
        <w:t>is</w:t>
      </w:r>
      <w:r>
        <w:rPr>
          <w:spacing w:val="-5"/>
          <w:sz w:val="24"/>
        </w:rPr>
        <w:t xml:space="preserve"> </w:t>
      </w:r>
      <w:r>
        <w:rPr>
          <w:sz w:val="24"/>
        </w:rPr>
        <w:t>not</w:t>
      </w:r>
      <w:r>
        <w:rPr>
          <w:spacing w:val="-5"/>
          <w:sz w:val="24"/>
        </w:rPr>
        <w:t xml:space="preserve"> </w:t>
      </w:r>
      <w:r>
        <w:rPr>
          <w:sz w:val="24"/>
        </w:rPr>
        <w:t>revocable</w:t>
      </w:r>
      <w:r>
        <w:rPr>
          <w:spacing w:val="-5"/>
          <w:sz w:val="24"/>
        </w:rPr>
        <w:t xml:space="preserve"> </w:t>
      </w:r>
      <w:r>
        <w:rPr>
          <w:sz w:val="24"/>
        </w:rPr>
        <w:t>by,</w:t>
      </w:r>
      <w:r>
        <w:rPr>
          <w:spacing w:val="-5"/>
          <w:sz w:val="24"/>
        </w:rPr>
        <w:t xml:space="preserve"> </w:t>
      </w:r>
      <w:r>
        <w:rPr>
          <w:sz w:val="24"/>
        </w:rPr>
        <w:t>or under</w:t>
      </w:r>
      <w:r>
        <w:rPr>
          <w:spacing w:val="-4"/>
          <w:sz w:val="24"/>
        </w:rPr>
        <w:t xml:space="preserve"> </w:t>
      </w:r>
      <w:r>
        <w:rPr>
          <w:sz w:val="24"/>
        </w:rPr>
        <w:t>the</w:t>
      </w:r>
      <w:r>
        <w:rPr>
          <w:spacing w:val="-6"/>
          <w:sz w:val="24"/>
        </w:rPr>
        <w:t xml:space="preserve"> </w:t>
      </w:r>
      <w:r>
        <w:rPr>
          <w:sz w:val="24"/>
        </w:rPr>
        <w:t>control</w:t>
      </w:r>
      <w:r>
        <w:rPr>
          <w:spacing w:val="-4"/>
          <w:sz w:val="24"/>
        </w:rPr>
        <w:t xml:space="preserve"> </w:t>
      </w:r>
      <w:r>
        <w:rPr>
          <w:sz w:val="24"/>
        </w:rPr>
        <w:t>of,</w:t>
      </w:r>
      <w:r>
        <w:rPr>
          <w:spacing w:val="-3"/>
          <w:sz w:val="24"/>
        </w:rPr>
        <w:t xml:space="preserve"> </w:t>
      </w:r>
      <w:r>
        <w:rPr>
          <w:sz w:val="24"/>
        </w:rPr>
        <w:t>any</w:t>
      </w:r>
      <w:r>
        <w:rPr>
          <w:spacing w:val="-7"/>
          <w:sz w:val="24"/>
        </w:rPr>
        <w:t xml:space="preserve"> </w:t>
      </w:r>
      <w:r>
        <w:rPr>
          <w:sz w:val="24"/>
        </w:rPr>
        <w:t>member</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family or household, the value of the trust fund will not be considered an asset so long as the fund continues to be held in trust. Any income distributed</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trust</w:t>
      </w:r>
      <w:r>
        <w:rPr>
          <w:spacing w:val="-5"/>
          <w:sz w:val="24"/>
        </w:rPr>
        <w:t xml:space="preserve"> </w:t>
      </w:r>
      <w:r>
        <w:rPr>
          <w:sz w:val="24"/>
        </w:rPr>
        <w:t>fund</w:t>
      </w:r>
      <w:r>
        <w:rPr>
          <w:spacing w:val="-5"/>
          <w:sz w:val="24"/>
        </w:rPr>
        <w:t xml:space="preserve"> </w:t>
      </w:r>
      <w:r>
        <w:rPr>
          <w:sz w:val="24"/>
        </w:rPr>
        <w:t>shall</w:t>
      </w:r>
      <w:r>
        <w:rPr>
          <w:spacing w:val="-5"/>
          <w:sz w:val="24"/>
        </w:rPr>
        <w:t xml:space="preserve"> </w:t>
      </w:r>
      <w:r>
        <w:rPr>
          <w:sz w:val="24"/>
        </w:rPr>
        <w:t>be</w:t>
      </w:r>
      <w:r>
        <w:rPr>
          <w:spacing w:val="-6"/>
          <w:sz w:val="24"/>
        </w:rPr>
        <w:t xml:space="preserve"> </w:t>
      </w:r>
      <w:r>
        <w:rPr>
          <w:sz w:val="24"/>
        </w:rPr>
        <w:t xml:space="preserve">counted when determining annual income under Sec. </w:t>
      </w:r>
      <w:r>
        <w:rPr>
          <w:spacing w:val="-2"/>
          <w:sz w:val="24"/>
        </w:rPr>
        <w:t>5.609.</w:t>
      </w:r>
    </w:p>
    <w:p w14:paraId="691985B4" w14:textId="77777777" w:rsidR="002A20AC" w:rsidRDefault="00CE7AD6">
      <w:pPr>
        <w:spacing w:before="166"/>
        <w:rPr>
          <w:sz w:val="24"/>
        </w:rPr>
      </w:pPr>
      <w:r>
        <w:br w:type="column"/>
      </w:r>
    </w:p>
    <w:p w14:paraId="132B3278" w14:textId="77777777" w:rsidR="002A20AC" w:rsidRDefault="00CE7AD6">
      <w:pPr>
        <w:pStyle w:val="ListParagraph"/>
        <w:numPr>
          <w:ilvl w:val="0"/>
          <w:numId w:val="5"/>
        </w:numPr>
        <w:tabs>
          <w:tab w:val="left" w:pos="559"/>
        </w:tabs>
        <w:spacing w:before="0"/>
        <w:ind w:right="223" w:firstLine="0"/>
        <w:rPr>
          <w:sz w:val="24"/>
        </w:rPr>
      </w:pPr>
      <w:r>
        <w:rPr>
          <w:sz w:val="24"/>
        </w:rPr>
        <w:t>In determining net family assets, PHAs or owners, as applicable, shall include the value of</w:t>
      </w:r>
      <w:r>
        <w:rPr>
          <w:spacing w:val="-1"/>
          <w:sz w:val="24"/>
        </w:rPr>
        <w:t xml:space="preserve"> </w:t>
      </w:r>
      <w:r>
        <w:rPr>
          <w:sz w:val="24"/>
        </w:rPr>
        <w:t>any</w:t>
      </w:r>
      <w:r>
        <w:rPr>
          <w:spacing w:val="-6"/>
          <w:sz w:val="24"/>
        </w:rPr>
        <w:t xml:space="preserve"> </w:t>
      </w:r>
      <w:r>
        <w:rPr>
          <w:sz w:val="24"/>
        </w:rPr>
        <w:t>business</w:t>
      </w:r>
      <w:r>
        <w:rPr>
          <w:spacing w:val="-1"/>
          <w:sz w:val="24"/>
        </w:rPr>
        <w:t xml:space="preserve"> </w:t>
      </w:r>
      <w:r>
        <w:rPr>
          <w:sz w:val="24"/>
        </w:rPr>
        <w:t>or</w:t>
      </w:r>
      <w:r>
        <w:rPr>
          <w:spacing w:val="-1"/>
          <w:sz w:val="24"/>
        </w:rPr>
        <w:t xml:space="preserve"> </w:t>
      </w:r>
      <w:r>
        <w:rPr>
          <w:sz w:val="24"/>
        </w:rPr>
        <w:t>family</w:t>
      </w:r>
      <w:r>
        <w:rPr>
          <w:spacing w:val="-4"/>
          <w:sz w:val="24"/>
        </w:rPr>
        <w:t xml:space="preserve"> </w:t>
      </w:r>
      <w:r>
        <w:rPr>
          <w:sz w:val="24"/>
        </w:rPr>
        <w:t>assets</w:t>
      </w:r>
      <w:r>
        <w:rPr>
          <w:spacing w:val="-1"/>
          <w:sz w:val="24"/>
        </w:rPr>
        <w:t xml:space="preserve"> </w:t>
      </w:r>
      <w:r>
        <w:rPr>
          <w:sz w:val="24"/>
        </w:rPr>
        <w:t>disposed</w:t>
      </w:r>
      <w:r>
        <w:rPr>
          <w:spacing w:val="-1"/>
          <w:sz w:val="24"/>
        </w:rPr>
        <w:t xml:space="preserve"> </w:t>
      </w:r>
      <w:r>
        <w:rPr>
          <w:sz w:val="24"/>
        </w:rPr>
        <w:t>of</w:t>
      </w:r>
      <w:r>
        <w:rPr>
          <w:spacing w:val="-3"/>
          <w:sz w:val="24"/>
        </w:rPr>
        <w:t xml:space="preserve"> </w:t>
      </w:r>
      <w:r>
        <w:rPr>
          <w:sz w:val="24"/>
        </w:rPr>
        <w:t>by an applicant or tenant for less than fair market value (including a disposition in trust, but not in a foreclosure or bankruptcy sale) during the two years preceding the date of application for the</w:t>
      </w:r>
      <w:r>
        <w:rPr>
          <w:spacing w:val="-7"/>
          <w:sz w:val="24"/>
        </w:rPr>
        <w:t xml:space="preserve"> </w:t>
      </w:r>
      <w:r>
        <w:rPr>
          <w:sz w:val="24"/>
        </w:rPr>
        <w:t>program</w:t>
      </w:r>
      <w:r>
        <w:rPr>
          <w:spacing w:val="-7"/>
          <w:sz w:val="24"/>
        </w:rPr>
        <w:t xml:space="preserve"> </w:t>
      </w:r>
      <w:r>
        <w:rPr>
          <w:sz w:val="24"/>
        </w:rPr>
        <w:t>or</w:t>
      </w:r>
      <w:r>
        <w:rPr>
          <w:spacing w:val="-6"/>
          <w:sz w:val="24"/>
        </w:rPr>
        <w:t xml:space="preserve"> </w:t>
      </w:r>
      <w:r>
        <w:rPr>
          <w:sz w:val="24"/>
        </w:rPr>
        <w:t>reexamination,</w:t>
      </w:r>
      <w:r>
        <w:rPr>
          <w:spacing w:val="-7"/>
          <w:sz w:val="24"/>
        </w:rPr>
        <w:t xml:space="preserve"> </w:t>
      </w:r>
      <w:r>
        <w:rPr>
          <w:sz w:val="24"/>
        </w:rPr>
        <w:t>as</w:t>
      </w:r>
      <w:r>
        <w:rPr>
          <w:spacing w:val="-7"/>
          <w:sz w:val="24"/>
        </w:rPr>
        <w:t xml:space="preserve"> </w:t>
      </w:r>
      <w:r>
        <w:rPr>
          <w:sz w:val="24"/>
        </w:rPr>
        <w:t>applicable,</w:t>
      </w:r>
      <w:r>
        <w:rPr>
          <w:spacing w:val="-7"/>
          <w:sz w:val="24"/>
        </w:rPr>
        <w:t xml:space="preserve"> </w:t>
      </w:r>
      <w:r>
        <w:rPr>
          <w:sz w:val="24"/>
        </w:rPr>
        <w:t>in excess of the consideration received therefor. In the case of a disposition as part of a separation or divorce settlement, the disposition</w:t>
      </w:r>
      <w:r>
        <w:rPr>
          <w:spacing w:val="-6"/>
          <w:sz w:val="24"/>
        </w:rPr>
        <w:t xml:space="preserve"> </w:t>
      </w:r>
      <w:r>
        <w:rPr>
          <w:sz w:val="24"/>
        </w:rPr>
        <w:t>will</w:t>
      </w:r>
      <w:r>
        <w:rPr>
          <w:spacing w:val="-6"/>
          <w:sz w:val="24"/>
        </w:rPr>
        <w:t xml:space="preserve"> </w:t>
      </w:r>
      <w:r>
        <w:rPr>
          <w:sz w:val="24"/>
        </w:rPr>
        <w:t>not</w:t>
      </w:r>
      <w:r>
        <w:rPr>
          <w:spacing w:val="-6"/>
          <w:sz w:val="24"/>
        </w:rPr>
        <w:t xml:space="preserve"> </w:t>
      </w:r>
      <w:proofErr w:type="gramStart"/>
      <w:r>
        <w:rPr>
          <w:sz w:val="24"/>
        </w:rPr>
        <w:t>be</w:t>
      </w:r>
      <w:r>
        <w:rPr>
          <w:spacing w:val="-6"/>
          <w:sz w:val="24"/>
        </w:rPr>
        <w:t xml:space="preserve"> </w:t>
      </w:r>
      <w:r>
        <w:rPr>
          <w:sz w:val="24"/>
        </w:rPr>
        <w:t>considered</w:t>
      </w:r>
      <w:r>
        <w:rPr>
          <w:spacing w:val="-6"/>
          <w:sz w:val="24"/>
        </w:rPr>
        <w:t xml:space="preserve"> </w:t>
      </w:r>
      <w:r>
        <w:rPr>
          <w:sz w:val="24"/>
        </w:rPr>
        <w:t>to</w:t>
      </w:r>
      <w:r>
        <w:rPr>
          <w:spacing w:val="-6"/>
          <w:sz w:val="24"/>
        </w:rPr>
        <w:t xml:space="preserve"> </w:t>
      </w:r>
      <w:r>
        <w:rPr>
          <w:sz w:val="24"/>
        </w:rPr>
        <w:t>be</w:t>
      </w:r>
      <w:proofErr w:type="gramEnd"/>
      <w:r>
        <w:rPr>
          <w:spacing w:val="-6"/>
          <w:sz w:val="24"/>
        </w:rPr>
        <w:t xml:space="preserve"> </w:t>
      </w:r>
      <w:r>
        <w:rPr>
          <w:sz w:val="24"/>
        </w:rPr>
        <w:t>for</w:t>
      </w:r>
      <w:r>
        <w:rPr>
          <w:spacing w:val="-6"/>
          <w:sz w:val="24"/>
        </w:rPr>
        <w:t xml:space="preserve"> </w:t>
      </w:r>
      <w:r>
        <w:rPr>
          <w:sz w:val="24"/>
        </w:rPr>
        <w:t>less than</w:t>
      </w:r>
      <w:r>
        <w:rPr>
          <w:spacing w:val="-4"/>
          <w:sz w:val="24"/>
        </w:rPr>
        <w:t xml:space="preserve"> </w:t>
      </w:r>
      <w:r>
        <w:rPr>
          <w:sz w:val="24"/>
        </w:rPr>
        <w:t>fair</w:t>
      </w:r>
      <w:r>
        <w:rPr>
          <w:spacing w:val="-4"/>
          <w:sz w:val="24"/>
        </w:rPr>
        <w:t xml:space="preserve"> </w:t>
      </w:r>
      <w:r>
        <w:rPr>
          <w:sz w:val="24"/>
        </w:rPr>
        <w:t>market</w:t>
      </w:r>
      <w:r>
        <w:rPr>
          <w:spacing w:val="-4"/>
          <w:sz w:val="24"/>
        </w:rPr>
        <w:t xml:space="preserve"> </w:t>
      </w:r>
      <w:r>
        <w:rPr>
          <w:sz w:val="24"/>
        </w:rPr>
        <w:t>value</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applicant</w:t>
      </w:r>
      <w:r>
        <w:rPr>
          <w:spacing w:val="-4"/>
          <w:sz w:val="24"/>
        </w:rPr>
        <w:t xml:space="preserve"> </w:t>
      </w:r>
      <w:r>
        <w:rPr>
          <w:sz w:val="24"/>
        </w:rPr>
        <w:t>or</w:t>
      </w:r>
      <w:r>
        <w:rPr>
          <w:spacing w:val="-4"/>
          <w:sz w:val="24"/>
        </w:rPr>
        <w:t xml:space="preserve"> </w:t>
      </w:r>
      <w:r>
        <w:rPr>
          <w:sz w:val="24"/>
        </w:rPr>
        <w:t>tenant receives important consideration not measurable in dollar terms.</w:t>
      </w:r>
    </w:p>
    <w:p w14:paraId="7B3BE488" w14:textId="77777777" w:rsidR="002A20AC" w:rsidRDefault="00CE7AD6">
      <w:pPr>
        <w:pStyle w:val="ListParagraph"/>
        <w:numPr>
          <w:ilvl w:val="0"/>
          <w:numId w:val="5"/>
        </w:numPr>
        <w:tabs>
          <w:tab w:val="left" w:pos="557"/>
        </w:tabs>
        <w:spacing w:before="140"/>
        <w:ind w:right="225" w:firstLine="0"/>
        <w:rPr>
          <w:sz w:val="24"/>
        </w:rPr>
      </w:pPr>
      <w:r>
        <w:rPr>
          <w:noProof/>
        </w:rPr>
        <mc:AlternateContent>
          <mc:Choice Requires="wps">
            <w:drawing>
              <wp:anchor distT="0" distB="0" distL="0" distR="0" simplePos="0" relativeHeight="251658244" behindDoc="0" locked="0" layoutInCell="1" allowOverlap="1" wp14:anchorId="66DBB171" wp14:editId="153335F6">
                <wp:simplePos x="0" y="0"/>
                <wp:positionH relativeFrom="page">
                  <wp:posOffset>3882263</wp:posOffset>
                </wp:positionH>
                <wp:positionV relativeFrom="paragraph">
                  <wp:posOffset>-2675140</wp:posOffset>
                </wp:positionV>
                <wp:extent cx="9525" cy="403352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033520"/>
                        </a:xfrm>
                        <a:custGeom>
                          <a:avLst/>
                          <a:gdLst/>
                          <a:ahLst/>
                          <a:cxnLst/>
                          <a:rect l="l" t="t" r="r" b="b"/>
                          <a:pathLst>
                            <a:path w="9525" h="4033520">
                              <a:moveTo>
                                <a:pt x="9144" y="0"/>
                              </a:moveTo>
                              <a:lnTo>
                                <a:pt x="0" y="0"/>
                              </a:lnTo>
                              <a:lnTo>
                                <a:pt x="0" y="4033138"/>
                              </a:lnTo>
                              <a:lnTo>
                                <a:pt x="9144" y="4033138"/>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1CCF3ACC" id="Graphic 21" o:spid="_x0000_s1026" style="position:absolute;margin-left:305.7pt;margin-top:-210.65pt;width:.75pt;height:317.6pt;z-index:15737344;visibility:visible;mso-wrap-style:square;mso-wrap-distance-left:0;mso-wrap-distance-top:0;mso-wrap-distance-right:0;mso-wrap-distance-bottom:0;mso-position-horizontal:absolute;mso-position-horizontal-relative:page;mso-position-vertical:absolute;mso-position-vertical-relative:text;v-text-anchor:top" coordsize="9525,403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" path="m9144,l,,,4033138r9144,l9144,xe" fillcolor="black" stroked="f">
                <v:path arrowok="t"/>
                <w10:wrap anchorx="page"/>
              </v:shape>
            </w:pict>
          </mc:Fallback>
        </mc:AlternateContent>
      </w:r>
      <w:r>
        <w:rPr>
          <w:sz w:val="24"/>
        </w:rPr>
        <w:t>For</w:t>
      </w:r>
      <w:r>
        <w:rPr>
          <w:spacing w:val="-8"/>
          <w:sz w:val="24"/>
        </w:rPr>
        <w:t xml:space="preserve"> </w:t>
      </w:r>
      <w:r>
        <w:rPr>
          <w:sz w:val="24"/>
        </w:rPr>
        <w:t>purposes</w:t>
      </w:r>
      <w:r>
        <w:rPr>
          <w:spacing w:val="-8"/>
          <w:sz w:val="24"/>
        </w:rPr>
        <w:t xml:space="preserve"> </w:t>
      </w:r>
      <w:r>
        <w:rPr>
          <w:sz w:val="24"/>
        </w:rPr>
        <w:t>of</w:t>
      </w:r>
      <w:r>
        <w:rPr>
          <w:spacing w:val="-8"/>
          <w:sz w:val="24"/>
        </w:rPr>
        <w:t xml:space="preserve"> </w:t>
      </w:r>
      <w:r>
        <w:rPr>
          <w:sz w:val="24"/>
        </w:rPr>
        <w:t>determining</w:t>
      </w:r>
      <w:r>
        <w:rPr>
          <w:spacing w:val="-10"/>
          <w:sz w:val="24"/>
        </w:rPr>
        <w:t xml:space="preserve"> </w:t>
      </w:r>
      <w:r>
        <w:rPr>
          <w:sz w:val="24"/>
        </w:rPr>
        <w:t>annual</w:t>
      </w:r>
      <w:r>
        <w:rPr>
          <w:spacing w:val="-8"/>
          <w:sz w:val="24"/>
        </w:rPr>
        <w:t xml:space="preserve"> </w:t>
      </w:r>
      <w:r>
        <w:rPr>
          <w:sz w:val="24"/>
        </w:rPr>
        <w:t xml:space="preserve">income under Sec. 5.609, the term "net family </w:t>
      </w:r>
      <w:proofErr w:type="gramStart"/>
      <w:r>
        <w:rPr>
          <w:sz w:val="24"/>
        </w:rPr>
        <w:t>assets''</w:t>
      </w:r>
      <w:proofErr w:type="gramEnd"/>
      <w:r>
        <w:rPr>
          <w:sz w:val="24"/>
        </w:rPr>
        <w:t xml:space="preserve"> does not include the value of a home currently being purchased with assistance under </w:t>
      </w:r>
      <w:proofErr w:type="spellStart"/>
      <w:r>
        <w:rPr>
          <w:sz w:val="24"/>
        </w:rPr>
        <w:t>part</w:t>
      </w:r>
      <w:proofErr w:type="spellEnd"/>
      <w:r>
        <w:rPr>
          <w:sz w:val="24"/>
        </w:rPr>
        <w:t xml:space="preserve"> 982, subpart M of this title. This exclusion is limited to the first 10 years after the purchase date of the home.</w:t>
      </w:r>
    </w:p>
    <w:p w14:paraId="43BB256D" w14:textId="77777777" w:rsidR="002A20AC" w:rsidRDefault="002A20AC">
      <w:pPr>
        <w:rPr>
          <w:sz w:val="24"/>
        </w:rPr>
        <w:sectPr w:rsidR="002A20AC">
          <w:type w:val="continuous"/>
          <w:pgSz w:w="12240" w:h="15840"/>
          <w:pgMar w:top="1600" w:right="1220" w:bottom="1620" w:left="1220" w:header="0" w:footer="1423" w:gutter="0"/>
          <w:cols w:num="2" w:space="720" w:equalWidth="0">
            <w:col w:w="4774" w:space="51"/>
            <w:col w:w="4975"/>
          </w:cols>
        </w:sectPr>
      </w:pPr>
    </w:p>
    <w:p w14:paraId="7954D771" w14:textId="6E4ABA59" w:rsidR="002A20AC" w:rsidRPr="00AE77A4" w:rsidRDefault="00CE7AD6" w:rsidP="00AE77A4">
      <w:pPr>
        <w:tabs>
          <w:tab w:val="left" w:pos="617"/>
        </w:tabs>
        <w:spacing w:before="137"/>
        <w:ind w:right="373"/>
        <w:rPr>
          <w:sz w:val="24"/>
        </w:rPr>
        <w:sectPr w:rsidR="002A20AC" w:rsidRPr="00AE77A4">
          <w:type w:val="continuous"/>
          <w:pgSz w:w="12240" w:h="15840"/>
          <w:pgMar w:top="1600" w:right="1220" w:bottom="1620" w:left="1220" w:header="0" w:footer="1423" w:gutter="0"/>
          <w:cols w:num="2" w:space="720" w:equalWidth="0">
            <w:col w:w="4773" w:space="52"/>
            <w:col w:w="4975"/>
          </w:cols>
        </w:sectPr>
      </w:pPr>
      <w:r>
        <w:rPr>
          <w:noProof/>
        </w:rPr>
        <mc:AlternateContent>
          <mc:Choice Requires="wps">
            <w:drawing>
              <wp:anchor distT="0" distB="0" distL="0" distR="0" simplePos="0" relativeHeight="251658245" behindDoc="0" locked="0" layoutInCell="1" allowOverlap="1" wp14:anchorId="67C8DFD6" wp14:editId="203FFBC5">
                <wp:simplePos x="0" y="0"/>
                <wp:positionH relativeFrom="page">
                  <wp:posOffset>3882263</wp:posOffset>
                </wp:positionH>
                <wp:positionV relativeFrom="paragraph">
                  <wp:posOffset>-3025492</wp:posOffset>
                </wp:positionV>
                <wp:extent cx="9525" cy="658177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581775"/>
                        </a:xfrm>
                        <a:custGeom>
                          <a:avLst/>
                          <a:gdLst/>
                          <a:ahLst/>
                          <a:cxnLst/>
                          <a:rect l="l" t="t" r="r" b="b"/>
                          <a:pathLst>
                            <a:path w="9525" h="6581775">
                              <a:moveTo>
                                <a:pt x="9144" y="0"/>
                              </a:moveTo>
                              <a:lnTo>
                                <a:pt x="0" y="0"/>
                              </a:lnTo>
                              <a:lnTo>
                                <a:pt x="0" y="6581521"/>
                              </a:lnTo>
                              <a:lnTo>
                                <a:pt x="9144" y="6581521"/>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18CC0110" id="Graphic 23" o:spid="_x0000_s1026" style="position:absolute;margin-left:305.7pt;margin-top:-238.25pt;width:.75pt;height:518.25pt;z-index:15738368;visibility:visible;mso-wrap-style:square;mso-wrap-distance-left:0;mso-wrap-distance-top:0;mso-wrap-distance-right:0;mso-wrap-distance-bottom:0;mso-position-horizontal:absolute;mso-position-horizontal-relative:page;mso-position-vertical:absolute;mso-position-vertical-relative:text;v-text-anchor:top" coordsize="9525,658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" path="m9144,l,,,6581521r9144,l9144,xe" fillcolor="black" stroked="f">
                <v:path arrowok="t"/>
                <w10:wrap anchorx="page"/>
              </v:shape>
            </w:pict>
          </mc:Fallback>
        </mc:AlternateContent>
      </w:r>
    </w:p>
    <w:p w14:paraId="613D06D7" w14:textId="77777777" w:rsidR="002A20AC" w:rsidRDefault="002A20AC">
      <w:pPr>
        <w:rPr>
          <w:sz w:val="24"/>
        </w:rPr>
        <w:sectPr w:rsidR="002A20AC">
          <w:pgSz w:w="12240" w:h="15840"/>
          <w:pgMar w:top="1400" w:right="1220" w:bottom="1680" w:left="1220" w:header="0" w:footer="1423" w:gutter="0"/>
          <w:cols w:num="2" w:space="720" w:equalWidth="0">
            <w:col w:w="4753" w:space="72"/>
            <w:col w:w="4975"/>
          </w:cols>
        </w:sectPr>
      </w:pPr>
    </w:p>
    <w:p w14:paraId="7D3C6209" w14:textId="77777777" w:rsidR="002A20AC" w:rsidRDefault="00CE7AD6">
      <w:pPr>
        <w:pStyle w:val="BodyText"/>
        <w:spacing w:before="0"/>
        <w:ind w:left="102"/>
        <w:rPr>
          <w:sz w:val="20"/>
        </w:rPr>
      </w:pPr>
      <w:r>
        <w:rPr>
          <w:noProof/>
          <w:sz w:val="20"/>
        </w:rPr>
        <w:lastRenderedPageBreak/>
        <mc:AlternateContent>
          <mc:Choice Requires="wps">
            <w:drawing>
              <wp:inline distT="0" distB="0" distL="0" distR="0" wp14:anchorId="4F177032" wp14:editId="51381A49">
                <wp:extent cx="6088380" cy="207645"/>
                <wp:effectExtent l="9525" t="0" r="0" b="11429"/>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7645"/>
                        </a:xfrm>
                        <a:prstGeom prst="rect">
                          <a:avLst/>
                        </a:prstGeom>
                        <a:ln w="6095">
                          <a:solidFill>
                            <a:srgbClr val="000000"/>
                          </a:solidFill>
                          <a:prstDash val="solid"/>
                        </a:ln>
                      </wps:spPr>
                      <wps:txbx>
                        <w:txbxContent>
                          <w:p w14:paraId="0460C32A" w14:textId="25A213EC" w:rsidR="002A20AC" w:rsidRDefault="00CE7AD6">
                            <w:pPr>
                              <w:spacing w:before="21"/>
                              <w:ind w:left="1104"/>
                              <w:rPr>
                                <w:b/>
                                <w:sz w:val="24"/>
                              </w:rPr>
                            </w:pPr>
                            <w:r>
                              <w:rPr>
                                <w:b/>
                                <w:sz w:val="24"/>
                              </w:rPr>
                              <w:t>EXHIBIT</w:t>
                            </w:r>
                            <w:r>
                              <w:rPr>
                                <w:b/>
                                <w:spacing w:val="-2"/>
                                <w:sz w:val="24"/>
                              </w:rPr>
                              <w:t xml:space="preserve"> </w:t>
                            </w:r>
                            <w:r>
                              <w:rPr>
                                <w:b/>
                                <w:sz w:val="24"/>
                              </w:rPr>
                              <w:t>6-</w:t>
                            </w:r>
                            <w:r w:rsidR="00AE77A4">
                              <w:rPr>
                                <w:b/>
                                <w:sz w:val="24"/>
                              </w:rPr>
                              <w:t>4</w:t>
                            </w:r>
                            <w:r>
                              <w:rPr>
                                <w:b/>
                                <w:sz w:val="24"/>
                              </w:rPr>
                              <w:t>:</w:t>
                            </w:r>
                            <w:r>
                              <w:rPr>
                                <w:b/>
                                <w:spacing w:val="-1"/>
                                <w:sz w:val="24"/>
                              </w:rPr>
                              <w:t xml:space="preserve"> </w:t>
                            </w:r>
                            <w:r>
                              <w:rPr>
                                <w:b/>
                                <w:sz w:val="24"/>
                              </w:rPr>
                              <w:t>THE</w:t>
                            </w:r>
                            <w:r>
                              <w:rPr>
                                <w:b/>
                                <w:spacing w:val="-2"/>
                                <w:sz w:val="24"/>
                              </w:rPr>
                              <w:t xml:space="preserve"> </w:t>
                            </w:r>
                            <w:r>
                              <w:rPr>
                                <w:b/>
                                <w:sz w:val="24"/>
                              </w:rPr>
                              <w:t>EFFECT</w:t>
                            </w:r>
                            <w:r>
                              <w:rPr>
                                <w:b/>
                                <w:spacing w:val="-2"/>
                                <w:sz w:val="24"/>
                              </w:rPr>
                              <w:t xml:space="preserve"> </w:t>
                            </w:r>
                            <w:r>
                              <w:rPr>
                                <w:b/>
                                <w:sz w:val="24"/>
                              </w:rPr>
                              <w:t>OF</w:t>
                            </w:r>
                            <w:r>
                              <w:rPr>
                                <w:b/>
                                <w:spacing w:val="-3"/>
                                <w:sz w:val="24"/>
                              </w:rPr>
                              <w:t xml:space="preserve"> </w:t>
                            </w:r>
                            <w:r>
                              <w:rPr>
                                <w:b/>
                                <w:sz w:val="24"/>
                              </w:rPr>
                              <w:t>WELFARE</w:t>
                            </w:r>
                            <w:r>
                              <w:rPr>
                                <w:b/>
                                <w:spacing w:val="-1"/>
                                <w:sz w:val="24"/>
                              </w:rPr>
                              <w:t xml:space="preserve"> </w:t>
                            </w:r>
                            <w:r>
                              <w:rPr>
                                <w:b/>
                                <w:sz w:val="24"/>
                              </w:rPr>
                              <w:t>BENEFIT</w:t>
                            </w:r>
                            <w:r>
                              <w:rPr>
                                <w:b/>
                                <w:spacing w:val="-1"/>
                                <w:sz w:val="24"/>
                              </w:rPr>
                              <w:t xml:space="preserve"> </w:t>
                            </w:r>
                            <w:r>
                              <w:rPr>
                                <w:b/>
                                <w:spacing w:val="-2"/>
                                <w:sz w:val="24"/>
                              </w:rPr>
                              <w:t>REDUCTION</w:t>
                            </w:r>
                          </w:p>
                        </w:txbxContent>
                      </wps:txbx>
                      <wps:bodyPr wrap="square" lIns="0" tIns="0" rIns="0" bIns="0" rtlCol="0">
                        <a:noAutofit/>
                      </wps:bodyPr>
                    </wps:wsp>
                  </a:graphicData>
                </a:graphic>
              </wp:inline>
            </w:drawing>
          </mc:Choice>
          <mc:Fallback>
            <w:pict>
              <v:shape w14:anchorId="4F177032" id="Textbox 25" o:spid="_x0000_s1033" type="#_x0000_t202" style="width:479.4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" filled="f" strokeweight=".16931mm">
                <v:path arrowok="t"/>
                <v:textbox inset="0,0,0,0">
                  <w:txbxContent>
                    <w:p w14:paraId="0460C32A" w14:textId="25A213EC" w:rsidR="002A20AC" w:rsidRDefault="00CE7AD6">
                      <w:pPr>
                        <w:spacing w:before="21"/>
                        <w:ind w:left="1104"/>
                        <w:rPr>
                          <w:b/>
                          <w:sz w:val="24"/>
                        </w:rPr>
                      </w:pPr>
                      <w:r>
                        <w:rPr>
                          <w:b/>
                          <w:sz w:val="24"/>
                        </w:rPr>
                        <w:t>EXHIBIT</w:t>
                      </w:r>
                      <w:r>
                        <w:rPr>
                          <w:b/>
                          <w:spacing w:val="-2"/>
                          <w:sz w:val="24"/>
                        </w:rPr>
                        <w:t xml:space="preserve"> </w:t>
                      </w:r>
                      <w:r>
                        <w:rPr>
                          <w:b/>
                          <w:sz w:val="24"/>
                        </w:rPr>
                        <w:t>6-</w:t>
                      </w:r>
                      <w:r w:rsidR="00AE77A4">
                        <w:rPr>
                          <w:b/>
                          <w:sz w:val="24"/>
                        </w:rPr>
                        <w:t>4</w:t>
                      </w:r>
                      <w:r>
                        <w:rPr>
                          <w:b/>
                          <w:sz w:val="24"/>
                        </w:rPr>
                        <w:t>:</w:t>
                      </w:r>
                      <w:r>
                        <w:rPr>
                          <w:b/>
                          <w:spacing w:val="-1"/>
                          <w:sz w:val="24"/>
                        </w:rPr>
                        <w:t xml:space="preserve"> </w:t>
                      </w:r>
                      <w:r>
                        <w:rPr>
                          <w:b/>
                          <w:sz w:val="24"/>
                        </w:rPr>
                        <w:t>THE</w:t>
                      </w:r>
                      <w:r>
                        <w:rPr>
                          <w:b/>
                          <w:spacing w:val="-2"/>
                          <w:sz w:val="24"/>
                        </w:rPr>
                        <w:t xml:space="preserve"> </w:t>
                      </w:r>
                      <w:r>
                        <w:rPr>
                          <w:b/>
                          <w:sz w:val="24"/>
                        </w:rPr>
                        <w:t>EFFECT</w:t>
                      </w:r>
                      <w:r>
                        <w:rPr>
                          <w:b/>
                          <w:spacing w:val="-2"/>
                          <w:sz w:val="24"/>
                        </w:rPr>
                        <w:t xml:space="preserve"> </w:t>
                      </w:r>
                      <w:r>
                        <w:rPr>
                          <w:b/>
                          <w:sz w:val="24"/>
                        </w:rPr>
                        <w:t>OF</w:t>
                      </w:r>
                      <w:r>
                        <w:rPr>
                          <w:b/>
                          <w:spacing w:val="-3"/>
                          <w:sz w:val="24"/>
                        </w:rPr>
                        <w:t xml:space="preserve"> </w:t>
                      </w:r>
                      <w:r>
                        <w:rPr>
                          <w:b/>
                          <w:sz w:val="24"/>
                        </w:rPr>
                        <w:t>WELFARE</w:t>
                      </w:r>
                      <w:r>
                        <w:rPr>
                          <w:b/>
                          <w:spacing w:val="-1"/>
                          <w:sz w:val="24"/>
                        </w:rPr>
                        <w:t xml:space="preserve"> </w:t>
                      </w:r>
                      <w:r>
                        <w:rPr>
                          <w:b/>
                          <w:sz w:val="24"/>
                        </w:rPr>
                        <w:t>BENEFIT</w:t>
                      </w:r>
                      <w:r>
                        <w:rPr>
                          <w:b/>
                          <w:spacing w:val="-1"/>
                          <w:sz w:val="24"/>
                        </w:rPr>
                        <w:t xml:space="preserve"> </w:t>
                      </w:r>
                      <w:r>
                        <w:rPr>
                          <w:b/>
                          <w:spacing w:val="-2"/>
                          <w:sz w:val="24"/>
                        </w:rPr>
                        <w:t>REDUCTION</w:t>
                      </w:r>
                    </w:p>
                  </w:txbxContent>
                </v:textbox>
                <w10:anchorlock/>
              </v:shape>
            </w:pict>
          </mc:Fallback>
        </mc:AlternateContent>
      </w:r>
    </w:p>
    <w:p w14:paraId="1089DDBF" w14:textId="77777777" w:rsidR="002A20AC" w:rsidRDefault="00CE7AD6">
      <w:pPr>
        <w:pStyle w:val="Heading1"/>
        <w:spacing w:before="99"/>
      </w:pPr>
      <w:r>
        <w:t>24</w:t>
      </w:r>
      <w:r>
        <w:rPr>
          <w:spacing w:val="-1"/>
        </w:rPr>
        <w:t xml:space="preserve"> </w:t>
      </w:r>
      <w:r>
        <w:t xml:space="preserve">CFR </w:t>
      </w:r>
      <w:r>
        <w:rPr>
          <w:spacing w:val="-2"/>
        </w:rPr>
        <w:t>5.615</w:t>
      </w:r>
    </w:p>
    <w:p w14:paraId="140CA036" w14:textId="77777777" w:rsidR="002A20AC" w:rsidRDefault="00CE7AD6">
      <w:pPr>
        <w:pStyle w:val="Heading2"/>
        <w:spacing w:before="144" w:line="237" w:lineRule="auto"/>
        <w:ind w:right="299"/>
      </w:pPr>
      <w:r>
        <w:t>Public</w:t>
      </w:r>
      <w:r>
        <w:rPr>
          <w:spacing w:val="-4"/>
        </w:rPr>
        <w:t xml:space="preserve"> </w:t>
      </w:r>
      <w:r>
        <w:t>housing</w:t>
      </w:r>
      <w:r>
        <w:rPr>
          <w:spacing w:val="-6"/>
        </w:rPr>
        <w:t xml:space="preserve"> </w:t>
      </w:r>
      <w:r>
        <w:t>program</w:t>
      </w:r>
      <w:r>
        <w:rPr>
          <w:spacing w:val="-7"/>
        </w:rPr>
        <w:t xml:space="preserve"> </w:t>
      </w:r>
      <w:r>
        <w:t>and</w:t>
      </w:r>
      <w:r>
        <w:rPr>
          <w:spacing w:val="-3"/>
        </w:rPr>
        <w:t xml:space="preserve"> </w:t>
      </w:r>
      <w:r>
        <w:t>Section</w:t>
      </w:r>
      <w:r>
        <w:rPr>
          <w:spacing w:val="-3"/>
        </w:rPr>
        <w:t xml:space="preserve"> </w:t>
      </w:r>
      <w:r>
        <w:t>8</w:t>
      </w:r>
      <w:r>
        <w:rPr>
          <w:spacing w:val="-3"/>
        </w:rPr>
        <w:t xml:space="preserve"> </w:t>
      </w:r>
      <w:r>
        <w:t>tenant-based</w:t>
      </w:r>
      <w:r>
        <w:rPr>
          <w:spacing w:val="-3"/>
        </w:rPr>
        <w:t xml:space="preserve"> </w:t>
      </w:r>
      <w:r>
        <w:t>assistance</w:t>
      </w:r>
      <w:r>
        <w:rPr>
          <w:spacing w:val="-5"/>
        </w:rPr>
        <w:t xml:space="preserve"> </w:t>
      </w:r>
      <w:r>
        <w:t>program:</w:t>
      </w:r>
      <w:r>
        <w:rPr>
          <w:spacing w:val="-3"/>
        </w:rPr>
        <w:t xml:space="preserve"> </w:t>
      </w:r>
      <w:r>
        <w:t>How</w:t>
      </w:r>
      <w:r>
        <w:rPr>
          <w:spacing w:val="-3"/>
        </w:rPr>
        <w:t xml:space="preserve"> </w:t>
      </w:r>
      <w:r>
        <w:t>welfare benefit reduction affects family income.</w:t>
      </w:r>
    </w:p>
    <w:p w14:paraId="436AF775" w14:textId="77777777" w:rsidR="002A20AC" w:rsidRDefault="002A20AC">
      <w:pPr>
        <w:spacing w:line="237" w:lineRule="auto"/>
        <w:sectPr w:rsidR="002A20AC">
          <w:pgSz w:w="12240" w:h="15840"/>
          <w:pgMar w:top="1560" w:right="1220" w:bottom="1680" w:left="1220" w:header="0" w:footer="1423" w:gutter="0"/>
          <w:cols w:space="720"/>
        </w:sectPr>
      </w:pPr>
    </w:p>
    <w:p w14:paraId="79A4140C" w14:textId="77777777" w:rsidR="002A20AC" w:rsidRDefault="00CE7AD6">
      <w:pPr>
        <w:pStyle w:val="ListParagraph"/>
        <w:numPr>
          <w:ilvl w:val="0"/>
          <w:numId w:val="3"/>
        </w:numPr>
        <w:tabs>
          <w:tab w:val="left" w:pos="557"/>
        </w:tabs>
        <w:spacing w:before="138"/>
        <w:ind w:right="101" w:firstLine="0"/>
        <w:rPr>
          <w:sz w:val="24"/>
        </w:rPr>
      </w:pPr>
      <w:r>
        <w:rPr>
          <w:i/>
          <w:sz w:val="24"/>
        </w:rPr>
        <w:t xml:space="preserve">Applicability. </w:t>
      </w:r>
      <w:r>
        <w:rPr>
          <w:sz w:val="24"/>
        </w:rPr>
        <w:t>This section applies to covered</w:t>
      </w:r>
      <w:r>
        <w:rPr>
          <w:spacing w:val="-5"/>
          <w:sz w:val="24"/>
        </w:rPr>
        <w:t xml:space="preserve"> </w:t>
      </w:r>
      <w:r>
        <w:rPr>
          <w:sz w:val="24"/>
        </w:rPr>
        <w:t>families</w:t>
      </w:r>
      <w:r>
        <w:rPr>
          <w:spacing w:val="-7"/>
          <w:sz w:val="24"/>
        </w:rPr>
        <w:t xml:space="preserve"> </w:t>
      </w:r>
      <w:r>
        <w:rPr>
          <w:sz w:val="24"/>
        </w:rPr>
        <w:t>who</w:t>
      </w:r>
      <w:r>
        <w:rPr>
          <w:spacing w:val="-7"/>
          <w:sz w:val="24"/>
        </w:rPr>
        <w:t xml:space="preserve"> </w:t>
      </w:r>
      <w:r>
        <w:rPr>
          <w:sz w:val="24"/>
        </w:rPr>
        <w:t>reside</w:t>
      </w:r>
      <w:r>
        <w:rPr>
          <w:spacing w:val="-7"/>
          <w:sz w:val="24"/>
        </w:rPr>
        <w:t xml:space="preserve"> </w:t>
      </w:r>
      <w:r>
        <w:rPr>
          <w:sz w:val="24"/>
        </w:rPr>
        <w:t>in</w:t>
      </w:r>
      <w:r>
        <w:rPr>
          <w:spacing w:val="-7"/>
          <w:sz w:val="24"/>
        </w:rPr>
        <w:t xml:space="preserve"> </w:t>
      </w:r>
      <w:r>
        <w:rPr>
          <w:sz w:val="24"/>
        </w:rPr>
        <w:t>public</w:t>
      </w:r>
      <w:r>
        <w:rPr>
          <w:spacing w:val="-7"/>
          <w:sz w:val="24"/>
        </w:rPr>
        <w:t xml:space="preserve"> </w:t>
      </w:r>
      <w:r>
        <w:rPr>
          <w:sz w:val="24"/>
        </w:rPr>
        <w:t>housing (part 960 of this title) or receive Section 8 tenant-based</w:t>
      </w:r>
      <w:r>
        <w:rPr>
          <w:spacing w:val="-2"/>
          <w:sz w:val="24"/>
        </w:rPr>
        <w:t xml:space="preserve"> </w:t>
      </w:r>
      <w:r>
        <w:rPr>
          <w:sz w:val="24"/>
        </w:rPr>
        <w:t>assistance</w:t>
      </w:r>
      <w:r>
        <w:rPr>
          <w:spacing w:val="-3"/>
          <w:sz w:val="24"/>
        </w:rPr>
        <w:t xml:space="preserve"> </w:t>
      </w:r>
      <w:r>
        <w:rPr>
          <w:sz w:val="24"/>
        </w:rPr>
        <w:t>(part</w:t>
      </w:r>
      <w:r>
        <w:rPr>
          <w:spacing w:val="-4"/>
          <w:sz w:val="24"/>
        </w:rPr>
        <w:t xml:space="preserve"> </w:t>
      </w:r>
      <w:r>
        <w:rPr>
          <w:sz w:val="24"/>
        </w:rPr>
        <w:t>982</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title).</w:t>
      </w:r>
    </w:p>
    <w:p w14:paraId="26A21AAE" w14:textId="77777777" w:rsidR="002A20AC" w:rsidRDefault="00CE7AD6">
      <w:pPr>
        <w:pStyle w:val="ListParagraph"/>
        <w:numPr>
          <w:ilvl w:val="0"/>
          <w:numId w:val="3"/>
        </w:numPr>
        <w:tabs>
          <w:tab w:val="left" w:pos="557"/>
        </w:tabs>
        <w:spacing w:before="139"/>
        <w:ind w:right="546" w:firstLine="0"/>
        <w:rPr>
          <w:sz w:val="24"/>
        </w:rPr>
      </w:pPr>
      <w:r>
        <w:rPr>
          <w:i/>
          <w:sz w:val="24"/>
        </w:rPr>
        <w:t>Definitions.</w:t>
      </w:r>
      <w:r>
        <w:rPr>
          <w:i/>
          <w:spacing w:val="-10"/>
          <w:sz w:val="24"/>
        </w:rPr>
        <w:t xml:space="preserve"> </w:t>
      </w:r>
      <w:r>
        <w:rPr>
          <w:sz w:val="24"/>
        </w:rPr>
        <w:t>The</w:t>
      </w:r>
      <w:r>
        <w:rPr>
          <w:spacing w:val="-13"/>
          <w:sz w:val="24"/>
        </w:rPr>
        <w:t xml:space="preserve"> </w:t>
      </w:r>
      <w:r>
        <w:rPr>
          <w:sz w:val="24"/>
        </w:rPr>
        <w:t>following</w:t>
      </w:r>
      <w:r>
        <w:rPr>
          <w:spacing w:val="-13"/>
          <w:sz w:val="24"/>
        </w:rPr>
        <w:t xml:space="preserve"> </w:t>
      </w:r>
      <w:r>
        <w:rPr>
          <w:sz w:val="24"/>
        </w:rPr>
        <w:t>definitions apply for purposes of this section:</w:t>
      </w:r>
    </w:p>
    <w:p w14:paraId="33E644AD" w14:textId="77777777" w:rsidR="002A20AC" w:rsidRDefault="00CE7AD6">
      <w:pPr>
        <w:pStyle w:val="BodyText"/>
        <w:spacing w:before="142"/>
        <w:ind w:right="2"/>
      </w:pPr>
      <w:r>
        <w:rPr>
          <w:i/>
        </w:rPr>
        <w:t xml:space="preserve">Covered families. </w:t>
      </w:r>
      <w:r>
        <w:t>Families who receive welfare assistance or other public assistance benefits ("welfare benefits'') from a State or other</w:t>
      </w:r>
      <w:r>
        <w:rPr>
          <w:spacing w:val="-8"/>
        </w:rPr>
        <w:t xml:space="preserve"> </w:t>
      </w:r>
      <w:r>
        <w:t>public</w:t>
      </w:r>
      <w:r>
        <w:rPr>
          <w:spacing w:val="-7"/>
        </w:rPr>
        <w:t xml:space="preserve"> </w:t>
      </w:r>
      <w:r>
        <w:t>agency</w:t>
      </w:r>
      <w:r>
        <w:rPr>
          <w:spacing w:val="-11"/>
        </w:rPr>
        <w:t xml:space="preserve"> </w:t>
      </w:r>
      <w:r>
        <w:t>("welfare</w:t>
      </w:r>
      <w:r>
        <w:rPr>
          <w:spacing w:val="-7"/>
        </w:rPr>
        <w:t xml:space="preserve"> </w:t>
      </w:r>
      <w:r>
        <w:t>agency'')</w:t>
      </w:r>
      <w:r>
        <w:rPr>
          <w:spacing w:val="-6"/>
        </w:rPr>
        <w:t xml:space="preserve"> </w:t>
      </w:r>
      <w:r>
        <w:t>under</w:t>
      </w:r>
      <w:r>
        <w:rPr>
          <w:spacing w:val="-6"/>
        </w:rPr>
        <w:t xml:space="preserve"> </w:t>
      </w:r>
      <w:r>
        <w:t>a program for which Federal, State, or local law requires that a member of the family must participate in an economic self-sufficiency program as a condition for such assistance.</w:t>
      </w:r>
    </w:p>
    <w:p w14:paraId="23E574EB" w14:textId="77777777" w:rsidR="002A20AC" w:rsidRDefault="00CE7AD6">
      <w:pPr>
        <w:spacing w:before="142" w:line="237" w:lineRule="auto"/>
        <w:ind w:left="220" w:right="2"/>
        <w:rPr>
          <w:sz w:val="24"/>
        </w:rPr>
      </w:pPr>
      <w:r>
        <w:rPr>
          <w:i/>
          <w:sz w:val="24"/>
        </w:rPr>
        <w:t>Economic</w:t>
      </w:r>
      <w:r>
        <w:rPr>
          <w:i/>
          <w:spacing w:val="-13"/>
          <w:sz w:val="24"/>
        </w:rPr>
        <w:t xml:space="preserve"> </w:t>
      </w:r>
      <w:r>
        <w:rPr>
          <w:i/>
          <w:sz w:val="24"/>
        </w:rPr>
        <w:t>self-sufficiency</w:t>
      </w:r>
      <w:r>
        <w:rPr>
          <w:i/>
          <w:spacing w:val="-13"/>
          <w:sz w:val="24"/>
        </w:rPr>
        <w:t xml:space="preserve"> </w:t>
      </w:r>
      <w:r>
        <w:rPr>
          <w:i/>
          <w:sz w:val="24"/>
        </w:rPr>
        <w:t>program</w:t>
      </w:r>
      <w:r>
        <w:rPr>
          <w:sz w:val="24"/>
        </w:rPr>
        <w:t>.</w:t>
      </w:r>
      <w:r>
        <w:rPr>
          <w:spacing w:val="-13"/>
          <w:sz w:val="24"/>
        </w:rPr>
        <w:t xml:space="preserve"> </w:t>
      </w:r>
      <w:r>
        <w:rPr>
          <w:sz w:val="24"/>
        </w:rPr>
        <w:t>See definition at Sec. 5.603.</w:t>
      </w:r>
    </w:p>
    <w:p w14:paraId="34C32D92" w14:textId="77777777" w:rsidR="002A20AC" w:rsidRDefault="00CE7AD6">
      <w:pPr>
        <w:pStyle w:val="BodyText"/>
        <w:spacing w:before="143"/>
        <w:ind w:right="55"/>
      </w:pPr>
      <w:r>
        <w:rPr>
          <w:i/>
        </w:rPr>
        <w:t xml:space="preserve">Imputed welfare income. </w:t>
      </w:r>
      <w:r>
        <w:t xml:space="preserve">The amount of annual income not actually received by a family, </w:t>
      </w:r>
      <w:proofErr w:type="gramStart"/>
      <w:r>
        <w:t>as a result of</w:t>
      </w:r>
      <w:proofErr w:type="gramEnd"/>
      <w:r>
        <w:t xml:space="preserve"> a specified welfare benefit</w:t>
      </w:r>
      <w:r>
        <w:rPr>
          <w:spacing w:val="-8"/>
        </w:rPr>
        <w:t xml:space="preserve"> </w:t>
      </w:r>
      <w:r>
        <w:t>reduction,</w:t>
      </w:r>
      <w:r>
        <w:rPr>
          <w:spacing w:val="-8"/>
        </w:rPr>
        <w:t xml:space="preserve"> </w:t>
      </w:r>
      <w:r>
        <w:t>that</w:t>
      </w:r>
      <w:r>
        <w:rPr>
          <w:spacing w:val="-8"/>
        </w:rPr>
        <w:t xml:space="preserve"> </w:t>
      </w:r>
      <w:r>
        <w:t>is</w:t>
      </w:r>
      <w:r>
        <w:rPr>
          <w:spacing w:val="-8"/>
        </w:rPr>
        <w:t xml:space="preserve"> </w:t>
      </w:r>
      <w:r>
        <w:t>nonetheless</w:t>
      </w:r>
      <w:r>
        <w:rPr>
          <w:spacing w:val="-8"/>
        </w:rPr>
        <w:t xml:space="preserve"> </w:t>
      </w:r>
      <w:r>
        <w:t>included in the family's annual income for purposes of determining rent.</w:t>
      </w:r>
    </w:p>
    <w:p w14:paraId="3EB7F77B" w14:textId="77777777" w:rsidR="002A20AC" w:rsidRDefault="00CE7AD6">
      <w:pPr>
        <w:spacing w:before="139"/>
        <w:ind w:left="220"/>
        <w:rPr>
          <w:i/>
          <w:sz w:val="24"/>
        </w:rPr>
      </w:pPr>
      <w:r>
        <w:rPr>
          <w:i/>
          <w:sz w:val="24"/>
        </w:rPr>
        <w:t>Specified</w:t>
      </w:r>
      <w:r>
        <w:rPr>
          <w:i/>
          <w:spacing w:val="-2"/>
          <w:sz w:val="24"/>
        </w:rPr>
        <w:t xml:space="preserve"> </w:t>
      </w:r>
      <w:r>
        <w:rPr>
          <w:i/>
          <w:sz w:val="24"/>
        </w:rPr>
        <w:t>welfare</w:t>
      </w:r>
      <w:r>
        <w:rPr>
          <w:i/>
          <w:spacing w:val="-2"/>
          <w:sz w:val="24"/>
        </w:rPr>
        <w:t xml:space="preserve"> </w:t>
      </w:r>
      <w:r>
        <w:rPr>
          <w:i/>
          <w:sz w:val="24"/>
        </w:rPr>
        <w:t>benefit</w:t>
      </w:r>
      <w:r>
        <w:rPr>
          <w:i/>
          <w:spacing w:val="1"/>
          <w:sz w:val="24"/>
        </w:rPr>
        <w:t xml:space="preserve"> </w:t>
      </w:r>
      <w:r>
        <w:rPr>
          <w:i/>
          <w:spacing w:val="-2"/>
          <w:sz w:val="24"/>
        </w:rPr>
        <w:t>reduction.</w:t>
      </w:r>
    </w:p>
    <w:p w14:paraId="329E016D" w14:textId="77777777" w:rsidR="002A20AC" w:rsidRDefault="00CE7AD6">
      <w:pPr>
        <w:pStyle w:val="ListParagraph"/>
        <w:numPr>
          <w:ilvl w:val="0"/>
          <w:numId w:val="2"/>
        </w:numPr>
        <w:tabs>
          <w:tab w:val="left" w:pos="557"/>
        </w:tabs>
        <w:ind w:firstLine="0"/>
        <w:rPr>
          <w:sz w:val="24"/>
        </w:rPr>
      </w:pPr>
      <w:r>
        <w:rPr>
          <w:sz w:val="24"/>
        </w:rPr>
        <w:t>A reduction of welfare benefits by the welfare agency, in whole or in part, for a family member, as determined by the welfare agency, because of fraud by a family member in connection with the welfare program; or because of welfare agency sanction against a family member for noncompliance with a welfare</w:t>
      </w:r>
      <w:r>
        <w:rPr>
          <w:spacing w:val="-8"/>
          <w:sz w:val="24"/>
        </w:rPr>
        <w:t xml:space="preserve"> </w:t>
      </w:r>
      <w:r>
        <w:rPr>
          <w:sz w:val="24"/>
        </w:rPr>
        <w:t>agency</w:t>
      </w:r>
      <w:r>
        <w:rPr>
          <w:spacing w:val="-11"/>
          <w:sz w:val="24"/>
        </w:rPr>
        <w:t xml:space="preserve"> </w:t>
      </w:r>
      <w:r>
        <w:rPr>
          <w:sz w:val="24"/>
        </w:rPr>
        <w:t>requirement</w:t>
      </w:r>
      <w:r>
        <w:rPr>
          <w:spacing w:val="-7"/>
          <w:sz w:val="24"/>
        </w:rPr>
        <w:t xml:space="preserve"> </w:t>
      </w:r>
      <w:r>
        <w:rPr>
          <w:sz w:val="24"/>
        </w:rPr>
        <w:t>to</w:t>
      </w:r>
      <w:r>
        <w:rPr>
          <w:spacing w:val="-7"/>
          <w:sz w:val="24"/>
        </w:rPr>
        <w:t xml:space="preserve"> </w:t>
      </w:r>
      <w:r>
        <w:rPr>
          <w:sz w:val="24"/>
        </w:rPr>
        <w:t>participate</w:t>
      </w:r>
      <w:r>
        <w:rPr>
          <w:spacing w:val="-8"/>
          <w:sz w:val="24"/>
        </w:rPr>
        <w:t xml:space="preserve"> </w:t>
      </w:r>
      <w:r>
        <w:rPr>
          <w:sz w:val="24"/>
        </w:rPr>
        <w:t>in</w:t>
      </w:r>
      <w:r>
        <w:rPr>
          <w:spacing w:val="-7"/>
          <w:sz w:val="24"/>
        </w:rPr>
        <w:t xml:space="preserve"> </w:t>
      </w:r>
      <w:r>
        <w:rPr>
          <w:sz w:val="24"/>
        </w:rPr>
        <w:t>an economic self-sufficiency program.</w:t>
      </w:r>
    </w:p>
    <w:p w14:paraId="72A980F8" w14:textId="77777777" w:rsidR="002A20AC" w:rsidRDefault="00CE7AD6">
      <w:pPr>
        <w:pStyle w:val="ListParagraph"/>
        <w:numPr>
          <w:ilvl w:val="0"/>
          <w:numId w:val="2"/>
        </w:numPr>
        <w:tabs>
          <w:tab w:val="left" w:pos="557"/>
        </w:tabs>
        <w:spacing w:before="140"/>
        <w:ind w:right="128" w:firstLine="0"/>
        <w:rPr>
          <w:sz w:val="24"/>
        </w:rPr>
      </w:pPr>
      <w:r>
        <w:rPr>
          <w:sz w:val="24"/>
        </w:rPr>
        <w:t>"Specified</w:t>
      </w:r>
      <w:r>
        <w:rPr>
          <w:spacing w:val="-10"/>
          <w:sz w:val="24"/>
        </w:rPr>
        <w:t xml:space="preserve"> </w:t>
      </w:r>
      <w:r>
        <w:rPr>
          <w:sz w:val="24"/>
        </w:rPr>
        <w:t>welfare</w:t>
      </w:r>
      <w:r>
        <w:rPr>
          <w:spacing w:val="-10"/>
          <w:sz w:val="24"/>
        </w:rPr>
        <w:t xml:space="preserve"> </w:t>
      </w:r>
      <w:r>
        <w:rPr>
          <w:sz w:val="24"/>
        </w:rPr>
        <w:t>benefit</w:t>
      </w:r>
      <w:r>
        <w:rPr>
          <w:spacing w:val="-10"/>
          <w:sz w:val="24"/>
        </w:rPr>
        <w:t xml:space="preserve"> </w:t>
      </w:r>
      <w:r>
        <w:rPr>
          <w:sz w:val="24"/>
        </w:rPr>
        <w:t>reduction''</w:t>
      </w:r>
      <w:r>
        <w:rPr>
          <w:spacing w:val="-12"/>
          <w:sz w:val="24"/>
        </w:rPr>
        <w:t xml:space="preserve"> </w:t>
      </w:r>
      <w:r>
        <w:rPr>
          <w:sz w:val="24"/>
        </w:rPr>
        <w:t>does not include a reduction or termination of welfare benefits by the welfare agency:</w:t>
      </w:r>
    </w:p>
    <w:p w14:paraId="6BC5AA25" w14:textId="77777777" w:rsidR="002A20AC" w:rsidRDefault="00CE7AD6">
      <w:pPr>
        <w:pStyle w:val="ListParagraph"/>
        <w:numPr>
          <w:ilvl w:val="1"/>
          <w:numId w:val="2"/>
        </w:numPr>
        <w:tabs>
          <w:tab w:val="left" w:pos="505"/>
        </w:tabs>
        <w:spacing w:before="140" w:line="237" w:lineRule="auto"/>
        <w:ind w:right="729" w:firstLine="0"/>
        <w:rPr>
          <w:sz w:val="24"/>
        </w:rPr>
      </w:pPr>
      <w:r>
        <w:br w:type="column"/>
      </w:r>
      <w:r>
        <w:rPr>
          <w:sz w:val="24"/>
        </w:rPr>
        <w:t>at</w:t>
      </w:r>
      <w:r>
        <w:rPr>
          <w:spacing w:val="-5"/>
          <w:sz w:val="24"/>
        </w:rPr>
        <w:t xml:space="preserve"> </w:t>
      </w:r>
      <w:r>
        <w:rPr>
          <w:sz w:val="24"/>
        </w:rPr>
        <w:t>expiration</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lifetime</w:t>
      </w:r>
      <w:r>
        <w:rPr>
          <w:spacing w:val="-5"/>
          <w:sz w:val="24"/>
        </w:rPr>
        <w:t xml:space="preserve"> </w:t>
      </w:r>
      <w:r>
        <w:rPr>
          <w:sz w:val="24"/>
        </w:rPr>
        <w:t>or</w:t>
      </w:r>
      <w:r>
        <w:rPr>
          <w:spacing w:val="-7"/>
          <w:sz w:val="24"/>
        </w:rPr>
        <w:t xml:space="preserve"> </w:t>
      </w:r>
      <w:r>
        <w:rPr>
          <w:sz w:val="24"/>
        </w:rPr>
        <w:t>other</w:t>
      </w:r>
      <w:r>
        <w:rPr>
          <w:spacing w:val="-7"/>
          <w:sz w:val="24"/>
        </w:rPr>
        <w:t xml:space="preserve"> </w:t>
      </w:r>
      <w:r>
        <w:rPr>
          <w:sz w:val="24"/>
        </w:rPr>
        <w:t xml:space="preserve">time limit on the payment of welfare </w:t>
      </w:r>
      <w:proofErr w:type="gramStart"/>
      <w:r>
        <w:rPr>
          <w:sz w:val="24"/>
        </w:rPr>
        <w:t>benefits;</w:t>
      </w:r>
      <w:proofErr w:type="gramEnd"/>
    </w:p>
    <w:p w14:paraId="191D379E" w14:textId="77777777" w:rsidR="002A20AC" w:rsidRDefault="00CE7AD6">
      <w:pPr>
        <w:pStyle w:val="ListParagraph"/>
        <w:numPr>
          <w:ilvl w:val="1"/>
          <w:numId w:val="2"/>
        </w:numPr>
        <w:tabs>
          <w:tab w:val="left" w:pos="573"/>
        </w:tabs>
        <w:spacing w:before="143"/>
        <w:ind w:right="528" w:firstLine="0"/>
        <w:rPr>
          <w:sz w:val="24"/>
        </w:rPr>
      </w:pPr>
      <w:r>
        <w:rPr>
          <w:noProof/>
        </w:rPr>
        <mc:AlternateContent>
          <mc:Choice Requires="wps">
            <w:drawing>
              <wp:anchor distT="0" distB="0" distL="0" distR="0" simplePos="0" relativeHeight="251658246" behindDoc="0" locked="0" layoutInCell="1" allowOverlap="1" wp14:anchorId="7055407A" wp14:editId="11977FFC">
                <wp:simplePos x="0" y="0"/>
                <wp:positionH relativeFrom="page">
                  <wp:posOffset>3882263</wp:posOffset>
                </wp:positionH>
                <wp:positionV relativeFrom="paragraph">
                  <wp:posOffset>-394794</wp:posOffset>
                </wp:positionV>
                <wp:extent cx="9525" cy="68453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845300"/>
                        </a:xfrm>
                        <a:custGeom>
                          <a:avLst/>
                          <a:gdLst/>
                          <a:ahLst/>
                          <a:cxnLst/>
                          <a:rect l="l" t="t" r="r" b="b"/>
                          <a:pathLst>
                            <a:path w="9525" h="6845300">
                              <a:moveTo>
                                <a:pt x="9144" y="0"/>
                              </a:moveTo>
                              <a:lnTo>
                                <a:pt x="0" y="0"/>
                              </a:lnTo>
                              <a:lnTo>
                                <a:pt x="0" y="6845173"/>
                              </a:lnTo>
                              <a:lnTo>
                                <a:pt x="9144" y="6845173"/>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0445FA1F" id="Graphic 26" o:spid="_x0000_s1026" style="position:absolute;margin-left:305.7pt;margin-top:-31.1pt;width:.75pt;height:539pt;z-index:15739904;visibility:visible;mso-wrap-style:square;mso-wrap-distance-left:0;mso-wrap-distance-top:0;mso-wrap-distance-right:0;mso-wrap-distance-bottom:0;mso-position-horizontal:absolute;mso-position-horizontal-relative:page;mso-position-vertical:absolute;mso-position-vertical-relative:text;v-text-anchor:top" coordsize="9525,684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" path="m9144,l,,,6845173r9144,l9144,xe" fillcolor="black" stroked="f">
                <v:path arrowok="t"/>
                <w10:wrap anchorx="page"/>
              </v:shape>
            </w:pict>
          </mc:Fallback>
        </mc:AlternateContent>
      </w:r>
      <w:r>
        <w:rPr>
          <w:sz w:val="24"/>
        </w:rPr>
        <w:t>because a family member is not able to obtain</w:t>
      </w:r>
      <w:r>
        <w:rPr>
          <w:spacing w:val="-3"/>
          <w:sz w:val="24"/>
        </w:rPr>
        <w:t xml:space="preserve"> </w:t>
      </w:r>
      <w:r>
        <w:rPr>
          <w:sz w:val="24"/>
        </w:rPr>
        <w:t>employment,</w:t>
      </w:r>
      <w:r>
        <w:rPr>
          <w:spacing w:val="-3"/>
          <w:sz w:val="24"/>
        </w:rPr>
        <w:t xml:space="preserve"> </w:t>
      </w:r>
      <w:r>
        <w:rPr>
          <w:sz w:val="24"/>
        </w:rPr>
        <w:t>even</w:t>
      </w:r>
      <w:r>
        <w:rPr>
          <w:spacing w:val="-1"/>
          <w:sz w:val="24"/>
        </w:rPr>
        <w:t xml:space="preserve"> </w:t>
      </w:r>
      <w:r>
        <w:rPr>
          <w:sz w:val="24"/>
        </w:rPr>
        <w:t>though</w:t>
      </w:r>
      <w:r>
        <w:rPr>
          <w:spacing w:val="-3"/>
          <w:sz w:val="24"/>
        </w:rPr>
        <w:t xml:space="preserve"> </w:t>
      </w:r>
      <w:r>
        <w:rPr>
          <w:sz w:val="24"/>
        </w:rPr>
        <w:t>the</w:t>
      </w:r>
      <w:r>
        <w:rPr>
          <w:spacing w:val="-3"/>
          <w:sz w:val="24"/>
        </w:rPr>
        <w:t xml:space="preserve"> </w:t>
      </w:r>
      <w:r>
        <w:rPr>
          <w:sz w:val="24"/>
        </w:rPr>
        <w:t>family member has complied with welfare agency economic</w:t>
      </w:r>
      <w:r>
        <w:rPr>
          <w:spacing w:val="-10"/>
          <w:sz w:val="24"/>
        </w:rPr>
        <w:t xml:space="preserve"> </w:t>
      </w:r>
      <w:r>
        <w:rPr>
          <w:sz w:val="24"/>
        </w:rPr>
        <w:t>self-sufficiency</w:t>
      </w:r>
      <w:r>
        <w:rPr>
          <w:spacing w:val="-12"/>
          <w:sz w:val="24"/>
        </w:rPr>
        <w:t xml:space="preserve"> </w:t>
      </w:r>
      <w:r>
        <w:rPr>
          <w:sz w:val="24"/>
        </w:rPr>
        <w:t>or</w:t>
      </w:r>
      <w:r>
        <w:rPr>
          <w:spacing w:val="-9"/>
          <w:sz w:val="24"/>
        </w:rPr>
        <w:t xml:space="preserve"> </w:t>
      </w:r>
      <w:r>
        <w:rPr>
          <w:sz w:val="24"/>
        </w:rPr>
        <w:t>work</w:t>
      </w:r>
      <w:r>
        <w:rPr>
          <w:spacing w:val="-9"/>
          <w:sz w:val="24"/>
        </w:rPr>
        <w:t xml:space="preserve"> </w:t>
      </w:r>
      <w:r>
        <w:rPr>
          <w:sz w:val="24"/>
        </w:rPr>
        <w:t>activities requirements; or</w:t>
      </w:r>
    </w:p>
    <w:p w14:paraId="10EB6AB7" w14:textId="77777777" w:rsidR="002A20AC" w:rsidRDefault="00CE7AD6">
      <w:pPr>
        <w:pStyle w:val="ListParagraph"/>
        <w:numPr>
          <w:ilvl w:val="1"/>
          <w:numId w:val="2"/>
        </w:numPr>
        <w:tabs>
          <w:tab w:val="left" w:pos="639"/>
        </w:tabs>
        <w:ind w:right="1131" w:firstLine="0"/>
        <w:rPr>
          <w:sz w:val="24"/>
        </w:rPr>
      </w:pPr>
      <w:r>
        <w:rPr>
          <w:sz w:val="24"/>
        </w:rPr>
        <w:t>because</w:t>
      </w:r>
      <w:r>
        <w:rPr>
          <w:spacing w:val="-6"/>
          <w:sz w:val="24"/>
        </w:rPr>
        <w:t xml:space="preserve"> </w:t>
      </w:r>
      <w:r>
        <w:rPr>
          <w:sz w:val="24"/>
        </w:rPr>
        <w:t>a</w:t>
      </w:r>
      <w:r>
        <w:rPr>
          <w:spacing w:val="-8"/>
          <w:sz w:val="24"/>
        </w:rPr>
        <w:t xml:space="preserve"> </w:t>
      </w:r>
      <w:r>
        <w:rPr>
          <w:sz w:val="24"/>
        </w:rPr>
        <w:t>family</w:t>
      </w:r>
      <w:r>
        <w:rPr>
          <w:spacing w:val="-12"/>
          <w:sz w:val="24"/>
        </w:rPr>
        <w:t xml:space="preserve"> </w:t>
      </w:r>
      <w:r>
        <w:rPr>
          <w:sz w:val="24"/>
        </w:rPr>
        <w:t>member</w:t>
      </w:r>
      <w:r>
        <w:rPr>
          <w:spacing w:val="-9"/>
          <w:sz w:val="24"/>
        </w:rPr>
        <w:t xml:space="preserve"> </w:t>
      </w:r>
      <w:r>
        <w:rPr>
          <w:sz w:val="24"/>
        </w:rPr>
        <w:t>has</w:t>
      </w:r>
      <w:r>
        <w:rPr>
          <w:spacing w:val="-7"/>
          <w:sz w:val="24"/>
        </w:rPr>
        <w:t xml:space="preserve"> </w:t>
      </w:r>
      <w:r>
        <w:rPr>
          <w:sz w:val="24"/>
        </w:rPr>
        <w:t xml:space="preserve">not complied with other welfare agency </w:t>
      </w:r>
      <w:r>
        <w:rPr>
          <w:spacing w:val="-2"/>
          <w:sz w:val="24"/>
        </w:rPr>
        <w:t>requirements.</w:t>
      </w:r>
    </w:p>
    <w:p w14:paraId="32699871" w14:textId="77777777" w:rsidR="002A20AC" w:rsidRDefault="00CE7AD6">
      <w:pPr>
        <w:pStyle w:val="ListParagraph"/>
        <w:numPr>
          <w:ilvl w:val="0"/>
          <w:numId w:val="3"/>
        </w:numPr>
        <w:tabs>
          <w:tab w:val="left" w:pos="543"/>
        </w:tabs>
        <w:spacing w:before="139"/>
        <w:ind w:left="543" w:hanging="323"/>
        <w:rPr>
          <w:i/>
          <w:sz w:val="24"/>
        </w:rPr>
      </w:pPr>
      <w:r>
        <w:rPr>
          <w:i/>
          <w:sz w:val="24"/>
        </w:rPr>
        <w:t>Imputed</w:t>
      </w:r>
      <w:r>
        <w:rPr>
          <w:i/>
          <w:spacing w:val="-1"/>
          <w:sz w:val="24"/>
        </w:rPr>
        <w:t xml:space="preserve"> </w:t>
      </w:r>
      <w:r>
        <w:rPr>
          <w:i/>
          <w:sz w:val="24"/>
        </w:rPr>
        <w:t>welfare</w:t>
      </w:r>
      <w:r>
        <w:rPr>
          <w:i/>
          <w:spacing w:val="-1"/>
          <w:sz w:val="24"/>
        </w:rPr>
        <w:t xml:space="preserve"> </w:t>
      </w:r>
      <w:r>
        <w:rPr>
          <w:i/>
          <w:spacing w:val="-2"/>
          <w:sz w:val="24"/>
        </w:rPr>
        <w:t>income.</w:t>
      </w:r>
    </w:p>
    <w:p w14:paraId="1809F61A" w14:textId="77777777" w:rsidR="002A20AC" w:rsidRDefault="00CE7AD6">
      <w:pPr>
        <w:pStyle w:val="ListParagraph"/>
        <w:numPr>
          <w:ilvl w:val="1"/>
          <w:numId w:val="3"/>
        </w:numPr>
        <w:tabs>
          <w:tab w:val="left" w:pos="557"/>
        </w:tabs>
        <w:spacing w:before="139"/>
        <w:ind w:right="223" w:firstLine="0"/>
        <w:rPr>
          <w:sz w:val="24"/>
        </w:rPr>
      </w:pPr>
      <w:r>
        <w:rPr>
          <w:sz w:val="24"/>
        </w:rPr>
        <w:t>A family's annual income includes the amount</w:t>
      </w:r>
      <w:r>
        <w:rPr>
          <w:spacing w:val="-7"/>
          <w:sz w:val="24"/>
        </w:rPr>
        <w:t xml:space="preserve"> </w:t>
      </w:r>
      <w:r>
        <w:rPr>
          <w:sz w:val="24"/>
        </w:rPr>
        <w:t>of</w:t>
      </w:r>
      <w:r>
        <w:rPr>
          <w:spacing w:val="-7"/>
          <w:sz w:val="24"/>
        </w:rPr>
        <w:t xml:space="preserve"> </w:t>
      </w:r>
      <w:r>
        <w:rPr>
          <w:sz w:val="24"/>
        </w:rPr>
        <w:t>imputed</w:t>
      </w:r>
      <w:r>
        <w:rPr>
          <w:spacing w:val="-7"/>
          <w:sz w:val="24"/>
        </w:rPr>
        <w:t xml:space="preserve"> </w:t>
      </w:r>
      <w:r>
        <w:rPr>
          <w:sz w:val="24"/>
        </w:rPr>
        <w:t>welfare</w:t>
      </w:r>
      <w:r>
        <w:rPr>
          <w:spacing w:val="-8"/>
          <w:sz w:val="24"/>
        </w:rPr>
        <w:t xml:space="preserve"> </w:t>
      </w:r>
      <w:r>
        <w:rPr>
          <w:sz w:val="24"/>
        </w:rPr>
        <w:t>income</w:t>
      </w:r>
      <w:r>
        <w:rPr>
          <w:spacing w:val="-7"/>
          <w:sz w:val="24"/>
        </w:rPr>
        <w:t xml:space="preserve"> </w:t>
      </w:r>
      <w:r>
        <w:rPr>
          <w:sz w:val="24"/>
        </w:rPr>
        <w:t>(because</w:t>
      </w:r>
      <w:r>
        <w:rPr>
          <w:spacing w:val="-7"/>
          <w:sz w:val="24"/>
        </w:rPr>
        <w:t xml:space="preserve"> </w:t>
      </w:r>
      <w:r>
        <w:rPr>
          <w:sz w:val="24"/>
        </w:rPr>
        <w:t xml:space="preserve">of a specified welfare benefits reduction, as specified in notice to the PHA by the welfare agency), plus the total amount of other annual income as determined in accordance with Sec. </w:t>
      </w:r>
      <w:r>
        <w:rPr>
          <w:spacing w:val="-2"/>
          <w:sz w:val="24"/>
        </w:rPr>
        <w:t>5.609.</w:t>
      </w:r>
    </w:p>
    <w:p w14:paraId="51330F1F" w14:textId="77777777" w:rsidR="002A20AC" w:rsidRDefault="00CE7AD6">
      <w:pPr>
        <w:pStyle w:val="ListParagraph"/>
        <w:numPr>
          <w:ilvl w:val="1"/>
          <w:numId w:val="3"/>
        </w:numPr>
        <w:tabs>
          <w:tab w:val="left" w:pos="557"/>
        </w:tabs>
        <w:spacing w:before="140"/>
        <w:ind w:right="262" w:firstLine="0"/>
        <w:rPr>
          <w:sz w:val="24"/>
        </w:rPr>
      </w:pPr>
      <w:r>
        <w:rPr>
          <w:sz w:val="24"/>
        </w:rPr>
        <w:t>At the request of the PHA, the welfare agency will inform the PHA in writing of the amount and term of any specified welfare benefit</w:t>
      </w:r>
      <w:r>
        <w:rPr>
          <w:spacing w:val="-5"/>
          <w:sz w:val="24"/>
        </w:rPr>
        <w:t xml:space="preserve"> </w:t>
      </w:r>
      <w:r>
        <w:rPr>
          <w:sz w:val="24"/>
        </w:rPr>
        <w:t>reduction</w:t>
      </w:r>
      <w:r>
        <w:rPr>
          <w:spacing w:val="-5"/>
          <w:sz w:val="24"/>
        </w:rPr>
        <w:t xml:space="preserve"> </w:t>
      </w:r>
      <w:r>
        <w:rPr>
          <w:sz w:val="24"/>
        </w:rPr>
        <w:t>for</w:t>
      </w:r>
      <w:r>
        <w:rPr>
          <w:spacing w:val="-5"/>
          <w:sz w:val="24"/>
        </w:rPr>
        <w:t xml:space="preserve"> </w:t>
      </w:r>
      <w:r>
        <w:rPr>
          <w:sz w:val="24"/>
        </w:rPr>
        <w:t>a</w:t>
      </w:r>
      <w:r>
        <w:rPr>
          <w:spacing w:val="-5"/>
          <w:sz w:val="24"/>
        </w:rPr>
        <w:t xml:space="preserve"> </w:t>
      </w:r>
      <w:r>
        <w:rPr>
          <w:sz w:val="24"/>
        </w:rPr>
        <w:t>family</w:t>
      </w:r>
      <w:r>
        <w:rPr>
          <w:spacing w:val="-12"/>
          <w:sz w:val="24"/>
        </w:rPr>
        <w:t xml:space="preserve"> </w:t>
      </w:r>
      <w:r>
        <w:rPr>
          <w:sz w:val="24"/>
        </w:rPr>
        <w:t>member,</w:t>
      </w:r>
      <w:r>
        <w:rPr>
          <w:spacing w:val="-5"/>
          <w:sz w:val="24"/>
        </w:rPr>
        <w:t xml:space="preserve"> </w:t>
      </w:r>
      <w:r>
        <w:rPr>
          <w:sz w:val="24"/>
        </w:rPr>
        <w:t>and</w:t>
      </w:r>
      <w:r>
        <w:rPr>
          <w:spacing w:val="-5"/>
          <w:sz w:val="24"/>
        </w:rPr>
        <w:t xml:space="preserve"> </w:t>
      </w:r>
      <w:r>
        <w:rPr>
          <w:sz w:val="24"/>
        </w:rPr>
        <w:t>the reason</w:t>
      </w:r>
      <w:r>
        <w:rPr>
          <w:spacing w:val="-6"/>
          <w:sz w:val="24"/>
        </w:rPr>
        <w:t xml:space="preserve"> </w:t>
      </w:r>
      <w:r>
        <w:rPr>
          <w:sz w:val="24"/>
        </w:rPr>
        <w:t>for</w:t>
      </w:r>
      <w:r>
        <w:rPr>
          <w:spacing w:val="-6"/>
          <w:sz w:val="24"/>
        </w:rPr>
        <w:t xml:space="preserve"> </w:t>
      </w:r>
      <w:r>
        <w:rPr>
          <w:sz w:val="24"/>
        </w:rPr>
        <w:t>such</w:t>
      </w:r>
      <w:r>
        <w:rPr>
          <w:spacing w:val="-6"/>
          <w:sz w:val="24"/>
        </w:rPr>
        <w:t xml:space="preserve"> </w:t>
      </w:r>
      <w:r>
        <w:rPr>
          <w:sz w:val="24"/>
        </w:rPr>
        <w:t>reduction,</w:t>
      </w:r>
      <w:r>
        <w:rPr>
          <w:spacing w:val="-6"/>
          <w:sz w:val="24"/>
        </w:rPr>
        <w:t xml:space="preserve"> </w:t>
      </w:r>
      <w:r>
        <w:rPr>
          <w:sz w:val="24"/>
        </w:rPr>
        <w:t>and</w:t>
      </w:r>
      <w:r>
        <w:rPr>
          <w:spacing w:val="-6"/>
          <w:sz w:val="24"/>
        </w:rPr>
        <w:t xml:space="preserve"> </w:t>
      </w:r>
      <w:r>
        <w:rPr>
          <w:sz w:val="24"/>
        </w:rPr>
        <w:t>will</w:t>
      </w:r>
      <w:r>
        <w:rPr>
          <w:spacing w:val="-6"/>
          <w:sz w:val="24"/>
        </w:rPr>
        <w:t xml:space="preserve"> </w:t>
      </w:r>
      <w:r>
        <w:rPr>
          <w:sz w:val="24"/>
        </w:rPr>
        <w:t>also</w:t>
      </w:r>
      <w:r>
        <w:rPr>
          <w:spacing w:val="-6"/>
          <w:sz w:val="24"/>
        </w:rPr>
        <w:t xml:space="preserve"> </w:t>
      </w:r>
      <w:r>
        <w:rPr>
          <w:sz w:val="24"/>
        </w:rPr>
        <w:t>inform the PHA of any subsequent changes in the term or amount of such specified welfare benefit reduction. The PHA will use this information to determine the amount of imputed welfare income for a family.</w:t>
      </w:r>
    </w:p>
    <w:p w14:paraId="2ED803A3" w14:textId="77777777" w:rsidR="002A20AC" w:rsidRDefault="00CE7AD6">
      <w:pPr>
        <w:pStyle w:val="ListParagraph"/>
        <w:numPr>
          <w:ilvl w:val="1"/>
          <w:numId w:val="3"/>
        </w:numPr>
        <w:tabs>
          <w:tab w:val="left" w:pos="557"/>
        </w:tabs>
        <w:ind w:right="245" w:firstLine="0"/>
        <w:rPr>
          <w:sz w:val="24"/>
        </w:rPr>
      </w:pPr>
      <w:r>
        <w:rPr>
          <w:sz w:val="24"/>
        </w:rPr>
        <w:t>A</w:t>
      </w:r>
      <w:r>
        <w:rPr>
          <w:spacing w:val="-8"/>
          <w:sz w:val="24"/>
        </w:rPr>
        <w:t xml:space="preserve"> </w:t>
      </w:r>
      <w:r>
        <w:rPr>
          <w:sz w:val="24"/>
        </w:rPr>
        <w:t>family's</w:t>
      </w:r>
      <w:r>
        <w:rPr>
          <w:spacing w:val="-8"/>
          <w:sz w:val="24"/>
        </w:rPr>
        <w:t xml:space="preserve"> </w:t>
      </w:r>
      <w:r>
        <w:rPr>
          <w:sz w:val="24"/>
        </w:rPr>
        <w:t>annual</w:t>
      </w:r>
      <w:r>
        <w:rPr>
          <w:spacing w:val="-8"/>
          <w:sz w:val="24"/>
        </w:rPr>
        <w:t xml:space="preserve"> </w:t>
      </w:r>
      <w:r>
        <w:rPr>
          <w:sz w:val="24"/>
        </w:rPr>
        <w:t>income</w:t>
      </w:r>
      <w:r>
        <w:rPr>
          <w:spacing w:val="-8"/>
          <w:sz w:val="24"/>
        </w:rPr>
        <w:t xml:space="preserve"> </w:t>
      </w:r>
      <w:r>
        <w:rPr>
          <w:sz w:val="24"/>
        </w:rPr>
        <w:t>includes</w:t>
      </w:r>
      <w:r>
        <w:rPr>
          <w:spacing w:val="-8"/>
          <w:sz w:val="24"/>
        </w:rPr>
        <w:t xml:space="preserve"> </w:t>
      </w:r>
      <w:r>
        <w:rPr>
          <w:sz w:val="24"/>
        </w:rPr>
        <w:t>imputed welfare income in family annual income, as determined at the PHA's interim or regular reexamination of family income and composition, during the term of the welfare benefits reduction (as specified in information provided to the PHA by the welfare agency).</w:t>
      </w:r>
    </w:p>
    <w:p w14:paraId="301042DB" w14:textId="77777777" w:rsidR="002A20AC" w:rsidRDefault="002A20AC">
      <w:pPr>
        <w:rPr>
          <w:sz w:val="24"/>
        </w:rPr>
        <w:sectPr w:rsidR="002A20AC">
          <w:type w:val="continuous"/>
          <w:pgSz w:w="12240" w:h="15840"/>
          <w:pgMar w:top="1600" w:right="1220" w:bottom="1620" w:left="1220" w:header="0" w:footer="1423" w:gutter="0"/>
          <w:cols w:num="2" w:space="720" w:equalWidth="0">
            <w:col w:w="4748" w:space="77"/>
            <w:col w:w="4975"/>
          </w:cols>
        </w:sectPr>
      </w:pPr>
    </w:p>
    <w:p w14:paraId="7AE19FB3" w14:textId="77777777" w:rsidR="002A20AC" w:rsidRDefault="00CE7AD6">
      <w:pPr>
        <w:pStyle w:val="ListParagraph"/>
        <w:numPr>
          <w:ilvl w:val="1"/>
          <w:numId w:val="3"/>
        </w:numPr>
        <w:tabs>
          <w:tab w:val="left" w:pos="557"/>
        </w:tabs>
        <w:spacing w:before="70"/>
        <w:ind w:right="32" w:firstLine="0"/>
        <w:rPr>
          <w:sz w:val="24"/>
        </w:rPr>
      </w:pPr>
      <w:r>
        <w:rPr>
          <w:noProof/>
        </w:rPr>
        <w:lastRenderedPageBreak/>
        <mc:AlternateContent>
          <mc:Choice Requires="wps">
            <w:drawing>
              <wp:anchor distT="0" distB="0" distL="0" distR="0" simplePos="0" relativeHeight="251658247" behindDoc="0" locked="0" layoutInCell="1" allowOverlap="1" wp14:anchorId="7C159D2B" wp14:editId="643B646B">
                <wp:simplePos x="0" y="0"/>
                <wp:positionH relativeFrom="page">
                  <wp:posOffset>3882263</wp:posOffset>
                </wp:positionH>
                <wp:positionV relativeFrom="page">
                  <wp:posOffset>937209</wp:posOffset>
                </wp:positionV>
                <wp:extent cx="9525" cy="78930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7893050"/>
                        </a:xfrm>
                        <a:custGeom>
                          <a:avLst/>
                          <a:gdLst/>
                          <a:ahLst/>
                          <a:cxnLst/>
                          <a:rect l="l" t="t" r="r" b="b"/>
                          <a:pathLst>
                            <a:path w="9525" h="7893050">
                              <a:moveTo>
                                <a:pt x="9144" y="0"/>
                              </a:moveTo>
                              <a:lnTo>
                                <a:pt x="0" y="0"/>
                              </a:lnTo>
                              <a:lnTo>
                                <a:pt x="0" y="7892542"/>
                              </a:lnTo>
                              <a:lnTo>
                                <a:pt x="9144" y="7892542"/>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rto="http://schemas.microsoft.com/office/word/2006/arto">
            <w:pict>
              <v:shape w14:anchorId="0DD1A5F0" id="Graphic 27" o:spid="_x0000_s1026" style="position:absolute;margin-left:305.7pt;margin-top:73.8pt;width:.75pt;height:621.5pt;z-index:15740416;visibility:visible;mso-wrap-style:square;mso-wrap-distance-left:0;mso-wrap-distance-top:0;mso-wrap-distance-right:0;mso-wrap-distance-bottom:0;mso-position-horizontal:absolute;mso-position-horizontal-relative:page;mso-position-vertical:absolute;mso-position-vertical-relative:page;v-text-anchor:top" coordsize="9525,789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" path="m9144,l,,,7892542r9144,l9144,xe" fillcolor="black" stroked="f">
                <v:path arrowok="t"/>
                <w10:wrap anchorx="page" anchory="page"/>
              </v:shape>
            </w:pict>
          </mc:Fallback>
        </mc:AlternateContent>
      </w:r>
      <w:r>
        <w:rPr>
          <w:sz w:val="24"/>
        </w:rPr>
        <w:t>The</w:t>
      </w:r>
      <w:r>
        <w:rPr>
          <w:spacing w:val="-8"/>
          <w:sz w:val="24"/>
        </w:rPr>
        <w:t xml:space="preserve"> </w:t>
      </w:r>
      <w:r>
        <w:rPr>
          <w:sz w:val="24"/>
        </w:rPr>
        <w:t>amount</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imputed</w:t>
      </w:r>
      <w:r>
        <w:rPr>
          <w:spacing w:val="-6"/>
          <w:sz w:val="24"/>
        </w:rPr>
        <w:t xml:space="preserve"> </w:t>
      </w:r>
      <w:r>
        <w:rPr>
          <w:sz w:val="24"/>
        </w:rPr>
        <w:t>welfare</w:t>
      </w:r>
      <w:r>
        <w:rPr>
          <w:spacing w:val="-8"/>
          <w:sz w:val="24"/>
        </w:rPr>
        <w:t xml:space="preserve"> </w:t>
      </w:r>
      <w:r>
        <w:rPr>
          <w:sz w:val="24"/>
        </w:rPr>
        <w:t>income is offset by the amount of additional income a family receives that commences after the time the sanction was imposed. When such additional income from other sources is at least equal to the imputed</w:t>
      </w:r>
    </w:p>
    <w:p w14:paraId="3CB8958E" w14:textId="77777777" w:rsidR="002A20AC" w:rsidRDefault="00CE7AD6">
      <w:pPr>
        <w:pStyle w:val="ListParagraph"/>
        <w:numPr>
          <w:ilvl w:val="1"/>
          <w:numId w:val="3"/>
        </w:numPr>
        <w:tabs>
          <w:tab w:val="left" w:pos="557"/>
        </w:tabs>
        <w:spacing w:before="140"/>
        <w:ind w:right="45" w:firstLine="0"/>
        <w:jc w:val="both"/>
        <w:rPr>
          <w:sz w:val="24"/>
        </w:rPr>
      </w:pPr>
      <w:r>
        <w:rPr>
          <w:sz w:val="24"/>
        </w:rPr>
        <w:t>The</w:t>
      </w:r>
      <w:r>
        <w:rPr>
          <w:spacing w:val="-7"/>
          <w:sz w:val="24"/>
        </w:rPr>
        <w:t xml:space="preserve"> </w:t>
      </w:r>
      <w:r>
        <w:rPr>
          <w:sz w:val="24"/>
        </w:rPr>
        <w:t>PHA</w:t>
      </w:r>
      <w:r>
        <w:rPr>
          <w:spacing w:val="-6"/>
          <w:sz w:val="24"/>
        </w:rPr>
        <w:t xml:space="preserve"> </w:t>
      </w:r>
      <w:r>
        <w:rPr>
          <w:sz w:val="24"/>
        </w:rPr>
        <w:t>may</w:t>
      </w:r>
      <w:r>
        <w:rPr>
          <w:spacing w:val="-10"/>
          <w:sz w:val="24"/>
        </w:rPr>
        <w:t xml:space="preserve"> </w:t>
      </w:r>
      <w:r>
        <w:rPr>
          <w:sz w:val="24"/>
        </w:rPr>
        <w:t>not</w:t>
      </w:r>
      <w:r>
        <w:rPr>
          <w:spacing w:val="-6"/>
          <w:sz w:val="24"/>
        </w:rPr>
        <w:t xml:space="preserve"> </w:t>
      </w:r>
      <w:r>
        <w:rPr>
          <w:sz w:val="24"/>
        </w:rPr>
        <w:t>include</w:t>
      </w:r>
      <w:r>
        <w:rPr>
          <w:spacing w:val="-6"/>
          <w:sz w:val="24"/>
        </w:rPr>
        <w:t xml:space="preserve"> </w:t>
      </w:r>
      <w:r>
        <w:rPr>
          <w:sz w:val="24"/>
        </w:rPr>
        <w:t>imputed</w:t>
      </w:r>
      <w:r>
        <w:rPr>
          <w:spacing w:val="-6"/>
          <w:sz w:val="24"/>
        </w:rPr>
        <w:t xml:space="preserve"> </w:t>
      </w:r>
      <w:r>
        <w:rPr>
          <w:sz w:val="24"/>
        </w:rPr>
        <w:t>welfare income</w:t>
      </w:r>
      <w:r>
        <w:rPr>
          <w:spacing w:val="-4"/>
          <w:sz w:val="24"/>
        </w:rPr>
        <w:t xml:space="preserve"> </w:t>
      </w:r>
      <w:r>
        <w:rPr>
          <w:sz w:val="24"/>
        </w:rPr>
        <w:t>in</w:t>
      </w:r>
      <w:r>
        <w:rPr>
          <w:spacing w:val="-3"/>
          <w:sz w:val="24"/>
        </w:rPr>
        <w:t xml:space="preserve"> </w:t>
      </w:r>
      <w:r>
        <w:rPr>
          <w:sz w:val="24"/>
        </w:rPr>
        <w:t>annual</w:t>
      </w:r>
      <w:r>
        <w:rPr>
          <w:spacing w:val="-3"/>
          <w:sz w:val="24"/>
        </w:rPr>
        <w:t xml:space="preserve"> </w:t>
      </w:r>
      <w:r>
        <w:rPr>
          <w:sz w:val="24"/>
        </w:rPr>
        <w:t>income</w:t>
      </w:r>
      <w:r>
        <w:rPr>
          <w:spacing w:val="-2"/>
          <w:sz w:val="24"/>
        </w:rPr>
        <w:t xml:space="preserve"> </w:t>
      </w:r>
      <w:r>
        <w:rPr>
          <w:sz w:val="24"/>
        </w:rPr>
        <w:t>if</w:t>
      </w:r>
      <w:r>
        <w:rPr>
          <w:spacing w:val="-3"/>
          <w:sz w:val="24"/>
        </w:rPr>
        <w:t xml:space="preserve"> </w:t>
      </w:r>
      <w:r>
        <w:rPr>
          <w:sz w:val="24"/>
        </w:rPr>
        <w:t>the</w:t>
      </w:r>
      <w:r>
        <w:rPr>
          <w:spacing w:val="-4"/>
          <w:sz w:val="24"/>
        </w:rPr>
        <w:t xml:space="preserve"> </w:t>
      </w:r>
      <w:r>
        <w:rPr>
          <w:sz w:val="24"/>
        </w:rPr>
        <w:t>family</w:t>
      </w:r>
      <w:r>
        <w:rPr>
          <w:spacing w:val="-5"/>
          <w:sz w:val="24"/>
        </w:rPr>
        <w:t xml:space="preserve"> </w:t>
      </w:r>
      <w:r>
        <w:rPr>
          <w:sz w:val="24"/>
        </w:rPr>
        <w:t>was</w:t>
      </w:r>
      <w:r>
        <w:rPr>
          <w:spacing w:val="-3"/>
          <w:sz w:val="24"/>
        </w:rPr>
        <w:t xml:space="preserve"> </w:t>
      </w:r>
      <w:r>
        <w:rPr>
          <w:sz w:val="24"/>
        </w:rPr>
        <w:t>not an assisted resident at the time of sanction.</w:t>
      </w:r>
    </w:p>
    <w:p w14:paraId="104E486C" w14:textId="77777777" w:rsidR="002A20AC" w:rsidRDefault="00CE7AD6">
      <w:pPr>
        <w:pStyle w:val="ListParagraph"/>
        <w:numPr>
          <w:ilvl w:val="0"/>
          <w:numId w:val="3"/>
        </w:numPr>
        <w:tabs>
          <w:tab w:val="left" w:pos="557"/>
        </w:tabs>
        <w:spacing w:before="139"/>
        <w:ind w:left="557" w:hanging="337"/>
        <w:rPr>
          <w:i/>
          <w:sz w:val="24"/>
        </w:rPr>
      </w:pPr>
      <w:r>
        <w:rPr>
          <w:i/>
          <w:sz w:val="24"/>
        </w:rPr>
        <w:t>Review</w:t>
      </w:r>
      <w:r>
        <w:rPr>
          <w:i/>
          <w:spacing w:val="-1"/>
          <w:sz w:val="24"/>
        </w:rPr>
        <w:t xml:space="preserve"> </w:t>
      </w:r>
      <w:r>
        <w:rPr>
          <w:i/>
          <w:sz w:val="24"/>
        </w:rPr>
        <w:t>of</w:t>
      </w:r>
      <w:r>
        <w:rPr>
          <w:i/>
          <w:spacing w:val="-1"/>
          <w:sz w:val="24"/>
        </w:rPr>
        <w:t xml:space="preserve"> </w:t>
      </w:r>
      <w:r>
        <w:rPr>
          <w:i/>
          <w:sz w:val="24"/>
        </w:rPr>
        <w:t xml:space="preserve">PHA </w:t>
      </w:r>
      <w:r>
        <w:rPr>
          <w:i/>
          <w:spacing w:val="-2"/>
          <w:sz w:val="24"/>
        </w:rPr>
        <w:t>decision.</w:t>
      </w:r>
    </w:p>
    <w:p w14:paraId="263D16ED" w14:textId="77777777" w:rsidR="002A20AC" w:rsidRDefault="00CE7AD6">
      <w:pPr>
        <w:pStyle w:val="ListParagraph"/>
        <w:numPr>
          <w:ilvl w:val="1"/>
          <w:numId w:val="3"/>
        </w:numPr>
        <w:tabs>
          <w:tab w:val="left" w:pos="557"/>
        </w:tabs>
        <w:ind w:firstLine="0"/>
        <w:rPr>
          <w:sz w:val="24"/>
        </w:rPr>
      </w:pPr>
      <w:r>
        <w:rPr>
          <w:sz w:val="24"/>
        </w:rPr>
        <w:t>Public housing. If a public housing tenant claims that the PHA has not correctly calculated the amount of imputed welfare income</w:t>
      </w:r>
      <w:r>
        <w:rPr>
          <w:spacing w:val="-9"/>
          <w:sz w:val="24"/>
        </w:rPr>
        <w:t xml:space="preserve"> </w:t>
      </w:r>
      <w:r>
        <w:rPr>
          <w:sz w:val="24"/>
        </w:rPr>
        <w:t>in</w:t>
      </w:r>
      <w:r>
        <w:rPr>
          <w:spacing w:val="-8"/>
          <w:sz w:val="24"/>
        </w:rPr>
        <w:t xml:space="preserve"> </w:t>
      </w:r>
      <w:r>
        <w:rPr>
          <w:sz w:val="24"/>
        </w:rPr>
        <w:t>accordance</w:t>
      </w:r>
      <w:r>
        <w:rPr>
          <w:spacing w:val="-9"/>
          <w:sz w:val="24"/>
        </w:rPr>
        <w:t xml:space="preserve"> </w:t>
      </w:r>
      <w:r>
        <w:rPr>
          <w:sz w:val="24"/>
        </w:rPr>
        <w:t>with</w:t>
      </w:r>
      <w:r>
        <w:rPr>
          <w:spacing w:val="-8"/>
          <w:sz w:val="24"/>
        </w:rPr>
        <w:t xml:space="preserve"> </w:t>
      </w:r>
      <w:r>
        <w:rPr>
          <w:sz w:val="24"/>
        </w:rPr>
        <w:t>HUD</w:t>
      </w:r>
      <w:r>
        <w:rPr>
          <w:spacing w:val="-9"/>
          <w:sz w:val="24"/>
        </w:rPr>
        <w:t xml:space="preserve"> </w:t>
      </w:r>
      <w:r>
        <w:rPr>
          <w:sz w:val="24"/>
        </w:rPr>
        <w:t>requirements, and if the PHA denies the family's request to modify such amount, the PHA shall give the tenant written notice of such denial, with a brief explanation of the basis for the PHA determination of the amount of imputed welfare income. The PHA notice shall also state that if the tenant does not agree with the PHA determination, the tenant may request a grievance</w:t>
      </w:r>
      <w:r>
        <w:rPr>
          <w:spacing w:val="-2"/>
          <w:sz w:val="24"/>
        </w:rPr>
        <w:t xml:space="preserve"> </w:t>
      </w:r>
      <w:r>
        <w:rPr>
          <w:sz w:val="24"/>
        </w:rPr>
        <w:t>hearing</w:t>
      </w:r>
      <w:r>
        <w:rPr>
          <w:spacing w:val="-4"/>
          <w:sz w:val="24"/>
        </w:rPr>
        <w:t xml:space="preserve"> </w:t>
      </w:r>
      <w:r>
        <w:rPr>
          <w:sz w:val="24"/>
        </w:rPr>
        <w:t>in</w:t>
      </w:r>
      <w:r>
        <w:rPr>
          <w:spacing w:val="-1"/>
          <w:sz w:val="24"/>
        </w:rPr>
        <w:t xml:space="preserve"> </w:t>
      </w:r>
      <w:r>
        <w:rPr>
          <w:sz w:val="24"/>
        </w:rPr>
        <w:t>accordance with</w:t>
      </w:r>
      <w:r>
        <w:rPr>
          <w:spacing w:val="-1"/>
          <w:sz w:val="24"/>
        </w:rPr>
        <w:t xml:space="preserve"> </w:t>
      </w:r>
      <w:r>
        <w:rPr>
          <w:sz w:val="24"/>
        </w:rPr>
        <w:t>part</w:t>
      </w:r>
      <w:r>
        <w:rPr>
          <w:spacing w:val="-1"/>
          <w:sz w:val="24"/>
        </w:rPr>
        <w:t xml:space="preserve"> </w:t>
      </w:r>
      <w:r>
        <w:rPr>
          <w:sz w:val="24"/>
        </w:rPr>
        <w:t xml:space="preserve">966, subpart B of this title to review the PHA determination. The tenant is not required to pay an escrow deposit pursuant to Sec. 966.55(e) for the portion of tenant rent attributable to the imputed welfare income </w:t>
      </w:r>
      <w:proofErr w:type="gramStart"/>
      <w:r>
        <w:rPr>
          <w:sz w:val="24"/>
        </w:rPr>
        <w:t>in order to</w:t>
      </w:r>
      <w:proofErr w:type="gramEnd"/>
      <w:r>
        <w:rPr>
          <w:sz w:val="24"/>
        </w:rPr>
        <w:t xml:space="preserve"> obtain a grievance hearing on the</w:t>
      </w:r>
      <w:r>
        <w:rPr>
          <w:spacing w:val="40"/>
          <w:sz w:val="24"/>
        </w:rPr>
        <w:t xml:space="preserve"> </w:t>
      </w:r>
      <w:r>
        <w:rPr>
          <w:sz w:val="24"/>
        </w:rPr>
        <w:t>PHA determination.</w:t>
      </w:r>
    </w:p>
    <w:p w14:paraId="10A544B6" w14:textId="77777777" w:rsidR="002A20AC" w:rsidRDefault="00CE7AD6">
      <w:pPr>
        <w:pStyle w:val="ListParagraph"/>
        <w:numPr>
          <w:ilvl w:val="1"/>
          <w:numId w:val="3"/>
        </w:numPr>
        <w:tabs>
          <w:tab w:val="left" w:pos="557"/>
        </w:tabs>
        <w:spacing w:before="140"/>
        <w:ind w:right="197" w:firstLine="0"/>
        <w:rPr>
          <w:sz w:val="24"/>
        </w:rPr>
      </w:pPr>
      <w:r>
        <w:rPr>
          <w:sz w:val="24"/>
        </w:rPr>
        <w:t>Section</w:t>
      </w:r>
      <w:r>
        <w:rPr>
          <w:spacing w:val="-2"/>
          <w:sz w:val="24"/>
        </w:rPr>
        <w:t xml:space="preserve"> </w:t>
      </w:r>
      <w:r>
        <w:rPr>
          <w:sz w:val="24"/>
        </w:rPr>
        <w:t>8</w:t>
      </w:r>
      <w:r>
        <w:rPr>
          <w:spacing w:val="-2"/>
          <w:sz w:val="24"/>
        </w:rPr>
        <w:t xml:space="preserve"> </w:t>
      </w:r>
      <w:r>
        <w:rPr>
          <w:sz w:val="24"/>
        </w:rPr>
        <w:t>participant. A</w:t>
      </w:r>
      <w:r>
        <w:rPr>
          <w:spacing w:val="-2"/>
          <w:sz w:val="24"/>
        </w:rPr>
        <w:t xml:space="preserve"> </w:t>
      </w:r>
      <w:r>
        <w:rPr>
          <w:sz w:val="24"/>
        </w:rPr>
        <w:t>participant</w:t>
      </w:r>
      <w:r>
        <w:rPr>
          <w:spacing w:val="-2"/>
          <w:sz w:val="24"/>
        </w:rPr>
        <w:t xml:space="preserve"> </w:t>
      </w:r>
      <w:r>
        <w:rPr>
          <w:sz w:val="24"/>
        </w:rPr>
        <w:t>in</w:t>
      </w:r>
      <w:r>
        <w:rPr>
          <w:spacing w:val="-2"/>
          <w:sz w:val="24"/>
        </w:rPr>
        <w:t xml:space="preserve"> </w:t>
      </w:r>
      <w:r>
        <w:rPr>
          <w:sz w:val="24"/>
        </w:rPr>
        <w:t>the Section 8 tenant-based assistance program may request an informal hearing, in accordance with Sec. 982.555 of this title, to review</w:t>
      </w:r>
      <w:r>
        <w:rPr>
          <w:spacing w:val="-8"/>
          <w:sz w:val="24"/>
        </w:rPr>
        <w:t xml:space="preserve"> </w:t>
      </w:r>
      <w:r>
        <w:rPr>
          <w:sz w:val="24"/>
        </w:rPr>
        <w:t>the</w:t>
      </w:r>
      <w:r>
        <w:rPr>
          <w:spacing w:val="-7"/>
          <w:sz w:val="24"/>
        </w:rPr>
        <w:t xml:space="preserve"> </w:t>
      </w:r>
      <w:r>
        <w:rPr>
          <w:sz w:val="24"/>
        </w:rPr>
        <w:t>PHA</w:t>
      </w:r>
      <w:r>
        <w:rPr>
          <w:spacing w:val="-7"/>
          <w:sz w:val="24"/>
        </w:rPr>
        <w:t xml:space="preserve"> </w:t>
      </w:r>
      <w:r>
        <w:rPr>
          <w:sz w:val="24"/>
        </w:rPr>
        <w:t>determination</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amount of imputed welfare income that must be included in the family's annual income in accordance with this section. If the family claims that such amount is not correctly calculated in accordance with HUD requirements, and if the PHA denies the family's request to modify such amount, the PHA shall give the family written notice of</w:t>
      </w:r>
    </w:p>
    <w:p w14:paraId="2F49BFF4" w14:textId="77777777" w:rsidR="002A20AC" w:rsidRDefault="00CE7AD6">
      <w:pPr>
        <w:pStyle w:val="BodyText"/>
        <w:spacing w:before="68"/>
        <w:ind w:right="258"/>
      </w:pPr>
      <w:r>
        <w:br w:type="column"/>
      </w:r>
      <w:r>
        <w:t>such denial, with a brief explanation of the basis</w:t>
      </w:r>
      <w:r>
        <w:rPr>
          <w:spacing w:val="-6"/>
        </w:rPr>
        <w:t xml:space="preserve"> </w:t>
      </w:r>
      <w:r>
        <w:t>for</w:t>
      </w:r>
      <w:r>
        <w:rPr>
          <w:spacing w:val="-7"/>
        </w:rPr>
        <w:t xml:space="preserve"> </w:t>
      </w:r>
      <w:r>
        <w:t>the</w:t>
      </w:r>
      <w:r>
        <w:rPr>
          <w:spacing w:val="-6"/>
        </w:rPr>
        <w:t xml:space="preserve"> </w:t>
      </w:r>
      <w:r>
        <w:t>PHA</w:t>
      </w:r>
      <w:r>
        <w:rPr>
          <w:spacing w:val="-6"/>
        </w:rPr>
        <w:t xml:space="preserve"> </w:t>
      </w:r>
      <w:r>
        <w:t>determination</w:t>
      </w:r>
      <w:r>
        <w:rPr>
          <w:spacing w:val="-6"/>
        </w:rPr>
        <w:t xml:space="preserve"> </w:t>
      </w:r>
      <w:r>
        <w:t>of</w:t>
      </w:r>
      <w:r>
        <w:rPr>
          <w:spacing w:val="-6"/>
        </w:rPr>
        <w:t xml:space="preserve"> </w:t>
      </w:r>
      <w:r>
        <w:t>the</w:t>
      </w:r>
      <w:r>
        <w:rPr>
          <w:spacing w:val="-5"/>
        </w:rPr>
        <w:t xml:space="preserve"> </w:t>
      </w:r>
      <w:r>
        <w:t>amount of imputed welfare income. Such notice shall also</w:t>
      </w:r>
      <w:r>
        <w:rPr>
          <w:spacing w:val="-3"/>
        </w:rPr>
        <w:t xml:space="preserve"> </w:t>
      </w:r>
      <w:r>
        <w:t>state</w:t>
      </w:r>
      <w:r>
        <w:rPr>
          <w:spacing w:val="-4"/>
        </w:rPr>
        <w:t xml:space="preserve"> </w:t>
      </w:r>
      <w:r>
        <w:t>that</w:t>
      </w:r>
      <w:r>
        <w:rPr>
          <w:spacing w:val="-3"/>
        </w:rPr>
        <w:t xml:space="preserve"> </w:t>
      </w:r>
      <w:r>
        <w:t>if</w:t>
      </w:r>
      <w:r>
        <w:rPr>
          <w:spacing w:val="-3"/>
        </w:rPr>
        <w:t xml:space="preserve"> </w:t>
      </w:r>
      <w:r>
        <w:t>the</w:t>
      </w:r>
      <w:r>
        <w:rPr>
          <w:spacing w:val="-4"/>
        </w:rPr>
        <w:t xml:space="preserve"> </w:t>
      </w:r>
      <w:r>
        <w:t>family</w:t>
      </w:r>
      <w:r>
        <w:rPr>
          <w:spacing w:val="-5"/>
        </w:rPr>
        <w:t xml:space="preserve"> </w:t>
      </w:r>
      <w:r>
        <w:t>does</w:t>
      </w:r>
      <w:r>
        <w:rPr>
          <w:spacing w:val="-3"/>
        </w:rPr>
        <w:t xml:space="preserve"> </w:t>
      </w:r>
      <w:r>
        <w:t>not</w:t>
      </w:r>
      <w:r>
        <w:rPr>
          <w:spacing w:val="-1"/>
        </w:rPr>
        <w:t xml:space="preserve"> </w:t>
      </w:r>
      <w:r>
        <w:t>agree</w:t>
      </w:r>
      <w:r>
        <w:rPr>
          <w:spacing w:val="-4"/>
        </w:rPr>
        <w:t xml:space="preserve"> </w:t>
      </w:r>
      <w:r>
        <w:t xml:space="preserve">with the PHA determination, the family may request an informal hearing on the determination under the PHA hearing </w:t>
      </w:r>
      <w:r>
        <w:rPr>
          <w:spacing w:val="-2"/>
        </w:rPr>
        <w:t>procedure.</w:t>
      </w:r>
    </w:p>
    <w:p w14:paraId="3B55B235" w14:textId="77777777" w:rsidR="002A20AC" w:rsidRDefault="00CE7AD6">
      <w:pPr>
        <w:pStyle w:val="ListParagraph"/>
        <w:numPr>
          <w:ilvl w:val="0"/>
          <w:numId w:val="3"/>
        </w:numPr>
        <w:tabs>
          <w:tab w:val="left" w:pos="543"/>
        </w:tabs>
        <w:ind w:left="543" w:hanging="323"/>
        <w:rPr>
          <w:i/>
          <w:sz w:val="24"/>
        </w:rPr>
      </w:pPr>
      <w:r>
        <w:rPr>
          <w:i/>
          <w:sz w:val="24"/>
        </w:rPr>
        <w:t>PHA</w:t>
      </w:r>
      <w:r>
        <w:rPr>
          <w:i/>
          <w:spacing w:val="-1"/>
          <w:sz w:val="24"/>
        </w:rPr>
        <w:t xml:space="preserve"> </w:t>
      </w:r>
      <w:r>
        <w:rPr>
          <w:i/>
          <w:sz w:val="24"/>
        </w:rPr>
        <w:t>relation</w:t>
      </w:r>
      <w:r>
        <w:rPr>
          <w:i/>
          <w:spacing w:val="-1"/>
          <w:sz w:val="24"/>
        </w:rPr>
        <w:t xml:space="preserve"> </w:t>
      </w:r>
      <w:r>
        <w:rPr>
          <w:i/>
          <w:sz w:val="24"/>
        </w:rPr>
        <w:t>with</w:t>
      </w:r>
      <w:r>
        <w:rPr>
          <w:i/>
          <w:spacing w:val="-2"/>
          <w:sz w:val="24"/>
        </w:rPr>
        <w:t xml:space="preserve"> </w:t>
      </w:r>
      <w:r>
        <w:rPr>
          <w:i/>
          <w:sz w:val="24"/>
        </w:rPr>
        <w:t>welfare</w:t>
      </w:r>
      <w:r>
        <w:rPr>
          <w:i/>
          <w:spacing w:val="-1"/>
          <w:sz w:val="24"/>
        </w:rPr>
        <w:t xml:space="preserve"> </w:t>
      </w:r>
      <w:r>
        <w:rPr>
          <w:i/>
          <w:spacing w:val="-2"/>
          <w:sz w:val="24"/>
        </w:rPr>
        <w:t>agency.</w:t>
      </w:r>
    </w:p>
    <w:p w14:paraId="61A2686E" w14:textId="77777777" w:rsidR="002A20AC" w:rsidRDefault="00CE7AD6">
      <w:pPr>
        <w:pStyle w:val="ListParagraph"/>
        <w:numPr>
          <w:ilvl w:val="1"/>
          <w:numId w:val="3"/>
        </w:numPr>
        <w:tabs>
          <w:tab w:val="left" w:pos="557"/>
        </w:tabs>
        <w:spacing w:before="139"/>
        <w:ind w:right="224" w:firstLine="0"/>
        <w:rPr>
          <w:sz w:val="24"/>
        </w:rPr>
      </w:pPr>
      <w:r>
        <w:rPr>
          <w:sz w:val="24"/>
        </w:rPr>
        <w:t>The PHA must ask welfare agencies to inform the PHA of any specified welfare benefits reduction for a family member, the reason</w:t>
      </w:r>
      <w:r>
        <w:rPr>
          <w:spacing w:val="-2"/>
          <w:sz w:val="24"/>
        </w:rPr>
        <w:t xml:space="preserve"> </w:t>
      </w:r>
      <w:r>
        <w:rPr>
          <w:sz w:val="24"/>
        </w:rPr>
        <w:t>for</w:t>
      </w:r>
      <w:r>
        <w:rPr>
          <w:spacing w:val="-2"/>
          <w:sz w:val="24"/>
        </w:rPr>
        <w:t xml:space="preserve"> </w:t>
      </w:r>
      <w:r>
        <w:rPr>
          <w:sz w:val="24"/>
        </w:rPr>
        <w:t>such</w:t>
      </w:r>
      <w:r>
        <w:rPr>
          <w:spacing w:val="-2"/>
          <w:sz w:val="24"/>
        </w:rPr>
        <w:t xml:space="preserve"> </w:t>
      </w:r>
      <w:r>
        <w:rPr>
          <w:sz w:val="24"/>
        </w:rPr>
        <w:t>reduction,</w:t>
      </w:r>
      <w:r>
        <w:rPr>
          <w:spacing w:val="-2"/>
          <w:sz w:val="24"/>
        </w:rPr>
        <w:t xml:space="preserve"> </w:t>
      </w:r>
      <w:r>
        <w:rPr>
          <w:sz w:val="24"/>
        </w:rPr>
        <w:t>the</w:t>
      </w:r>
      <w:r>
        <w:rPr>
          <w:spacing w:val="-2"/>
          <w:sz w:val="24"/>
        </w:rPr>
        <w:t xml:space="preserve"> </w:t>
      </w:r>
      <w:r>
        <w:rPr>
          <w:sz w:val="24"/>
        </w:rPr>
        <w:t>term</w:t>
      </w:r>
      <w:r>
        <w:rPr>
          <w:spacing w:val="-2"/>
          <w:sz w:val="24"/>
        </w:rPr>
        <w:t xml:space="preserve"> </w:t>
      </w:r>
      <w:r>
        <w:rPr>
          <w:sz w:val="24"/>
        </w:rPr>
        <w:t>of</w:t>
      </w:r>
      <w:r>
        <w:rPr>
          <w:spacing w:val="-3"/>
          <w:sz w:val="24"/>
        </w:rPr>
        <w:t xml:space="preserve"> </w:t>
      </w:r>
      <w:r>
        <w:rPr>
          <w:sz w:val="24"/>
        </w:rPr>
        <w:t>any</w:t>
      </w:r>
      <w:r>
        <w:rPr>
          <w:spacing w:val="-7"/>
          <w:sz w:val="24"/>
        </w:rPr>
        <w:t xml:space="preserve"> </w:t>
      </w:r>
      <w:r>
        <w:rPr>
          <w:sz w:val="24"/>
        </w:rPr>
        <w:t>such reduction, and any subsequent welfare agency determination affecting the amount or term of</w:t>
      </w:r>
      <w:r>
        <w:rPr>
          <w:spacing w:val="40"/>
          <w:sz w:val="24"/>
        </w:rPr>
        <w:t xml:space="preserve"> </w:t>
      </w:r>
      <w:r>
        <w:rPr>
          <w:sz w:val="24"/>
        </w:rPr>
        <w:t>a specified welfare benefits reduction. If the welfare agency determines a specified welfare benefits reduction for a family member, and gives the PHA written notice of such reduction, the family's annual incomes shall include</w:t>
      </w:r>
      <w:r>
        <w:rPr>
          <w:spacing w:val="-7"/>
          <w:sz w:val="24"/>
        </w:rPr>
        <w:t xml:space="preserve"> </w:t>
      </w:r>
      <w:r>
        <w:rPr>
          <w:sz w:val="24"/>
        </w:rPr>
        <w:t>the</w:t>
      </w:r>
      <w:r>
        <w:rPr>
          <w:spacing w:val="-6"/>
          <w:sz w:val="24"/>
        </w:rPr>
        <w:t xml:space="preserve"> </w:t>
      </w:r>
      <w:r>
        <w:rPr>
          <w:sz w:val="24"/>
        </w:rPr>
        <w:t>imputed</w:t>
      </w:r>
      <w:r>
        <w:rPr>
          <w:spacing w:val="-6"/>
          <w:sz w:val="24"/>
        </w:rPr>
        <w:t xml:space="preserve"> </w:t>
      </w:r>
      <w:r>
        <w:rPr>
          <w:sz w:val="24"/>
        </w:rPr>
        <w:t>welfare</w:t>
      </w:r>
      <w:r>
        <w:rPr>
          <w:spacing w:val="-8"/>
          <w:sz w:val="24"/>
        </w:rPr>
        <w:t xml:space="preserve"> </w:t>
      </w:r>
      <w:r>
        <w:rPr>
          <w:sz w:val="24"/>
        </w:rPr>
        <w:t>income</w:t>
      </w:r>
      <w:r>
        <w:rPr>
          <w:spacing w:val="-7"/>
          <w:sz w:val="24"/>
        </w:rPr>
        <w:t xml:space="preserve"> </w:t>
      </w:r>
      <w:r>
        <w:rPr>
          <w:sz w:val="24"/>
        </w:rPr>
        <w:t>because</w:t>
      </w:r>
      <w:r>
        <w:rPr>
          <w:spacing w:val="-7"/>
          <w:sz w:val="24"/>
        </w:rPr>
        <w:t xml:space="preserve"> </w:t>
      </w:r>
      <w:r>
        <w:rPr>
          <w:sz w:val="24"/>
        </w:rPr>
        <w:t>of the specified welfare benefits reduction.</w:t>
      </w:r>
    </w:p>
    <w:p w14:paraId="2E8D2140" w14:textId="77777777" w:rsidR="002A20AC" w:rsidRDefault="00CE7AD6">
      <w:pPr>
        <w:pStyle w:val="ListParagraph"/>
        <w:numPr>
          <w:ilvl w:val="1"/>
          <w:numId w:val="3"/>
        </w:numPr>
        <w:tabs>
          <w:tab w:val="left" w:pos="617"/>
        </w:tabs>
        <w:spacing w:before="140"/>
        <w:ind w:right="226" w:firstLine="60"/>
        <w:rPr>
          <w:sz w:val="24"/>
        </w:rPr>
      </w:pPr>
      <w:r>
        <w:rPr>
          <w:sz w:val="24"/>
        </w:rPr>
        <w:t xml:space="preserve">The PHA is responsible for determining the amount of imputed welfare income that is included in the family's annual income </w:t>
      </w:r>
      <w:proofErr w:type="gramStart"/>
      <w:r>
        <w:rPr>
          <w:sz w:val="24"/>
        </w:rPr>
        <w:t>as a result of</w:t>
      </w:r>
      <w:proofErr w:type="gramEnd"/>
      <w:r>
        <w:rPr>
          <w:sz w:val="24"/>
        </w:rPr>
        <w:t xml:space="preserve"> a specified welfare benefits reduction as determined by the welfare </w:t>
      </w:r>
      <w:proofErr w:type="gramStart"/>
      <w:r>
        <w:rPr>
          <w:sz w:val="24"/>
        </w:rPr>
        <w:t>agency, and</w:t>
      </w:r>
      <w:proofErr w:type="gramEnd"/>
      <w:r>
        <w:rPr>
          <w:sz w:val="24"/>
        </w:rPr>
        <w:t xml:space="preserve"> specified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notice</w:t>
      </w:r>
      <w:r>
        <w:rPr>
          <w:spacing w:val="-5"/>
          <w:sz w:val="24"/>
        </w:rPr>
        <w:t xml:space="preserve"> </w:t>
      </w:r>
      <w:r>
        <w:rPr>
          <w:sz w:val="24"/>
        </w:rPr>
        <w:t>by</w:t>
      </w:r>
      <w:r>
        <w:rPr>
          <w:spacing w:val="-7"/>
          <w:sz w:val="24"/>
        </w:rPr>
        <w:t xml:space="preserve"> </w:t>
      </w:r>
      <w:r>
        <w:rPr>
          <w:sz w:val="24"/>
        </w:rPr>
        <w:t>the</w:t>
      </w:r>
      <w:r>
        <w:rPr>
          <w:spacing w:val="-4"/>
          <w:sz w:val="24"/>
        </w:rPr>
        <w:t xml:space="preserve"> </w:t>
      </w:r>
      <w:r>
        <w:rPr>
          <w:sz w:val="24"/>
        </w:rPr>
        <w:t>welfare</w:t>
      </w:r>
      <w:r>
        <w:rPr>
          <w:spacing w:val="-6"/>
          <w:sz w:val="24"/>
        </w:rPr>
        <w:t xml:space="preserve"> </w:t>
      </w:r>
      <w:r>
        <w:rPr>
          <w:sz w:val="24"/>
        </w:rPr>
        <w:t>agency</w:t>
      </w:r>
      <w:r>
        <w:rPr>
          <w:spacing w:val="-9"/>
          <w:sz w:val="24"/>
        </w:rPr>
        <w:t xml:space="preserve"> </w:t>
      </w:r>
      <w:r>
        <w:rPr>
          <w:sz w:val="24"/>
        </w:rPr>
        <w:t>to the</w:t>
      </w:r>
      <w:r>
        <w:rPr>
          <w:spacing w:val="-5"/>
          <w:sz w:val="24"/>
        </w:rPr>
        <w:t xml:space="preserve"> </w:t>
      </w:r>
      <w:r>
        <w:rPr>
          <w:sz w:val="24"/>
        </w:rPr>
        <w:t>PHA.</w:t>
      </w:r>
      <w:r>
        <w:rPr>
          <w:spacing w:val="-5"/>
          <w:sz w:val="24"/>
        </w:rPr>
        <w:t xml:space="preserve"> </w:t>
      </w:r>
      <w:r>
        <w:rPr>
          <w:sz w:val="24"/>
        </w:rPr>
        <w:t>However,</w:t>
      </w:r>
      <w:r>
        <w:rPr>
          <w:spacing w:val="-5"/>
          <w:sz w:val="24"/>
        </w:rPr>
        <w:t xml:space="preserve"> </w:t>
      </w:r>
      <w:r>
        <w:rPr>
          <w:sz w:val="24"/>
        </w:rPr>
        <w:t>the</w:t>
      </w:r>
      <w:r>
        <w:rPr>
          <w:spacing w:val="-7"/>
          <w:sz w:val="24"/>
        </w:rPr>
        <w:t xml:space="preserve"> </w:t>
      </w:r>
      <w:r>
        <w:rPr>
          <w:sz w:val="24"/>
        </w:rPr>
        <w:t>PHA</w:t>
      </w:r>
      <w:r>
        <w:rPr>
          <w:spacing w:val="-6"/>
          <w:sz w:val="24"/>
        </w:rPr>
        <w:t xml:space="preserve"> </w:t>
      </w:r>
      <w:r>
        <w:rPr>
          <w:sz w:val="24"/>
        </w:rPr>
        <w:t>is</w:t>
      </w:r>
      <w:r>
        <w:rPr>
          <w:spacing w:val="-5"/>
          <w:sz w:val="24"/>
        </w:rPr>
        <w:t xml:space="preserve"> </w:t>
      </w:r>
      <w:r>
        <w:rPr>
          <w:sz w:val="24"/>
        </w:rPr>
        <w:t>not</w:t>
      </w:r>
      <w:r>
        <w:rPr>
          <w:spacing w:val="-5"/>
          <w:sz w:val="24"/>
        </w:rPr>
        <w:t xml:space="preserve"> </w:t>
      </w:r>
      <w:r>
        <w:rPr>
          <w:sz w:val="24"/>
        </w:rPr>
        <w:t>responsible for</w:t>
      </w:r>
      <w:r>
        <w:rPr>
          <w:spacing w:val="-4"/>
          <w:sz w:val="24"/>
        </w:rPr>
        <w:t xml:space="preserve"> </w:t>
      </w:r>
      <w:r>
        <w:rPr>
          <w:sz w:val="24"/>
        </w:rPr>
        <w:t>determining</w:t>
      </w:r>
      <w:r>
        <w:rPr>
          <w:spacing w:val="-5"/>
          <w:sz w:val="24"/>
        </w:rPr>
        <w:t xml:space="preserve"> </w:t>
      </w:r>
      <w:r>
        <w:rPr>
          <w:sz w:val="24"/>
        </w:rPr>
        <w:t>whether</w:t>
      </w:r>
      <w:r>
        <w:rPr>
          <w:spacing w:val="-1"/>
          <w:sz w:val="24"/>
        </w:rPr>
        <w:t xml:space="preserve"> </w:t>
      </w:r>
      <w:r>
        <w:rPr>
          <w:sz w:val="24"/>
        </w:rPr>
        <w:t>a</w:t>
      </w:r>
      <w:r>
        <w:rPr>
          <w:spacing w:val="-3"/>
          <w:sz w:val="24"/>
        </w:rPr>
        <w:t xml:space="preserve"> </w:t>
      </w:r>
      <w:r>
        <w:rPr>
          <w:sz w:val="24"/>
        </w:rPr>
        <w:t>reduction</w:t>
      </w:r>
      <w:r>
        <w:rPr>
          <w:spacing w:val="-2"/>
          <w:sz w:val="24"/>
        </w:rPr>
        <w:t xml:space="preserve"> </w:t>
      </w:r>
      <w:r>
        <w:rPr>
          <w:sz w:val="24"/>
        </w:rPr>
        <w:t>of</w:t>
      </w:r>
      <w:r>
        <w:rPr>
          <w:spacing w:val="-1"/>
          <w:sz w:val="24"/>
        </w:rPr>
        <w:t xml:space="preserve"> </w:t>
      </w:r>
      <w:r>
        <w:rPr>
          <w:sz w:val="24"/>
        </w:rPr>
        <w:t>welfare benefits by the welfare agency was correctly determined by the welfare agency in accordance</w:t>
      </w:r>
      <w:r>
        <w:rPr>
          <w:spacing w:val="-11"/>
          <w:sz w:val="24"/>
        </w:rPr>
        <w:t xml:space="preserve"> </w:t>
      </w:r>
      <w:r>
        <w:rPr>
          <w:sz w:val="24"/>
        </w:rPr>
        <w:t>with</w:t>
      </w:r>
      <w:r>
        <w:rPr>
          <w:spacing w:val="-11"/>
          <w:sz w:val="24"/>
        </w:rPr>
        <w:t xml:space="preserve"> </w:t>
      </w:r>
      <w:r>
        <w:rPr>
          <w:sz w:val="24"/>
        </w:rPr>
        <w:t>welfare</w:t>
      </w:r>
      <w:r>
        <w:rPr>
          <w:spacing w:val="-11"/>
          <w:sz w:val="24"/>
        </w:rPr>
        <w:t xml:space="preserve"> </w:t>
      </w:r>
      <w:r>
        <w:rPr>
          <w:sz w:val="24"/>
        </w:rPr>
        <w:t>program</w:t>
      </w:r>
      <w:r>
        <w:rPr>
          <w:spacing w:val="-11"/>
          <w:sz w:val="24"/>
        </w:rPr>
        <w:t xml:space="preserve"> </w:t>
      </w:r>
      <w:r>
        <w:rPr>
          <w:sz w:val="24"/>
        </w:rPr>
        <w:t>requirements and procedures, nor for providing the opportunity for review or hearing on such welfare agency determinations.</w:t>
      </w:r>
    </w:p>
    <w:p w14:paraId="77414D31" w14:textId="77777777" w:rsidR="002A20AC" w:rsidRDefault="00CE7AD6">
      <w:pPr>
        <w:pStyle w:val="ListParagraph"/>
        <w:numPr>
          <w:ilvl w:val="1"/>
          <w:numId w:val="3"/>
        </w:numPr>
        <w:tabs>
          <w:tab w:val="left" w:pos="617"/>
        </w:tabs>
        <w:spacing w:before="143"/>
        <w:ind w:right="231" w:firstLine="60"/>
        <w:rPr>
          <w:sz w:val="24"/>
        </w:rPr>
      </w:pPr>
      <w:r>
        <w:rPr>
          <w:sz w:val="24"/>
        </w:rPr>
        <w:t>Such welfare agency determinations are the responsibility of the welfare agency, and the family may seek appeal of such determinations through the welfare agency's normal</w:t>
      </w:r>
      <w:r>
        <w:rPr>
          <w:spacing w:val="-7"/>
          <w:sz w:val="24"/>
        </w:rPr>
        <w:t xml:space="preserve"> </w:t>
      </w:r>
      <w:r>
        <w:rPr>
          <w:sz w:val="24"/>
        </w:rPr>
        <w:t>due</w:t>
      </w:r>
      <w:r>
        <w:rPr>
          <w:spacing w:val="-7"/>
          <w:sz w:val="24"/>
        </w:rPr>
        <w:t xml:space="preserve"> </w:t>
      </w:r>
      <w:r>
        <w:rPr>
          <w:sz w:val="24"/>
        </w:rPr>
        <w:t>process</w:t>
      </w:r>
      <w:r>
        <w:rPr>
          <w:spacing w:val="-7"/>
          <w:sz w:val="24"/>
        </w:rPr>
        <w:t xml:space="preserve"> </w:t>
      </w:r>
      <w:r>
        <w:rPr>
          <w:sz w:val="24"/>
        </w:rPr>
        <w:t>procedures.</w:t>
      </w:r>
      <w:r>
        <w:rPr>
          <w:spacing w:val="-7"/>
          <w:sz w:val="24"/>
        </w:rPr>
        <w:t xml:space="preserve"> </w:t>
      </w:r>
      <w:r>
        <w:rPr>
          <w:sz w:val="24"/>
        </w:rPr>
        <w:t>The</w:t>
      </w:r>
      <w:r>
        <w:rPr>
          <w:spacing w:val="-8"/>
          <w:sz w:val="24"/>
        </w:rPr>
        <w:t xml:space="preserve"> </w:t>
      </w:r>
      <w:r>
        <w:rPr>
          <w:sz w:val="24"/>
        </w:rPr>
        <w:t>PHA</w:t>
      </w:r>
      <w:r>
        <w:rPr>
          <w:spacing w:val="-7"/>
          <w:sz w:val="24"/>
        </w:rPr>
        <w:t xml:space="preserve"> </w:t>
      </w:r>
      <w:r>
        <w:rPr>
          <w:sz w:val="24"/>
        </w:rPr>
        <w:t>shall be</w:t>
      </w:r>
      <w:r>
        <w:rPr>
          <w:spacing w:val="-3"/>
          <w:sz w:val="24"/>
        </w:rPr>
        <w:t xml:space="preserve"> </w:t>
      </w:r>
      <w:r>
        <w:rPr>
          <w:sz w:val="24"/>
        </w:rPr>
        <w:t>entitled</w:t>
      </w:r>
      <w:r>
        <w:rPr>
          <w:spacing w:val="-2"/>
          <w:sz w:val="24"/>
        </w:rPr>
        <w:t xml:space="preserve"> </w:t>
      </w:r>
      <w:r>
        <w:rPr>
          <w:sz w:val="24"/>
        </w:rPr>
        <w:t>to</w:t>
      </w:r>
      <w:r>
        <w:rPr>
          <w:spacing w:val="-2"/>
          <w:sz w:val="24"/>
        </w:rPr>
        <w:t xml:space="preserve"> </w:t>
      </w:r>
      <w:r>
        <w:rPr>
          <w:sz w:val="24"/>
        </w:rPr>
        <w:t>rely</w:t>
      </w:r>
      <w:r>
        <w:rPr>
          <w:spacing w:val="-7"/>
          <w:sz w:val="24"/>
        </w:rPr>
        <w:t xml:space="preserve"> </w:t>
      </w:r>
      <w:r>
        <w:rPr>
          <w:sz w:val="24"/>
        </w:rPr>
        <w:t>on</w:t>
      </w:r>
      <w:r>
        <w:rPr>
          <w:spacing w:val="-2"/>
          <w:sz w:val="24"/>
        </w:rPr>
        <w:t xml:space="preserve"> </w:t>
      </w:r>
      <w:r>
        <w:rPr>
          <w:sz w:val="24"/>
        </w:rPr>
        <w:t>the</w:t>
      </w:r>
      <w:r>
        <w:rPr>
          <w:spacing w:val="-1"/>
          <w:sz w:val="24"/>
        </w:rPr>
        <w:t xml:space="preserve"> </w:t>
      </w:r>
      <w:r>
        <w:rPr>
          <w:sz w:val="24"/>
        </w:rPr>
        <w:t>welfare</w:t>
      </w:r>
      <w:r>
        <w:rPr>
          <w:spacing w:val="-3"/>
          <w:sz w:val="24"/>
        </w:rPr>
        <w:t xml:space="preserve"> </w:t>
      </w:r>
      <w:r>
        <w:rPr>
          <w:sz w:val="24"/>
        </w:rPr>
        <w:t>agency</w:t>
      </w:r>
      <w:r>
        <w:rPr>
          <w:spacing w:val="-7"/>
          <w:sz w:val="24"/>
        </w:rPr>
        <w:t xml:space="preserve"> </w:t>
      </w:r>
      <w:r>
        <w:rPr>
          <w:sz w:val="24"/>
        </w:rPr>
        <w:t>notice to the PHA of the welfare agency's</w:t>
      </w:r>
    </w:p>
    <w:p w14:paraId="1F3B52CE" w14:textId="77777777" w:rsidR="002A20AC" w:rsidRDefault="002A20AC">
      <w:pPr>
        <w:rPr>
          <w:sz w:val="24"/>
        </w:rPr>
        <w:sectPr w:rsidR="002A20AC">
          <w:pgSz w:w="12240" w:h="15840"/>
          <w:pgMar w:top="1400" w:right="1220" w:bottom="1680" w:left="1220" w:header="0" w:footer="1423" w:gutter="0"/>
          <w:cols w:num="2" w:space="720" w:equalWidth="0">
            <w:col w:w="4750" w:space="74"/>
            <w:col w:w="4976"/>
          </w:cols>
        </w:sectPr>
      </w:pPr>
    </w:p>
    <w:p w14:paraId="41E46202" w14:textId="77777777" w:rsidR="002A20AC" w:rsidRDefault="00CE7AD6">
      <w:pPr>
        <w:pStyle w:val="BodyText"/>
        <w:spacing w:before="68"/>
        <w:ind w:right="4412"/>
      </w:pPr>
      <w:r>
        <w:lastRenderedPageBreak/>
        <w:t>determination</w:t>
      </w:r>
      <w:r>
        <w:rPr>
          <w:spacing w:val="-8"/>
        </w:rPr>
        <w:t xml:space="preserve"> </w:t>
      </w:r>
      <w:r>
        <w:t>of</w:t>
      </w:r>
      <w:r>
        <w:rPr>
          <w:spacing w:val="-9"/>
        </w:rPr>
        <w:t xml:space="preserve"> </w:t>
      </w:r>
      <w:r>
        <w:t>a</w:t>
      </w:r>
      <w:r>
        <w:rPr>
          <w:spacing w:val="-9"/>
        </w:rPr>
        <w:t xml:space="preserve"> </w:t>
      </w:r>
      <w:r>
        <w:t>specified</w:t>
      </w:r>
      <w:r>
        <w:rPr>
          <w:spacing w:val="-8"/>
        </w:rPr>
        <w:t xml:space="preserve"> </w:t>
      </w:r>
      <w:r>
        <w:t>welfare</w:t>
      </w:r>
      <w:r>
        <w:rPr>
          <w:spacing w:val="-10"/>
        </w:rPr>
        <w:t xml:space="preserve"> </w:t>
      </w:r>
      <w:r>
        <w:t xml:space="preserve">benefits </w:t>
      </w:r>
      <w:r>
        <w:rPr>
          <w:spacing w:val="-2"/>
        </w:rPr>
        <w:t>reduction.</w:t>
      </w:r>
    </w:p>
    <w:sectPr w:rsidR="002A20AC">
      <w:pgSz w:w="12240" w:h="15840"/>
      <w:pgMar w:top="1400" w:right="1220" w:bottom="1680" w:left="1220" w:header="0" w:footer="14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6DBAD" w14:textId="77777777" w:rsidR="00A1725F" w:rsidRDefault="00A1725F">
      <w:r>
        <w:separator/>
      </w:r>
    </w:p>
  </w:endnote>
  <w:endnote w:type="continuationSeparator" w:id="0">
    <w:p w14:paraId="0A83D278" w14:textId="77777777" w:rsidR="00A1725F" w:rsidRDefault="00A1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4961" w14:textId="77777777" w:rsidR="002A20AC" w:rsidRDefault="00CE7AD6">
    <w:pPr>
      <w:pStyle w:val="BodyText"/>
      <w:spacing w:before="0" w:line="14" w:lineRule="auto"/>
      <w:ind w:left="0"/>
      <w:rPr>
        <w:sz w:val="20"/>
      </w:rPr>
    </w:pPr>
    <w:r>
      <w:rPr>
        <w:noProof/>
      </w:rPr>
      <mc:AlternateContent>
        <mc:Choice Requires="wps">
          <w:drawing>
            <wp:anchor distT="0" distB="0" distL="0" distR="0" simplePos="0" relativeHeight="251658240" behindDoc="1" locked="0" layoutInCell="1" allowOverlap="1" wp14:anchorId="1FAAD55D" wp14:editId="6D915DCD">
              <wp:simplePos x="0" y="0"/>
              <wp:positionH relativeFrom="page">
                <wp:posOffset>904875</wp:posOffset>
              </wp:positionH>
              <wp:positionV relativeFrom="page">
                <wp:posOffset>8972550</wp:posOffset>
              </wp:positionV>
              <wp:extent cx="3067050" cy="5448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7050" cy="544830"/>
                      </a:xfrm>
                      <a:prstGeom prst="rect">
                        <a:avLst/>
                      </a:prstGeom>
                    </wps:spPr>
                    <wps:txbx>
                      <w:txbxContent>
                        <w:p w14:paraId="5D2CC69E" w14:textId="33B1D12C" w:rsidR="002A20AC" w:rsidRPr="00093003" w:rsidRDefault="00CE7AD6">
                          <w:pPr>
                            <w:spacing w:before="14"/>
                            <w:ind w:left="20" w:right="639"/>
                            <w:rPr>
                              <w:sz w:val="18"/>
                            </w:rPr>
                          </w:pPr>
                          <w:r w:rsidRPr="00093003">
                            <w:rPr>
                              <w:sz w:val="18"/>
                            </w:rPr>
                            <w:t>Vermont</w:t>
                          </w:r>
                          <w:r w:rsidRPr="00093003">
                            <w:rPr>
                              <w:spacing w:val="-13"/>
                              <w:sz w:val="18"/>
                            </w:rPr>
                            <w:t xml:space="preserve"> </w:t>
                          </w:r>
                          <w:r w:rsidRPr="00093003">
                            <w:rPr>
                              <w:sz w:val="18"/>
                            </w:rPr>
                            <w:t>State</w:t>
                          </w:r>
                          <w:r w:rsidRPr="00093003">
                            <w:rPr>
                              <w:spacing w:val="-12"/>
                              <w:sz w:val="18"/>
                            </w:rPr>
                            <w:t xml:space="preserve"> </w:t>
                          </w:r>
                          <w:r w:rsidRPr="00093003">
                            <w:rPr>
                              <w:sz w:val="18"/>
                            </w:rPr>
                            <w:t>Housing</w:t>
                          </w:r>
                          <w:r w:rsidRPr="00093003">
                            <w:rPr>
                              <w:spacing w:val="-13"/>
                              <w:sz w:val="18"/>
                            </w:rPr>
                            <w:t xml:space="preserve"> </w:t>
                          </w:r>
                          <w:r w:rsidRPr="00093003">
                            <w:rPr>
                              <w:sz w:val="18"/>
                            </w:rPr>
                            <w:t>Authority Administrative Plan</w:t>
                          </w:r>
                        </w:p>
                        <w:p w14:paraId="53A9379B" w14:textId="7BE1BD53" w:rsidR="002A20AC" w:rsidRDefault="00231F8D">
                          <w:pPr>
                            <w:spacing w:line="204" w:lineRule="exact"/>
                            <w:ind w:left="20"/>
                            <w:rPr>
                              <w:sz w:val="18"/>
                            </w:rPr>
                          </w:pPr>
                          <w:r>
                            <w:rPr>
                              <w:sz w:val="18"/>
                            </w:rPr>
                            <w:t>Effective</w:t>
                          </w:r>
                          <w:r w:rsidR="003B5CE8" w:rsidRPr="00093003">
                            <w:rPr>
                              <w:sz w:val="18"/>
                            </w:rPr>
                            <w:t xml:space="preserve"> October 1, 2024</w:t>
                          </w:r>
                        </w:p>
                        <w:p w14:paraId="2796A2A3" w14:textId="1072B155" w:rsidR="00231F8D" w:rsidRPr="00093003" w:rsidRDefault="00231F8D">
                          <w:pPr>
                            <w:spacing w:line="204" w:lineRule="exact"/>
                            <w:ind w:left="20"/>
                            <w:rPr>
                              <w:b/>
                              <w:sz w:val="18"/>
                            </w:rPr>
                          </w:pPr>
                          <w:r>
                            <w:rPr>
                              <w:sz w:val="18"/>
                            </w:rPr>
                            <w:t>Updated January 1, 2025</w:t>
                          </w:r>
                          <w:r w:rsidR="000C56F1">
                            <w:rPr>
                              <w:sz w:val="18"/>
                            </w:rPr>
                            <w:t>, July 2025</w:t>
                          </w:r>
                          <w:r w:rsidR="00AD42CE">
                            <w:rPr>
                              <w:sz w:val="18"/>
                            </w:rPr>
                            <w:t>, March 1, 2026</w:t>
                          </w:r>
                        </w:p>
                      </w:txbxContent>
                    </wps:txbx>
                    <wps:bodyPr wrap="square" lIns="0" tIns="0" rIns="0" bIns="0" rtlCol="0">
                      <a:noAutofit/>
                    </wps:bodyPr>
                  </wps:wsp>
                </a:graphicData>
              </a:graphic>
              <wp14:sizeRelH relativeFrom="margin">
                <wp14:pctWidth>0</wp14:pctWidth>
              </wp14:sizeRelH>
            </wp:anchor>
          </w:drawing>
        </mc:Choice>
        <mc:Fallback>
          <w:pict>
            <v:shapetype w14:anchorId="1FAAD55D" id="_x0000_t202" coordsize="21600,21600" o:spt="202" path="m,l,21600r21600,l21600,xe">
              <v:stroke joinstyle="miter"/>
              <v:path gradientshapeok="t" o:connecttype="rect"/>
            </v:shapetype>
            <v:shape id="Textbox 1" o:spid="_x0000_s1034" type="#_x0000_t202" style="position:absolute;margin-left:71.25pt;margin-top:706.5pt;width:241.5pt;height:42.9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" filled="f" stroked="f">
              <v:textbox inset="0,0,0,0">
                <w:txbxContent>
                  <w:p w14:paraId="5D2CC69E" w14:textId="33B1D12C" w:rsidR="002A20AC" w:rsidRPr="00093003" w:rsidRDefault="00CE7AD6">
                    <w:pPr>
                      <w:spacing w:before="14"/>
                      <w:ind w:left="20" w:right="639"/>
                      <w:rPr>
                        <w:sz w:val="18"/>
                      </w:rPr>
                    </w:pPr>
                    <w:r w:rsidRPr="00093003">
                      <w:rPr>
                        <w:sz w:val="18"/>
                      </w:rPr>
                      <w:t>Vermont</w:t>
                    </w:r>
                    <w:r w:rsidRPr="00093003">
                      <w:rPr>
                        <w:spacing w:val="-13"/>
                        <w:sz w:val="18"/>
                      </w:rPr>
                      <w:t xml:space="preserve"> </w:t>
                    </w:r>
                    <w:r w:rsidRPr="00093003">
                      <w:rPr>
                        <w:sz w:val="18"/>
                      </w:rPr>
                      <w:t>State</w:t>
                    </w:r>
                    <w:r w:rsidRPr="00093003">
                      <w:rPr>
                        <w:spacing w:val="-12"/>
                        <w:sz w:val="18"/>
                      </w:rPr>
                      <w:t xml:space="preserve"> </w:t>
                    </w:r>
                    <w:r w:rsidRPr="00093003">
                      <w:rPr>
                        <w:sz w:val="18"/>
                      </w:rPr>
                      <w:t>Housing</w:t>
                    </w:r>
                    <w:r w:rsidRPr="00093003">
                      <w:rPr>
                        <w:spacing w:val="-13"/>
                        <w:sz w:val="18"/>
                      </w:rPr>
                      <w:t xml:space="preserve"> </w:t>
                    </w:r>
                    <w:r w:rsidRPr="00093003">
                      <w:rPr>
                        <w:sz w:val="18"/>
                      </w:rPr>
                      <w:t>Authority Administrative Plan</w:t>
                    </w:r>
                  </w:p>
                  <w:p w14:paraId="53A9379B" w14:textId="7BE1BD53" w:rsidR="002A20AC" w:rsidRDefault="00231F8D">
                    <w:pPr>
                      <w:spacing w:line="204" w:lineRule="exact"/>
                      <w:ind w:left="20"/>
                      <w:rPr>
                        <w:sz w:val="18"/>
                      </w:rPr>
                    </w:pPr>
                    <w:r>
                      <w:rPr>
                        <w:sz w:val="18"/>
                      </w:rPr>
                      <w:t>Effective</w:t>
                    </w:r>
                    <w:r w:rsidR="003B5CE8" w:rsidRPr="00093003">
                      <w:rPr>
                        <w:sz w:val="18"/>
                      </w:rPr>
                      <w:t xml:space="preserve"> October 1, 2024</w:t>
                    </w:r>
                  </w:p>
                  <w:p w14:paraId="2796A2A3" w14:textId="1072B155" w:rsidR="00231F8D" w:rsidRPr="00093003" w:rsidRDefault="00231F8D">
                    <w:pPr>
                      <w:spacing w:line="204" w:lineRule="exact"/>
                      <w:ind w:left="20"/>
                      <w:rPr>
                        <w:b/>
                        <w:sz w:val="18"/>
                      </w:rPr>
                    </w:pPr>
                    <w:r>
                      <w:rPr>
                        <w:sz w:val="18"/>
                      </w:rPr>
                      <w:t>Updated January 1, 2025</w:t>
                    </w:r>
                    <w:r w:rsidR="000C56F1">
                      <w:rPr>
                        <w:sz w:val="18"/>
                      </w:rPr>
                      <w:t>, July 2025</w:t>
                    </w:r>
                    <w:r w:rsidR="00AD42CE">
                      <w:rPr>
                        <w:sz w:val="18"/>
                      </w:rPr>
                      <w:t>, March 1, 2026</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51523940" wp14:editId="5A6B2962">
              <wp:simplePos x="0" y="0"/>
              <wp:positionH relativeFrom="page">
                <wp:posOffset>3567810</wp:posOffset>
              </wp:positionH>
              <wp:positionV relativeFrom="page">
                <wp:posOffset>8973853</wp:posOffset>
              </wp:positionV>
              <wp:extent cx="6762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194310"/>
                      </a:xfrm>
                      <a:prstGeom prst="rect">
                        <a:avLst/>
                      </a:prstGeom>
                    </wps:spPr>
                    <wps:txbx>
                      <w:txbxContent>
                        <w:p w14:paraId="7C404C92" w14:textId="77777777" w:rsidR="002A20AC" w:rsidRDefault="00CE7AD6">
                          <w:pPr>
                            <w:pStyle w:val="BodyText"/>
                            <w:spacing w:before="10"/>
                            <w:ind w:left="20"/>
                          </w:pPr>
                          <w:r>
                            <w:t>Page</w:t>
                          </w:r>
                          <w:r>
                            <w:rPr>
                              <w:spacing w:val="-4"/>
                            </w:rPr>
                            <w:t xml:space="preserve"> </w:t>
                          </w:r>
                          <w:r>
                            <w:t>6-</w:t>
                          </w: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wps:txbx>
                    <wps:bodyPr wrap="square" lIns="0" tIns="0" rIns="0" bIns="0" rtlCol="0">
                      <a:noAutofit/>
                    </wps:bodyPr>
                  </wps:wsp>
                </a:graphicData>
              </a:graphic>
            </wp:anchor>
          </w:drawing>
        </mc:Choice>
        <mc:Fallback>
          <w:pict>
            <v:shape w14:anchorId="51523940" id="Textbox 2" o:spid="_x0000_s1035" type="#_x0000_t202" style="position:absolute;margin-left:280.95pt;margin-top:706.6pt;width:53.25pt;height:15.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" filled="f" stroked="f">
              <v:textbox inset="0,0,0,0">
                <w:txbxContent>
                  <w:p w14:paraId="7C404C92" w14:textId="77777777" w:rsidR="002A20AC" w:rsidRDefault="00CE7AD6">
                    <w:pPr>
                      <w:pStyle w:val="BodyText"/>
                      <w:spacing w:before="10"/>
                      <w:ind w:left="20"/>
                    </w:pPr>
                    <w:r>
                      <w:t>Page</w:t>
                    </w:r>
                    <w:r>
                      <w:rPr>
                        <w:spacing w:val="-4"/>
                      </w:rPr>
                      <w:t xml:space="preserve"> </w:t>
                    </w:r>
                    <w:r>
                      <w:t>6-</w:t>
                    </w:r>
                    <w:r>
                      <w:rPr>
                        <w:spacing w:val="-5"/>
                      </w:rPr>
                      <w:fldChar w:fldCharType="begin"/>
                    </w:r>
                    <w:r>
                      <w:rPr>
                        <w:spacing w:val="-5"/>
                      </w:rPr>
                      <w:instrText xml:space="preserve"> PAGE </w:instrText>
                    </w:r>
                    <w:r>
                      <w:rPr>
                        <w:spacing w:val="-5"/>
                      </w:rPr>
                      <w:fldChar w:fldCharType="separate"/>
                    </w:r>
                    <w:r>
                      <w:rPr>
                        <w:spacing w:val="-5"/>
                      </w:rPr>
                      <w:t>59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9EE7" w14:textId="77777777" w:rsidR="00A1725F" w:rsidRDefault="00A1725F">
      <w:r>
        <w:separator/>
      </w:r>
    </w:p>
  </w:footnote>
  <w:footnote w:type="continuationSeparator" w:id="0">
    <w:p w14:paraId="555B07FA" w14:textId="77777777" w:rsidR="00A1725F" w:rsidRDefault="00A172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9E1"/>
    <w:multiLevelType w:val="hybridMultilevel"/>
    <w:tmpl w:val="B22CC93E"/>
    <w:lvl w:ilvl="0" w:tplc="E7AA227E">
      <w:numFmt w:val="bullet"/>
      <w:lvlText w:val=""/>
      <w:lvlJc w:val="left"/>
      <w:pPr>
        <w:ind w:left="647" w:hanging="360"/>
      </w:pPr>
      <w:rPr>
        <w:rFonts w:ascii="Symbol" w:eastAsia="Symbol" w:hAnsi="Symbol" w:cs="Symbol" w:hint="default"/>
        <w:b w:val="0"/>
        <w:bCs w:val="0"/>
        <w:i w:val="0"/>
        <w:iCs w:val="0"/>
        <w:spacing w:val="0"/>
        <w:w w:val="100"/>
        <w:sz w:val="22"/>
        <w:szCs w:val="22"/>
        <w:lang w:val="en-US" w:eastAsia="en-US" w:bidi="ar-SA"/>
      </w:rPr>
    </w:lvl>
    <w:lvl w:ilvl="1" w:tplc="A56232BE">
      <w:numFmt w:val="bullet"/>
      <w:lvlText w:val="•"/>
      <w:lvlJc w:val="left"/>
      <w:pPr>
        <w:ind w:left="1556" w:hanging="360"/>
      </w:pPr>
      <w:rPr>
        <w:rFonts w:hint="default"/>
        <w:lang w:val="en-US" w:eastAsia="en-US" w:bidi="ar-SA"/>
      </w:rPr>
    </w:lvl>
    <w:lvl w:ilvl="2" w:tplc="F08A61BC">
      <w:numFmt w:val="bullet"/>
      <w:lvlText w:val="•"/>
      <w:lvlJc w:val="left"/>
      <w:pPr>
        <w:ind w:left="2472" w:hanging="360"/>
      </w:pPr>
      <w:rPr>
        <w:rFonts w:hint="default"/>
        <w:lang w:val="en-US" w:eastAsia="en-US" w:bidi="ar-SA"/>
      </w:rPr>
    </w:lvl>
    <w:lvl w:ilvl="3" w:tplc="F0D25402">
      <w:numFmt w:val="bullet"/>
      <w:lvlText w:val="•"/>
      <w:lvlJc w:val="left"/>
      <w:pPr>
        <w:ind w:left="3388" w:hanging="360"/>
      </w:pPr>
      <w:rPr>
        <w:rFonts w:hint="default"/>
        <w:lang w:val="en-US" w:eastAsia="en-US" w:bidi="ar-SA"/>
      </w:rPr>
    </w:lvl>
    <w:lvl w:ilvl="4" w:tplc="5E928292">
      <w:numFmt w:val="bullet"/>
      <w:lvlText w:val="•"/>
      <w:lvlJc w:val="left"/>
      <w:pPr>
        <w:ind w:left="4304" w:hanging="360"/>
      </w:pPr>
      <w:rPr>
        <w:rFonts w:hint="default"/>
        <w:lang w:val="en-US" w:eastAsia="en-US" w:bidi="ar-SA"/>
      </w:rPr>
    </w:lvl>
    <w:lvl w:ilvl="5" w:tplc="BC5A4446">
      <w:numFmt w:val="bullet"/>
      <w:lvlText w:val="•"/>
      <w:lvlJc w:val="left"/>
      <w:pPr>
        <w:ind w:left="5220" w:hanging="360"/>
      </w:pPr>
      <w:rPr>
        <w:rFonts w:hint="default"/>
        <w:lang w:val="en-US" w:eastAsia="en-US" w:bidi="ar-SA"/>
      </w:rPr>
    </w:lvl>
    <w:lvl w:ilvl="6" w:tplc="B1A6B382">
      <w:numFmt w:val="bullet"/>
      <w:lvlText w:val="•"/>
      <w:lvlJc w:val="left"/>
      <w:pPr>
        <w:ind w:left="6136" w:hanging="360"/>
      </w:pPr>
      <w:rPr>
        <w:rFonts w:hint="default"/>
        <w:lang w:val="en-US" w:eastAsia="en-US" w:bidi="ar-SA"/>
      </w:rPr>
    </w:lvl>
    <w:lvl w:ilvl="7" w:tplc="F52EA136">
      <w:numFmt w:val="bullet"/>
      <w:lvlText w:val="•"/>
      <w:lvlJc w:val="left"/>
      <w:pPr>
        <w:ind w:left="7052" w:hanging="360"/>
      </w:pPr>
      <w:rPr>
        <w:rFonts w:hint="default"/>
        <w:lang w:val="en-US" w:eastAsia="en-US" w:bidi="ar-SA"/>
      </w:rPr>
    </w:lvl>
    <w:lvl w:ilvl="8" w:tplc="1DEAE300">
      <w:numFmt w:val="bullet"/>
      <w:lvlText w:val="•"/>
      <w:lvlJc w:val="left"/>
      <w:pPr>
        <w:ind w:left="7968" w:hanging="360"/>
      </w:pPr>
      <w:rPr>
        <w:rFonts w:hint="default"/>
        <w:lang w:val="en-US" w:eastAsia="en-US" w:bidi="ar-SA"/>
      </w:rPr>
    </w:lvl>
  </w:abstractNum>
  <w:abstractNum w:abstractNumId="1" w15:restartNumberingAfterBreak="0">
    <w:nsid w:val="05692FAF"/>
    <w:multiLevelType w:val="hybridMultilevel"/>
    <w:tmpl w:val="0860883E"/>
    <w:lvl w:ilvl="0" w:tplc="3CC004D2">
      <w:start w:val="1"/>
      <w:numFmt w:val="lowerLetter"/>
      <w:lvlText w:val="(%1)"/>
      <w:lvlJc w:val="left"/>
      <w:pPr>
        <w:ind w:left="220" w:hanging="339"/>
      </w:pPr>
      <w:rPr>
        <w:rFonts w:ascii="Times New Roman" w:eastAsia="Times New Roman" w:hAnsi="Times New Roman" w:cs="Times New Roman" w:hint="default"/>
        <w:b/>
        <w:bCs/>
        <w:i/>
        <w:iCs/>
        <w:spacing w:val="0"/>
        <w:w w:val="100"/>
        <w:sz w:val="24"/>
        <w:szCs w:val="24"/>
        <w:lang w:val="en-US" w:eastAsia="en-US" w:bidi="ar-SA"/>
      </w:rPr>
    </w:lvl>
    <w:lvl w:ilvl="1" w:tplc="5052D5DC">
      <w:start w:val="1"/>
      <w:numFmt w:val="decimal"/>
      <w:lvlText w:val="(%2)"/>
      <w:lvlJc w:val="left"/>
      <w:pPr>
        <w:ind w:left="220" w:hanging="341"/>
      </w:pPr>
      <w:rPr>
        <w:rFonts w:ascii="Times New Roman" w:eastAsia="Times New Roman" w:hAnsi="Times New Roman" w:cs="Times New Roman" w:hint="default"/>
        <w:b w:val="0"/>
        <w:bCs w:val="0"/>
        <w:i w:val="0"/>
        <w:iCs w:val="0"/>
        <w:spacing w:val="0"/>
        <w:w w:val="100"/>
        <w:sz w:val="24"/>
        <w:szCs w:val="24"/>
        <w:lang w:val="en-US" w:eastAsia="en-US" w:bidi="ar-SA"/>
      </w:rPr>
    </w:lvl>
    <w:lvl w:ilvl="2" w:tplc="04F6C3BA">
      <w:numFmt w:val="bullet"/>
      <w:lvlText w:val="•"/>
      <w:lvlJc w:val="left"/>
      <w:pPr>
        <w:ind w:left="165" w:hanging="341"/>
      </w:pPr>
      <w:rPr>
        <w:rFonts w:hint="default"/>
        <w:lang w:val="en-US" w:eastAsia="en-US" w:bidi="ar-SA"/>
      </w:rPr>
    </w:lvl>
    <w:lvl w:ilvl="3" w:tplc="69E4BB2C">
      <w:numFmt w:val="bullet"/>
      <w:lvlText w:val="•"/>
      <w:lvlJc w:val="left"/>
      <w:pPr>
        <w:ind w:left="138" w:hanging="341"/>
      </w:pPr>
      <w:rPr>
        <w:rFonts w:hint="default"/>
        <w:lang w:val="en-US" w:eastAsia="en-US" w:bidi="ar-SA"/>
      </w:rPr>
    </w:lvl>
    <w:lvl w:ilvl="4" w:tplc="26BA0672">
      <w:numFmt w:val="bullet"/>
      <w:lvlText w:val="•"/>
      <w:lvlJc w:val="left"/>
      <w:pPr>
        <w:ind w:left="111" w:hanging="341"/>
      </w:pPr>
      <w:rPr>
        <w:rFonts w:hint="default"/>
        <w:lang w:val="en-US" w:eastAsia="en-US" w:bidi="ar-SA"/>
      </w:rPr>
    </w:lvl>
    <w:lvl w:ilvl="5" w:tplc="C03C532A">
      <w:numFmt w:val="bullet"/>
      <w:lvlText w:val="•"/>
      <w:lvlJc w:val="left"/>
      <w:pPr>
        <w:ind w:left="83" w:hanging="341"/>
      </w:pPr>
      <w:rPr>
        <w:rFonts w:hint="default"/>
        <w:lang w:val="en-US" w:eastAsia="en-US" w:bidi="ar-SA"/>
      </w:rPr>
    </w:lvl>
    <w:lvl w:ilvl="6" w:tplc="CF7EB714">
      <w:numFmt w:val="bullet"/>
      <w:lvlText w:val="•"/>
      <w:lvlJc w:val="left"/>
      <w:pPr>
        <w:ind w:left="56" w:hanging="341"/>
      </w:pPr>
      <w:rPr>
        <w:rFonts w:hint="default"/>
        <w:lang w:val="en-US" w:eastAsia="en-US" w:bidi="ar-SA"/>
      </w:rPr>
    </w:lvl>
    <w:lvl w:ilvl="7" w:tplc="ED36D6A4">
      <w:numFmt w:val="bullet"/>
      <w:lvlText w:val="•"/>
      <w:lvlJc w:val="left"/>
      <w:pPr>
        <w:ind w:left="29" w:hanging="341"/>
      </w:pPr>
      <w:rPr>
        <w:rFonts w:hint="default"/>
        <w:lang w:val="en-US" w:eastAsia="en-US" w:bidi="ar-SA"/>
      </w:rPr>
    </w:lvl>
    <w:lvl w:ilvl="8" w:tplc="CE24DE0C">
      <w:numFmt w:val="bullet"/>
      <w:lvlText w:val="•"/>
      <w:lvlJc w:val="left"/>
      <w:pPr>
        <w:ind w:left="2" w:hanging="341"/>
      </w:pPr>
      <w:rPr>
        <w:rFonts w:hint="default"/>
        <w:lang w:val="en-US" w:eastAsia="en-US" w:bidi="ar-SA"/>
      </w:rPr>
    </w:lvl>
  </w:abstractNum>
  <w:abstractNum w:abstractNumId="2" w15:restartNumberingAfterBreak="0">
    <w:nsid w:val="0EB32C79"/>
    <w:multiLevelType w:val="hybridMultilevel"/>
    <w:tmpl w:val="95926B92"/>
    <w:lvl w:ilvl="0" w:tplc="3F1C8DF4">
      <w:start w:val="1"/>
      <w:numFmt w:val="decimal"/>
      <w:lvlText w:val="(%1)"/>
      <w:lvlJc w:val="left"/>
      <w:pPr>
        <w:ind w:left="446"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2B34F772">
      <w:start w:val="1"/>
      <w:numFmt w:val="lowerRoman"/>
      <w:lvlText w:val="(%2)"/>
      <w:lvlJc w:val="left"/>
      <w:pPr>
        <w:ind w:left="394" w:hanging="286"/>
      </w:pPr>
      <w:rPr>
        <w:rFonts w:ascii="Times New Roman" w:eastAsia="Times New Roman" w:hAnsi="Times New Roman" w:cs="Times New Roman" w:hint="default"/>
        <w:b w:val="0"/>
        <w:bCs w:val="0"/>
        <w:i w:val="0"/>
        <w:iCs w:val="0"/>
        <w:spacing w:val="0"/>
        <w:w w:val="100"/>
        <w:sz w:val="24"/>
        <w:szCs w:val="24"/>
        <w:lang w:val="en-US" w:eastAsia="en-US" w:bidi="ar-SA"/>
      </w:rPr>
    </w:lvl>
    <w:lvl w:ilvl="2" w:tplc="9AD8DBAE">
      <w:numFmt w:val="bullet"/>
      <w:lvlText w:val="•"/>
      <w:lvlJc w:val="left"/>
      <w:pPr>
        <w:ind w:left="1455" w:hanging="286"/>
      </w:pPr>
      <w:rPr>
        <w:rFonts w:hint="default"/>
        <w:lang w:val="en-US" w:eastAsia="en-US" w:bidi="ar-SA"/>
      </w:rPr>
    </w:lvl>
    <w:lvl w:ilvl="3" w:tplc="5AD64178">
      <w:numFmt w:val="bullet"/>
      <w:lvlText w:val="•"/>
      <w:lvlJc w:val="left"/>
      <w:pPr>
        <w:ind w:left="2470" w:hanging="286"/>
      </w:pPr>
      <w:rPr>
        <w:rFonts w:hint="default"/>
        <w:lang w:val="en-US" w:eastAsia="en-US" w:bidi="ar-SA"/>
      </w:rPr>
    </w:lvl>
    <w:lvl w:ilvl="4" w:tplc="02501590">
      <w:numFmt w:val="bullet"/>
      <w:lvlText w:val="•"/>
      <w:lvlJc w:val="left"/>
      <w:pPr>
        <w:ind w:left="3486" w:hanging="286"/>
      </w:pPr>
      <w:rPr>
        <w:rFonts w:hint="default"/>
        <w:lang w:val="en-US" w:eastAsia="en-US" w:bidi="ar-SA"/>
      </w:rPr>
    </w:lvl>
    <w:lvl w:ilvl="5" w:tplc="9F6C7A80">
      <w:numFmt w:val="bullet"/>
      <w:lvlText w:val="•"/>
      <w:lvlJc w:val="left"/>
      <w:pPr>
        <w:ind w:left="4501" w:hanging="286"/>
      </w:pPr>
      <w:rPr>
        <w:rFonts w:hint="default"/>
        <w:lang w:val="en-US" w:eastAsia="en-US" w:bidi="ar-SA"/>
      </w:rPr>
    </w:lvl>
    <w:lvl w:ilvl="6" w:tplc="153C21EA">
      <w:numFmt w:val="bullet"/>
      <w:lvlText w:val="•"/>
      <w:lvlJc w:val="left"/>
      <w:pPr>
        <w:ind w:left="5516" w:hanging="286"/>
      </w:pPr>
      <w:rPr>
        <w:rFonts w:hint="default"/>
        <w:lang w:val="en-US" w:eastAsia="en-US" w:bidi="ar-SA"/>
      </w:rPr>
    </w:lvl>
    <w:lvl w:ilvl="7" w:tplc="6C509CEE">
      <w:numFmt w:val="bullet"/>
      <w:lvlText w:val="•"/>
      <w:lvlJc w:val="left"/>
      <w:pPr>
        <w:ind w:left="6532" w:hanging="286"/>
      </w:pPr>
      <w:rPr>
        <w:rFonts w:hint="default"/>
        <w:lang w:val="en-US" w:eastAsia="en-US" w:bidi="ar-SA"/>
      </w:rPr>
    </w:lvl>
    <w:lvl w:ilvl="8" w:tplc="D83AD48E">
      <w:numFmt w:val="bullet"/>
      <w:lvlText w:val="•"/>
      <w:lvlJc w:val="left"/>
      <w:pPr>
        <w:ind w:left="7547" w:hanging="286"/>
      </w:pPr>
      <w:rPr>
        <w:rFonts w:hint="default"/>
        <w:lang w:val="en-US" w:eastAsia="en-US" w:bidi="ar-SA"/>
      </w:rPr>
    </w:lvl>
  </w:abstractNum>
  <w:abstractNum w:abstractNumId="3" w15:restartNumberingAfterBreak="0">
    <w:nsid w:val="11011691"/>
    <w:multiLevelType w:val="hybridMultilevel"/>
    <w:tmpl w:val="B85E9584"/>
    <w:lvl w:ilvl="0" w:tplc="51B028EA">
      <w:start w:val="1"/>
      <w:numFmt w:val="decimal"/>
      <w:lvlText w:val="(%1)"/>
      <w:lvlJc w:val="left"/>
      <w:pPr>
        <w:ind w:left="13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596CF3A">
      <w:numFmt w:val="bullet"/>
      <w:lvlText w:val="•"/>
      <w:lvlJc w:val="left"/>
      <w:pPr>
        <w:ind w:left="2150" w:hanging="360"/>
      </w:pPr>
      <w:rPr>
        <w:rFonts w:hint="default"/>
        <w:lang w:val="en-US" w:eastAsia="en-US" w:bidi="ar-SA"/>
      </w:rPr>
    </w:lvl>
    <w:lvl w:ilvl="2" w:tplc="83BC47DA">
      <w:numFmt w:val="bullet"/>
      <w:lvlText w:val="•"/>
      <w:lvlJc w:val="left"/>
      <w:pPr>
        <w:ind w:left="3000" w:hanging="360"/>
      </w:pPr>
      <w:rPr>
        <w:rFonts w:hint="default"/>
        <w:lang w:val="en-US" w:eastAsia="en-US" w:bidi="ar-SA"/>
      </w:rPr>
    </w:lvl>
    <w:lvl w:ilvl="3" w:tplc="F26C9964">
      <w:numFmt w:val="bullet"/>
      <w:lvlText w:val="•"/>
      <w:lvlJc w:val="left"/>
      <w:pPr>
        <w:ind w:left="3850" w:hanging="360"/>
      </w:pPr>
      <w:rPr>
        <w:rFonts w:hint="default"/>
        <w:lang w:val="en-US" w:eastAsia="en-US" w:bidi="ar-SA"/>
      </w:rPr>
    </w:lvl>
    <w:lvl w:ilvl="4" w:tplc="0D780D78">
      <w:numFmt w:val="bullet"/>
      <w:lvlText w:val="•"/>
      <w:lvlJc w:val="left"/>
      <w:pPr>
        <w:ind w:left="4700" w:hanging="360"/>
      </w:pPr>
      <w:rPr>
        <w:rFonts w:hint="default"/>
        <w:lang w:val="en-US" w:eastAsia="en-US" w:bidi="ar-SA"/>
      </w:rPr>
    </w:lvl>
    <w:lvl w:ilvl="5" w:tplc="0060B370">
      <w:numFmt w:val="bullet"/>
      <w:lvlText w:val="•"/>
      <w:lvlJc w:val="left"/>
      <w:pPr>
        <w:ind w:left="5550" w:hanging="360"/>
      </w:pPr>
      <w:rPr>
        <w:rFonts w:hint="default"/>
        <w:lang w:val="en-US" w:eastAsia="en-US" w:bidi="ar-SA"/>
      </w:rPr>
    </w:lvl>
    <w:lvl w:ilvl="6" w:tplc="5C84BDBA">
      <w:numFmt w:val="bullet"/>
      <w:lvlText w:val="•"/>
      <w:lvlJc w:val="left"/>
      <w:pPr>
        <w:ind w:left="6400" w:hanging="360"/>
      </w:pPr>
      <w:rPr>
        <w:rFonts w:hint="default"/>
        <w:lang w:val="en-US" w:eastAsia="en-US" w:bidi="ar-SA"/>
      </w:rPr>
    </w:lvl>
    <w:lvl w:ilvl="7" w:tplc="0C5ED4C2">
      <w:numFmt w:val="bullet"/>
      <w:lvlText w:val="•"/>
      <w:lvlJc w:val="left"/>
      <w:pPr>
        <w:ind w:left="7250" w:hanging="360"/>
      </w:pPr>
      <w:rPr>
        <w:rFonts w:hint="default"/>
        <w:lang w:val="en-US" w:eastAsia="en-US" w:bidi="ar-SA"/>
      </w:rPr>
    </w:lvl>
    <w:lvl w:ilvl="8" w:tplc="8CE0F3B8">
      <w:numFmt w:val="bullet"/>
      <w:lvlText w:val="•"/>
      <w:lvlJc w:val="left"/>
      <w:pPr>
        <w:ind w:left="8100" w:hanging="360"/>
      </w:pPr>
      <w:rPr>
        <w:rFonts w:hint="default"/>
        <w:lang w:val="en-US" w:eastAsia="en-US" w:bidi="ar-SA"/>
      </w:rPr>
    </w:lvl>
  </w:abstractNum>
  <w:abstractNum w:abstractNumId="4" w15:restartNumberingAfterBreak="0">
    <w:nsid w:val="122B2DC6"/>
    <w:multiLevelType w:val="hybridMultilevel"/>
    <w:tmpl w:val="872C0716"/>
    <w:lvl w:ilvl="0" w:tplc="2A4E3580">
      <w:start w:val="2"/>
      <w:numFmt w:val="lowerLetter"/>
      <w:lvlText w:val="(%1)"/>
      <w:lvlJc w:val="left"/>
      <w:pPr>
        <w:ind w:left="220"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E4B2FFF8">
      <w:start w:val="1"/>
      <w:numFmt w:val="lowerRoman"/>
      <w:lvlText w:val="(%2)"/>
      <w:lvlJc w:val="left"/>
      <w:pPr>
        <w:ind w:left="220" w:hanging="286"/>
      </w:pPr>
      <w:rPr>
        <w:rFonts w:ascii="Times New Roman" w:eastAsia="Times New Roman" w:hAnsi="Times New Roman" w:cs="Times New Roman" w:hint="default"/>
        <w:b w:val="0"/>
        <w:bCs w:val="0"/>
        <w:i w:val="0"/>
        <w:iCs w:val="0"/>
        <w:spacing w:val="0"/>
        <w:w w:val="100"/>
        <w:sz w:val="24"/>
        <w:szCs w:val="24"/>
        <w:lang w:val="en-US" w:eastAsia="en-US" w:bidi="ar-SA"/>
      </w:rPr>
    </w:lvl>
    <w:lvl w:ilvl="2" w:tplc="7C3EC174">
      <w:numFmt w:val="bullet"/>
      <w:lvlText w:val="•"/>
      <w:lvlJc w:val="left"/>
      <w:pPr>
        <w:ind w:left="1171" w:hanging="286"/>
      </w:pPr>
      <w:rPr>
        <w:rFonts w:hint="default"/>
        <w:lang w:val="en-US" w:eastAsia="en-US" w:bidi="ar-SA"/>
      </w:rPr>
    </w:lvl>
    <w:lvl w:ilvl="3" w:tplc="1D0E2C5C">
      <w:numFmt w:val="bullet"/>
      <w:lvlText w:val="•"/>
      <w:lvlJc w:val="left"/>
      <w:pPr>
        <w:ind w:left="1646" w:hanging="286"/>
      </w:pPr>
      <w:rPr>
        <w:rFonts w:hint="default"/>
        <w:lang w:val="en-US" w:eastAsia="en-US" w:bidi="ar-SA"/>
      </w:rPr>
    </w:lvl>
    <w:lvl w:ilvl="4" w:tplc="13F6428C">
      <w:numFmt w:val="bullet"/>
      <w:lvlText w:val="•"/>
      <w:lvlJc w:val="left"/>
      <w:pPr>
        <w:ind w:left="2122" w:hanging="286"/>
      </w:pPr>
      <w:rPr>
        <w:rFonts w:hint="default"/>
        <w:lang w:val="en-US" w:eastAsia="en-US" w:bidi="ar-SA"/>
      </w:rPr>
    </w:lvl>
    <w:lvl w:ilvl="5" w:tplc="4DB6D8D0">
      <w:numFmt w:val="bullet"/>
      <w:lvlText w:val="•"/>
      <w:lvlJc w:val="left"/>
      <w:pPr>
        <w:ind w:left="2597" w:hanging="286"/>
      </w:pPr>
      <w:rPr>
        <w:rFonts w:hint="default"/>
        <w:lang w:val="en-US" w:eastAsia="en-US" w:bidi="ar-SA"/>
      </w:rPr>
    </w:lvl>
    <w:lvl w:ilvl="6" w:tplc="3B1C0BA0">
      <w:numFmt w:val="bullet"/>
      <w:lvlText w:val="•"/>
      <w:lvlJc w:val="left"/>
      <w:pPr>
        <w:ind w:left="3073" w:hanging="286"/>
      </w:pPr>
      <w:rPr>
        <w:rFonts w:hint="default"/>
        <w:lang w:val="en-US" w:eastAsia="en-US" w:bidi="ar-SA"/>
      </w:rPr>
    </w:lvl>
    <w:lvl w:ilvl="7" w:tplc="79AE8E5A">
      <w:numFmt w:val="bullet"/>
      <w:lvlText w:val="•"/>
      <w:lvlJc w:val="left"/>
      <w:pPr>
        <w:ind w:left="3548" w:hanging="286"/>
      </w:pPr>
      <w:rPr>
        <w:rFonts w:hint="default"/>
        <w:lang w:val="en-US" w:eastAsia="en-US" w:bidi="ar-SA"/>
      </w:rPr>
    </w:lvl>
    <w:lvl w:ilvl="8" w:tplc="7EA4F5AC">
      <w:numFmt w:val="bullet"/>
      <w:lvlText w:val="•"/>
      <w:lvlJc w:val="left"/>
      <w:pPr>
        <w:ind w:left="4024" w:hanging="286"/>
      </w:pPr>
      <w:rPr>
        <w:rFonts w:hint="default"/>
        <w:lang w:val="en-US" w:eastAsia="en-US" w:bidi="ar-SA"/>
      </w:rPr>
    </w:lvl>
  </w:abstractNum>
  <w:abstractNum w:abstractNumId="5" w15:restartNumberingAfterBreak="0">
    <w:nsid w:val="17251C76"/>
    <w:multiLevelType w:val="hybridMultilevel"/>
    <w:tmpl w:val="44B09440"/>
    <w:lvl w:ilvl="0" w:tplc="ED568BA2">
      <w:start w:val="1"/>
      <w:numFmt w:val="bullet"/>
      <w:pStyle w:val="Level1Bullet"/>
      <w:lvlText w:val=""/>
      <w:lvlJc w:val="left"/>
      <w:pPr>
        <w:tabs>
          <w:tab w:val="num" w:pos="360"/>
        </w:tabs>
        <w:ind w:left="360" w:hanging="360"/>
      </w:pPr>
      <w:rPr>
        <w:rFonts w:ascii="Symbol" w:hAnsi="Symbol" w:hint="default"/>
        <w:color w:val="auto"/>
      </w:rPr>
    </w:lvl>
    <w:lvl w:ilvl="1" w:tplc="E8AE0FB2">
      <w:start w:val="1"/>
      <w:numFmt w:val="bullet"/>
      <w:lvlText w:val=""/>
      <w:lvlJc w:val="left"/>
      <w:pPr>
        <w:tabs>
          <w:tab w:val="num" w:pos="720"/>
        </w:tabs>
        <w:ind w:left="720" w:hanging="360"/>
      </w:pPr>
      <w:rPr>
        <w:rFonts w:ascii="Symbol" w:hAnsi="Symbol" w:hint="default"/>
        <w:sz w:val="22"/>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8797CC5"/>
    <w:multiLevelType w:val="hybridMultilevel"/>
    <w:tmpl w:val="DB8AC03E"/>
    <w:lvl w:ilvl="0" w:tplc="8DB61496">
      <w:numFmt w:val="bullet"/>
      <w:lvlText w:val=""/>
      <w:lvlJc w:val="left"/>
      <w:pPr>
        <w:ind w:left="647" w:hanging="360"/>
      </w:pPr>
      <w:rPr>
        <w:rFonts w:ascii="Symbol" w:eastAsia="Symbol" w:hAnsi="Symbol" w:cs="Symbol" w:hint="default"/>
        <w:spacing w:val="0"/>
        <w:w w:val="100"/>
        <w:lang w:val="en-US" w:eastAsia="en-US" w:bidi="ar-SA"/>
      </w:rPr>
    </w:lvl>
    <w:lvl w:ilvl="1" w:tplc="46CEDC32">
      <w:numFmt w:val="bullet"/>
      <w:lvlText w:val="•"/>
      <w:lvlJc w:val="left"/>
      <w:pPr>
        <w:ind w:left="1556" w:hanging="360"/>
      </w:pPr>
      <w:rPr>
        <w:rFonts w:hint="default"/>
        <w:lang w:val="en-US" w:eastAsia="en-US" w:bidi="ar-SA"/>
      </w:rPr>
    </w:lvl>
    <w:lvl w:ilvl="2" w:tplc="23281596">
      <w:numFmt w:val="bullet"/>
      <w:lvlText w:val="•"/>
      <w:lvlJc w:val="left"/>
      <w:pPr>
        <w:ind w:left="2472" w:hanging="360"/>
      </w:pPr>
      <w:rPr>
        <w:rFonts w:hint="default"/>
        <w:lang w:val="en-US" w:eastAsia="en-US" w:bidi="ar-SA"/>
      </w:rPr>
    </w:lvl>
    <w:lvl w:ilvl="3" w:tplc="925201B6">
      <w:numFmt w:val="bullet"/>
      <w:lvlText w:val="•"/>
      <w:lvlJc w:val="left"/>
      <w:pPr>
        <w:ind w:left="3388" w:hanging="360"/>
      </w:pPr>
      <w:rPr>
        <w:rFonts w:hint="default"/>
        <w:lang w:val="en-US" w:eastAsia="en-US" w:bidi="ar-SA"/>
      </w:rPr>
    </w:lvl>
    <w:lvl w:ilvl="4" w:tplc="0CB60758">
      <w:numFmt w:val="bullet"/>
      <w:lvlText w:val="•"/>
      <w:lvlJc w:val="left"/>
      <w:pPr>
        <w:ind w:left="4304" w:hanging="360"/>
      </w:pPr>
      <w:rPr>
        <w:rFonts w:hint="default"/>
        <w:lang w:val="en-US" w:eastAsia="en-US" w:bidi="ar-SA"/>
      </w:rPr>
    </w:lvl>
    <w:lvl w:ilvl="5" w:tplc="358C91B0">
      <w:numFmt w:val="bullet"/>
      <w:lvlText w:val="•"/>
      <w:lvlJc w:val="left"/>
      <w:pPr>
        <w:ind w:left="5220" w:hanging="360"/>
      </w:pPr>
      <w:rPr>
        <w:rFonts w:hint="default"/>
        <w:lang w:val="en-US" w:eastAsia="en-US" w:bidi="ar-SA"/>
      </w:rPr>
    </w:lvl>
    <w:lvl w:ilvl="6" w:tplc="810623B6">
      <w:numFmt w:val="bullet"/>
      <w:lvlText w:val="•"/>
      <w:lvlJc w:val="left"/>
      <w:pPr>
        <w:ind w:left="6136" w:hanging="360"/>
      </w:pPr>
      <w:rPr>
        <w:rFonts w:hint="default"/>
        <w:lang w:val="en-US" w:eastAsia="en-US" w:bidi="ar-SA"/>
      </w:rPr>
    </w:lvl>
    <w:lvl w:ilvl="7" w:tplc="4EF441D2">
      <w:numFmt w:val="bullet"/>
      <w:lvlText w:val="•"/>
      <w:lvlJc w:val="left"/>
      <w:pPr>
        <w:ind w:left="7052" w:hanging="360"/>
      </w:pPr>
      <w:rPr>
        <w:rFonts w:hint="default"/>
        <w:lang w:val="en-US" w:eastAsia="en-US" w:bidi="ar-SA"/>
      </w:rPr>
    </w:lvl>
    <w:lvl w:ilvl="8" w:tplc="97BEF916">
      <w:numFmt w:val="bullet"/>
      <w:lvlText w:val="•"/>
      <w:lvlJc w:val="left"/>
      <w:pPr>
        <w:ind w:left="7968" w:hanging="360"/>
      </w:pPr>
      <w:rPr>
        <w:rFonts w:hint="default"/>
        <w:lang w:val="en-US" w:eastAsia="en-US" w:bidi="ar-SA"/>
      </w:rPr>
    </w:lvl>
  </w:abstractNum>
  <w:abstractNum w:abstractNumId="7" w15:restartNumberingAfterBreak="0">
    <w:nsid w:val="1A8A4723"/>
    <w:multiLevelType w:val="hybridMultilevel"/>
    <w:tmpl w:val="8FFC3800"/>
    <w:lvl w:ilvl="0" w:tplc="DC1EE4BC">
      <w:numFmt w:val="bullet"/>
      <w:lvlText w:val=""/>
      <w:lvlJc w:val="left"/>
      <w:pPr>
        <w:ind w:left="580" w:hanging="360"/>
      </w:pPr>
      <w:rPr>
        <w:rFonts w:ascii="Symbol" w:eastAsia="Symbol" w:hAnsi="Symbol" w:cs="Symbol" w:hint="default"/>
        <w:b w:val="0"/>
        <w:bCs w:val="0"/>
        <w:i w:val="0"/>
        <w:iCs w:val="0"/>
        <w:spacing w:val="0"/>
        <w:w w:val="100"/>
        <w:sz w:val="24"/>
        <w:szCs w:val="24"/>
        <w:lang w:val="en-US" w:eastAsia="en-US" w:bidi="ar-SA"/>
      </w:rPr>
    </w:lvl>
    <w:lvl w:ilvl="1" w:tplc="9086F750">
      <w:numFmt w:val="bullet"/>
      <w:lvlText w:val="•"/>
      <w:lvlJc w:val="left"/>
      <w:pPr>
        <w:ind w:left="1502" w:hanging="360"/>
      </w:pPr>
      <w:rPr>
        <w:rFonts w:hint="default"/>
        <w:lang w:val="en-US" w:eastAsia="en-US" w:bidi="ar-SA"/>
      </w:rPr>
    </w:lvl>
    <w:lvl w:ilvl="2" w:tplc="83BAD79C">
      <w:numFmt w:val="bullet"/>
      <w:lvlText w:val="•"/>
      <w:lvlJc w:val="left"/>
      <w:pPr>
        <w:ind w:left="2424" w:hanging="360"/>
      </w:pPr>
      <w:rPr>
        <w:rFonts w:hint="default"/>
        <w:lang w:val="en-US" w:eastAsia="en-US" w:bidi="ar-SA"/>
      </w:rPr>
    </w:lvl>
    <w:lvl w:ilvl="3" w:tplc="3D403BC6">
      <w:numFmt w:val="bullet"/>
      <w:lvlText w:val="•"/>
      <w:lvlJc w:val="left"/>
      <w:pPr>
        <w:ind w:left="3346" w:hanging="360"/>
      </w:pPr>
      <w:rPr>
        <w:rFonts w:hint="default"/>
        <w:lang w:val="en-US" w:eastAsia="en-US" w:bidi="ar-SA"/>
      </w:rPr>
    </w:lvl>
    <w:lvl w:ilvl="4" w:tplc="9C6415E8">
      <w:numFmt w:val="bullet"/>
      <w:lvlText w:val="•"/>
      <w:lvlJc w:val="left"/>
      <w:pPr>
        <w:ind w:left="4268" w:hanging="360"/>
      </w:pPr>
      <w:rPr>
        <w:rFonts w:hint="default"/>
        <w:lang w:val="en-US" w:eastAsia="en-US" w:bidi="ar-SA"/>
      </w:rPr>
    </w:lvl>
    <w:lvl w:ilvl="5" w:tplc="EB164310">
      <w:numFmt w:val="bullet"/>
      <w:lvlText w:val="•"/>
      <w:lvlJc w:val="left"/>
      <w:pPr>
        <w:ind w:left="5190" w:hanging="360"/>
      </w:pPr>
      <w:rPr>
        <w:rFonts w:hint="default"/>
        <w:lang w:val="en-US" w:eastAsia="en-US" w:bidi="ar-SA"/>
      </w:rPr>
    </w:lvl>
    <w:lvl w:ilvl="6" w:tplc="4D6A65B0">
      <w:numFmt w:val="bullet"/>
      <w:lvlText w:val="•"/>
      <w:lvlJc w:val="left"/>
      <w:pPr>
        <w:ind w:left="6112" w:hanging="360"/>
      </w:pPr>
      <w:rPr>
        <w:rFonts w:hint="default"/>
        <w:lang w:val="en-US" w:eastAsia="en-US" w:bidi="ar-SA"/>
      </w:rPr>
    </w:lvl>
    <w:lvl w:ilvl="7" w:tplc="83C6AF7E">
      <w:numFmt w:val="bullet"/>
      <w:lvlText w:val="•"/>
      <w:lvlJc w:val="left"/>
      <w:pPr>
        <w:ind w:left="7034" w:hanging="360"/>
      </w:pPr>
      <w:rPr>
        <w:rFonts w:hint="default"/>
        <w:lang w:val="en-US" w:eastAsia="en-US" w:bidi="ar-SA"/>
      </w:rPr>
    </w:lvl>
    <w:lvl w:ilvl="8" w:tplc="0AC6CA64">
      <w:numFmt w:val="bullet"/>
      <w:lvlText w:val="•"/>
      <w:lvlJc w:val="left"/>
      <w:pPr>
        <w:ind w:left="7956" w:hanging="360"/>
      </w:pPr>
      <w:rPr>
        <w:rFonts w:hint="default"/>
        <w:lang w:val="en-US" w:eastAsia="en-US" w:bidi="ar-SA"/>
      </w:rPr>
    </w:lvl>
  </w:abstractNum>
  <w:abstractNum w:abstractNumId="8" w15:restartNumberingAfterBreak="0">
    <w:nsid w:val="1F720C87"/>
    <w:multiLevelType w:val="hybridMultilevel"/>
    <w:tmpl w:val="7CECFEFC"/>
    <w:lvl w:ilvl="0" w:tplc="B54EF4A4">
      <w:numFmt w:val="bullet"/>
      <w:lvlText w:val=""/>
      <w:lvlJc w:val="left"/>
      <w:pPr>
        <w:ind w:left="580" w:hanging="360"/>
      </w:pPr>
      <w:rPr>
        <w:rFonts w:ascii="Symbol" w:eastAsia="Symbol" w:hAnsi="Symbol" w:cs="Symbol" w:hint="default"/>
        <w:b w:val="0"/>
        <w:bCs w:val="0"/>
        <w:i w:val="0"/>
        <w:iCs w:val="0"/>
        <w:spacing w:val="0"/>
        <w:w w:val="100"/>
        <w:sz w:val="24"/>
        <w:szCs w:val="24"/>
        <w:lang w:val="en-US" w:eastAsia="en-US" w:bidi="ar-SA"/>
      </w:rPr>
    </w:lvl>
    <w:lvl w:ilvl="1" w:tplc="F4D08EC4">
      <w:start w:val="1"/>
      <w:numFmt w:val="lowerLetter"/>
      <w:lvlText w:val="(%2)"/>
      <w:lvlJc w:val="left"/>
      <w:pPr>
        <w:ind w:left="1031" w:hanging="452"/>
      </w:pPr>
      <w:rPr>
        <w:rFonts w:ascii="Times New Roman" w:eastAsia="Times New Roman" w:hAnsi="Times New Roman" w:cs="Times New Roman" w:hint="default"/>
        <w:b w:val="0"/>
        <w:bCs w:val="0"/>
        <w:i w:val="0"/>
        <w:iCs w:val="0"/>
        <w:spacing w:val="-2"/>
        <w:w w:val="100"/>
        <w:sz w:val="24"/>
        <w:szCs w:val="24"/>
        <w:lang w:val="en-US" w:eastAsia="en-US" w:bidi="ar-SA"/>
      </w:rPr>
    </w:lvl>
    <w:lvl w:ilvl="2" w:tplc="80B40B92">
      <w:numFmt w:val="bullet"/>
      <w:lvlText w:val="•"/>
      <w:lvlJc w:val="left"/>
      <w:pPr>
        <w:ind w:left="2013" w:hanging="452"/>
      </w:pPr>
      <w:rPr>
        <w:rFonts w:hint="default"/>
        <w:lang w:val="en-US" w:eastAsia="en-US" w:bidi="ar-SA"/>
      </w:rPr>
    </w:lvl>
    <w:lvl w:ilvl="3" w:tplc="24763904">
      <w:numFmt w:val="bullet"/>
      <w:lvlText w:val="•"/>
      <w:lvlJc w:val="left"/>
      <w:pPr>
        <w:ind w:left="2986" w:hanging="452"/>
      </w:pPr>
      <w:rPr>
        <w:rFonts w:hint="default"/>
        <w:lang w:val="en-US" w:eastAsia="en-US" w:bidi="ar-SA"/>
      </w:rPr>
    </w:lvl>
    <w:lvl w:ilvl="4" w:tplc="B8263C00">
      <w:numFmt w:val="bullet"/>
      <w:lvlText w:val="•"/>
      <w:lvlJc w:val="left"/>
      <w:pPr>
        <w:ind w:left="3960" w:hanging="452"/>
      </w:pPr>
      <w:rPr>
        <w:rFonts w:hint="default"/>
        <w:lang w:val="en-US" w:eastAsia="en-US" w:bidi="ar-SA"/>
      </w:rPr>
    </w:lvl>
    <w:lvl w:ilvl="5" w:tplc="1CD0D4CC">
      <w:numFmt w:val="bullet"/>
      <w:lvlText w:val="•"/>
      <w:lvlJc w:val="left"/>
      <w:pPr>
        <w:ind w:left="4933" w:hanging="452"/>
      </w:pPr>
      <w:rPr>
        <w:rFonts w:hint="default"/>
        <w:lang w:val="en-US" w:eastAsia="en-US" w:bidi="ar-SA"/>
      </w:rPr>
    </w:lvl>
    <w:lvl w:ilvl="6" w:tplc="45C644CC">
      <w:numFmt w:val="bullet"/>
      <w:lvlText w:val="•"/>
      <w:lvlJc w:val="left"/>
      <w:pPr>
        <w:ind w:left="5906" w:hanging="452"/>
      </w:pPr>
      <w:rPr>
        <w:rFonts w:hint="default"/>
        <w:lang w:val="en-US" w:eastAsia="en-US" w:bidi="ar-SA"/>
      </w:rPr>
    </w:lvl>
    <w:lvl w:ilvl="7" w:tplc="B888C4F4">
      <w:numFmt w:val="bullet"/>
      <w:lvlText w:val="•"/>
      <w:lvlJc w:val="left"/>
      <w:pPr>
        <w:ind w:left="6880" w:hanging="452"/>
      </w:pPr>
      <w:rPr>
        <w:rFonts w:hint="default"/>
        <w:lang w:val="en-US" w:eastAsia="en-US" w:bidi="ar-SA"/>
      </w:rPr>
    </w:lvl>
    <w:lvl w:ilvl="8" w:tplc="702EFB8A">
      <w:numFmt w:val="bullet"/>
      <w:lvlText w:val="•"/>
      <w:lvlJc w:val="left"/>
      <w:pPr>
        <w:ind w:left="7853" w:hanging="452"/>
      </w:pPr>
      <w:rPr>
        <w:rFonts w:hint="default"/>
        <w:lang w:val="en-US" w:eastAsia="en-US" w:bidi="ar-SA"/>
      </w:rPr>
    </w:lvl>
  </w:abstractNum>
  <w:abstractNum w:abstractNumId="9" w15:restartNumberingAfterBreak="0">
    <w:nsid w:val="22FB1CF0"/>
    <w:multiLevelType w:val="hybridMultilevel"/>
    <w:tmpl w:val="D4C8AC04"/>
    <w:lvl w:ilvl="0" w:tplc="C17082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EC75A5"/>
    <w:multiLevelType w:val="hybridMultilevel"/>
    <w:tmpl w:val="3586D6E2"/>
    <w:lvl w:ilvl="0" w:tplc="175A5F72">
      <w:start w:val="1"/>
      <w:numFmt w:val="decimal"/>
      <w:lvlText w:val="(%1)"/>
      <w:lvlJc w:val="left"/>
      <w:pPr>
        <w:ind w:left="5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DDA4A7A">
      <w:numFmt w:val="bullet"/>
      <w:lvlText w:val="•"/>
      <w:lvlJc w:val="left"/>
      <w:pPr>
        <w:ind w:left="1502" w:hanging="360"/>
      </w:pPr>
      <w:rPr>
        <w:rFonts w:hint="default"/>
        <w:lang w:val="en-US" w:eastAsia="en-US" w:bidi="ar-SA"/>
      </w:rPr>
    </w:lvl>
    <w:lvl w:ilvl="2" w:tplc="B0DEE932">
      <w:numFmt w:val="bullet"/>
      <w:lvlText w:val="•"/>
      <w:lvlJc w:val="left"/>
      <w:pPr>
        <w:ind w:left="2424" w:hanging="360"/>
      </w:pPr>
      <w:rPr>
        <w:rFonts w:hint="default"/>
        <w:lang w:val="en-US" w:eastAsia="en-US" w:bidi="ar-SA"/>
      </w:rPr>
    </w:lvl>
    <w:lvl w:ilvl="3" w:tplc="A1BAE8DC">
      <w:numFmt w:val="bullet"/>
      <w:lvlText w:val="•"/>
      <w:lvlJc w:val="left"/>
      <w:pPr>
        <w:ind w:left="3346" w:hanging="360"/>
      </w:pPr>
      <w:rPr>
        <w:rFonts w:hint="default"/>
        <w:lang w:val="en-US" w:eastAsia="en-US" w:bidi="ar-SA"/>
      </w:rPr>
    </w:lvl>
    <w:lvl w:ilvl="4" w:tplc="EE48FAC2">
      <w:numFmt w:val="bullet"/>
      <w:lvlText w:val="•"/>
      <w:lvlJc w:val="left"/>
      <w:pPr>
        <w:ind w:left="4268" w:hanging="360"/>
      </w:pPr>
      <w:rPr>
        <w:rFonts w:hint="default"/>
        <w:lang w:val="en-US" w:eastAsia="en-US" w:bidi="ar-SA"/>
      </w:rPr>
    </w:lvl>
    <w:lvl w:ilvl="5" w:tplc="6834EE4C">
      <w:numFmt w:val="bullet"/>
      <w:lvlText w:val="•"/>
      <w:lvlJc w:val="left"/>
      <w:pPr>
        <w:ind w:left="5190" w:hanging="360"/>
      </w:pPr>
      <w:rPr>
        <w:rFonts w:hint="default"/>
        <w:lang w:val="en-US" w:eastAsia="en-US" w:bidi="ar-SA"/>
      </w:rPr>
    </w:lvl>
    <w:lvl w:ilvl="6" w:tplc="723E4BF2">
      <w:numFmt w:val="bullet"/>
      <w:lvlText w:val="•"/>
      <w:lvlJc w:val="left"/>
      <w:pPr>
        <w:ind w:left="6112" w:hanging="360"/>
      </w:pPr>
      <w:rPr>
        <w:rFonts w:hint="default"/>
        <w:lang w:val="en-US" w:eastAsia="en-US" w:bidi="ar-SA"/>
      </w:rPr>
    </w:lvl>
    <w:lvl w:ilvl="7" w:tplc="1C74F646">
      <w:numFmt w:val="bullet"/>
      <w:lvlText w:val="•"/>
      <w:lvlJc w:val="left"/>
      <w:pPr>
        <w:ind w:left="7034" w:hanging="360"/>
      </w:pPr>
      <w:rPr>
        <w:rFonts w:hint="default"/>
        <w:lang w:val="en-US" w:eastAsia="en-US" w:bidi="ar-SA"/>
      </w:rPr>
    </w:lvl>
    <w:lvl w:ilvl="8" w:tplc="8FA41CB8">
      <w:numFmt w:val="bullet"/>
      <w:lvlText w:val="•"/>
      <w:lvlJc w:val="left"/>
      <w:pPr>
        <w:ind w:left="7956" w:hanging="360"/>
      </w:pPr>
      <w:rPr>
        <w:rFonts w:hint="default"/>
        <w:lang w:val="en-US" w:eastAsia="en-US" w:bidi="ar-SA"/>
      </w:rPr>
    </w:lvl>
  </w:abstractNum>
  <w:abstractNum w:abstractNumId="11" w15:restartNumberingAfterBreak="0">
    <w:nsid w:val="2AB06043"/>
    <w:multiLevelType w:val="hybridMultilevel"/>
    <w:tmpl w:val="78AAB380"/>
    <w:lvl w:ilvl="0" w:tplc="ED6AB26C">
      <w:start w:val="1"/>
      <w:numFmt w:val="decimal"/>
      <w:lvlText w:val="(%1)"/>
      <w:lvlJc w:val="left"/>
      <w:pPr>
        <w:ind w:left="220"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585C5828">
      <w:numFmt w:val="bullet"/>
      <w:lvlText w:val="•"/>
      <w:lvlJc w:val="left"/>
      <w:pPr>
        <w:ind w:left="675" w:hanging="339"/>
      </w:pPr>
      <w:rPr>
        <w:rFonts w:hint="default"/>
        <w:lang w:val="en-US" w:eastAsia="en-US" w:bidi="ar-SA"/>
      </w:rPr>
    </w:lvl>
    <w:lvl w:ilvl="2" w:tplc="57A81F6C">
      <w:numFmt w:val="bullet"/>
      <w:lvlText w:val="•"/>
      <w:lvlJc w:val="left"/>
      <w:pPr>
        <w:ind w:left="1130" w:hanging="339"/>
      </w:pPr>
      <w:rPr>
        <w:rFonts w:hint="default"/>
        <w:lang w:val="en-US" w:eastAsia="en-US" w:bidi="ar-SA"/>
      </w:rPr>
    </w:lvl>
    <w:lvl w:ilvl="3" w:tplc="D31ED3A0">
      <w:numFmt w:val="bullet"/>
      <w:lvlText w:val="•"/>
      <w:lvlJc w:val="left"/>
      <w:pPr>
        <w:ind w:left="1585" w:hanging="339"/>
      </w:pPr>
      <w:rPr>
        <w:rFonts w:hint="default"/>
        <w:lang w:val="en-US" w:eastAsia="en-US" w:bidi="ar-SA"/>
      </w:rPr>
    </w:lvl>
    <w:lvl w:ilvl="4" w:tplc="1A14E440">
      <w:numFmt w:val="bullet"/>
      <w:lvlText w:val="•"/>
      <w:lvlJc w:val="left"/>
      <w:pPr>
        <w:ind w:left="2040" w:hanging="339"/>
      </w:pPr>
      <w:rPr>
        <w:rFonts w:hint="default"/>
        <w:lang w:val="en-US" w:eastAsia="en-US" w:bidi="ar-SA"/>
      </w:rPr>
    </w:lvl>
    <w:lvl w:ilvl="5" w:tplc="F9AAB074">
      <w:numFmt w:val="bullet"/>
      <w:lvlText w:val="•"/>
      <w:lvlJc w:val="left"/>
      <w:pPr>
        <w:ind w:left="2496" w:hanging="339"/>
      </w:pPr>
      <w:rPr>
        <w:rFonts w:hint="default"/>
        <w:lang w:val="en-US" w:eastAsia="en-US" w:bidi="ar-SA"/>
      </w:rPr>
    </w:lvl>
    <w:lvl w:ilvl="6" w:tplc="C748C6D2">
      <w:numFmt w:val="bullet"/>
      <w:lvlText w:val="•"/>
      <w:lvlJc w:val="left"/>
      <w:pPr>
        <w:ind w:left="2951" w:hanging="339"/>
      </w:pPr>
      <w:rPr>
        <w:rFonts w:hint="default"/>
        <w:lang w:val="en-US" w:eastAsia="en-US" w:bidi="ar-SA"/>
      </w:rPr>
    </w:lvl>
    <w:lvl w:ilvl="7" w:tplc="D7FED8AC">
      <w:numFmt w:val="bullet"/>
      <w:lvlText w:val="•"/>
      <w:lvlJc w:val="left"/>
      <w:pPr>
        <w:ind w:left="3406" w:hanging="339"/>
      </w:pPr>
      <w:rPr>
        <w:rFonts w:hint="default"/>
        <w:lang w:val="en-US" w:eastAsia="en-US" w:bidi="ar-SA"/>
      </w:rPr>
    </w:lvl>
    <w:lvl w:ilvl="8" w:tplc="C5F84DEA">
      <w:numFmt w:val="bullet"/>
      <w:lvlText w:val="•"/>
      <w:lvlJc w:val="left"/>
      <w:pPr>
        <w:ind w:left="3861" w:hanging="339"/>
      </w:pPr>
      <w:rPr>
        <w:rFonts w:hint="default"/>
        <w:lang w:val="en-US" w:eastAsia="en-US" w:bidi="ar-SA"/>
      </w:rPr>
    </w:lvl>
  </w:abstractNum>
  <w:abstractNum w:abstractNumId="12" w15:restartNumberingAfterBreak="0">
    <w:nsid w:val="2C64266D"/>
    <w:multiLevelType w:val="hybridMultilevel"/>
    <w:tmpl w:val="C72202D6"/>
    <w:lvl w:ilvl="0" w:tplc="1D80FA3E">
      <w:numFmt w:val="bullet"/>
      <w:lvlText w:val=""/>
      <w:lvlJc w:val="left"/>
      <w:pPr>
        <w:ind w:left="580" w:hanging="360"/>
      </w:pPr>
      <w:rPr>
        <w:rFonts w:ascii="Symbol" w:eastAsia="Symbol" w:hAnsi="Symbol" w:cs="Symbol" w:hint="default"/>
        <w:b w:val="0"/>
        <w:bCs w:val="0"/>
        <w:i w:val="0"/>
        <w:iCs w:val="0"/>
        <w:spacing w:val="0"/>
        <w:w w:val="100"/>
        <w:sz w:val="24"/>
        <w:szCs w:val="24"/>
        <w:lang w:val="en-US" w:eastAsia="en-US" w:bidi="ar-SA"/>
      </w:rPr>
    </w:lvl>
    <w:lvl w:ilvl="1" w:tplc="C9EAA74E">
      <w:numFmt w:val="bullet"/>
      <w:lvlText w:val="•"/>
      <w:lvlJc w:val="left"/>
      <w:pPr>
        <w:ind w:left="1502" w:hanging="360"/>
      </w:pPr>
      <w:rPr>
        <w:rFonts w:hint="default"/>
        <w:lang w:val="en-US" w:eastAsia="en-US" w:bidi="ar-SA"/>
      </w:rPr>
    </w:lvl>
    <w:lvl w:ilvl="2" w:tplc="1028156E">
      <w:numFmt w:val="bullet"/>
      <w:lvlText w:val="•"/>
      <w:lvlJc w:val="left"/>
      <w:pPr>
        <w:ind w:left="2424" w:hanging="360"/>
      </w:pPr>
      <w:rPr>
        <w:rFonts w:hint="default"/>
        <w:lang w:val="en-US" w:eastAsia="en-US" w:bidi="ar-SA"/>
      </w:rPr>
    </w:lvl>
    <w:lvl w:ilvl="3" w:tplc="63A07BA2">
      <w:numFmt w:val="bullet"/>
      <w:lvlText w:val="•"/>
      <w:lvlJc w:val="left"/>
      <w:pPr>
        <w:ind w:left="3346" w:hanging="360"/>
      </w:pPr>
      <w:rPr>
        <w:rFonts w:hint="default"/>
        <w:lang w:val="en-US" w:eastAsia="en-US" w:bidi="ar-SA"/>
      </w:rPr>
    </w:lvl>
    <w:lvl w:ilvl="4" w:tplc="770EC540">
      <w:numFmt w:val="bullet"/>
      <w:lvlText w:val="•"/>
      <w:lvlJc w:val="left"/>
      <w:pPr>
        <w:ind w:left="4268" w:hanging="360"/>
      </w:pPr>
      <w:rPr>
        <w:rFonts w:hint="default"/>
        <w:lang w:val="en-US" w:eastAsia="en-US" w:bidi="ar-SA"/>
      </w:rPr>
    </w:lvl>
    <w:lvl w:ilvl="5" w:tplc="CAFEECFA">
      <w:numFmt w:val="bullet"/>
      <w:lvlText w:val="•"/>
      <w:lvlJc w:val="left"/>
      <w:pPr>
        <w:ind w:left="5190" w:hanging="360"/>
      </w:pPr>
      <w:rPr>
        <w:rFonts w:hint="default"/>
        <w:lang w:val="en-US" w:eastAsia="en-US" w:bidi="ar-SA"/>
      </w:rPr>
    </w:lvl>
    <w:lvl w:ilvl="6" w:tplc="C91845B4">
      <w:numFmt w:val="bullet"/>
      <w:lvlText w:val="•"/>
      <w:lvlJc w:val="left"/>
      <w:pPr>
        <w:ind w:left="6112" w:hanging="360"/>
      </w:pPr>
      <w:rPr>
        <w:rFonts w:hint="default"/>
        <w:lang w:val="en-US" w:eastAsia="en-US" w:bidi="ar-SA"/>
      </w:rPr>
    </w:lvl>
    <w:lvl w:ilvl="7" w:tplc="7436C74C">
      <w:numFmt w:val="bullet"/>
      <w:lvlText w:val="•"/>
      <w:lvlJc w:val="left"/>
      <w:pPr>
        <w:ind w:left="7034" w:hanging="360"/>
      </w:pPr>
      <w:rPr>
        <w:rFonts w:hint="default"/>
        <w:lang w:val="en-US" w:eastAsia="en-US" w:bidi="ar-SA"/>
      </w:rPr>
    </w:lvl>
    <w:lvl w:ilvl="8" w:tplc="68F05BC0">
      <w:numFmt w:val="bullet"/>
      <w:lvlText w:val="•"/>
      <w:lvlJc w:val="left"/>
      <w:pPr>
        <w:ind w:left="7956" w:hanging="360"/>
      </w:pPr>
      <w:rPr>
        <w:rFonts w:hint="default"/>
        <w:lang w:val="en-US" w:eastAsia="en-US" w:bidi="ar-SA"/>
      </w:rPr>
    </w:lvl>
  </w:abstractNum>
  <w:abstractNum w:abstractNumId="13" w15:restartNumberingAfterBreak="0">
    <w:nsid w:val="2D3C0DF1"/>
    <w:multiLevelType w:val="hybridMultilevel"/>
    <w:tmpl w:val="1472C120"/>
    <w:lvl w:ilvl="0" w:tplc="9F18D73C">
      <w:start w:val="1"/>
      <w:numFmt w:val="decimal"/>
      <w:lvlText w:val="(%1)"/>
      <w:lvlJc w:val="left"/>
      <w:pPr>
        <w:ind w:left="220"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A3127F9A">
      <w:numFmt w:val="bullet"/>
      <w:lvlText w:val="•"/>
      <w:lvlJc w:val="left"/>
      <w:pPr>
        <w:ind w:left="675" w:hanging="339"/>
      </w:pPr>
      <w:rPr>
        <w:rFonts w:hint="default"/>
        <w:lang w:val="en-US" w:eastAsia="en-US" w:bidi="ar-SA"/>
      </w:rPr>
    </w:lvl>
    <w:lvl w:ilvl="2" w:tplc="C9929942">
      <w:numFmt w:val="bullet"/>
      <w:lvlText w:val="•"/>
      <w:lvlJc w:val="left"/>
      <w:pPr>
        <w:ind w:left="1130" w:hanging="339"/>
      </w:pPr>
      <w:rPr>
        <w:rFonts w:hint="default"/>
        <w:lang w:val="en-US" w:eastAsia="en-US" w:bidi="ar-SA"/>
      </w:rPr>
    </w:lvl>
    <w:lvl w:ilvl="3" w:tplc="F8C664AA">
      <w:numFmt w:val="bullet"/>
      <w:lvlText w:val="•"/>
      <w:lvlJc w:val="left"/>
      <w:pPr>
        <w:ind w:left="1585" w:hanging="339"/>
      </w:pPr>
      <w:rPr>
        <w:rFonts w:hint="default"/>
        <w:lang w:val="en-US" w:eastAsia="en-US" w:bidi="ar-SA"/>
      </w:rPr>
    </w:lvl>
    <w:lvl w:ilvl="4" w:tplc="3F540902">
      <w:numFmt w:val="bullet"/>
      <w:lvlText w:val="•"/>
      <w:lvlJc w:val="left"/>
      <w:pPr>
        <w:ind w:left="2041" w:hanging="339"/>
      </w:pPr>
      <w:rPr>
        <w:rFonts w:hint="default"/>
        <w:lang w:val="en-US" w:eastAsia="en-US" w:bidi="ar-SA"/>
      </w:rPr>
    </w:lvl>
    <w:lvl w:ilvl="5" w:tplc="072A30C6">
      <w:numFmt w:val="bullet"/>
      <w:lvlText w:val="•"/>
      <w:lvlJc w:val="left"/>
      <w:pPr>
        <w:ind w:left="2496" w:hanging="339"/>
      </w:pPr>
      <w:rPr>
        <w:rFonts w:hint="default"/>
        <w:lang w:val="en-US" w:eastAsia="en-US" w:bidi="ar-SA"/>
      </w:rPr>
    </w:lvl>
    <w:lvl w:ilvl="6" w:tplc="70B08DB0">
      <w:numFmt w:val="bullet"/>
      <w:lvlText w:val="•"/>
      <w:lvlJc w:val="left"/>
      <w:pPr>
        <w:ind w:left="2951" w:hanging="339"/>
      </w:pPr>
      <w:rPr>
        <w:rFonts w:hint="default"/>
        <w:lang w:val="en-US" w:eastAsia="en-US" w:bidi="ar-SA"/>
      </w:rPr>
    </w:lvl>
    <w:lvl w:ilvl="7" w:tplc="2ABE435A">
      <w:numFmt w:val="bullet"/>
      <w:lvlText w:val="•"/>
      <w:lvlJc w:val="left"/>
      <w:pPr>
        <w:ind w:left="3407" w:hanging="339"/>
      </w:pPr>
      <w:rPr>
        <w:rFonts w:hint="default"/>
        <w:lang w:val="en-US" w:eastAsia="en-US" w:bidi="ar-SA"/>
      </w:rPr>
    </w:lvl>
    <w:lvl w:ilvl="8" w:tplc="45A4042E">
      <w:numFmt w:val="bullet"/>
      <w:lvlText w:val="•"/>
      <w:lvlJc w:val="left"/>
      <w:pPr>
        <w:ind w:left="3862" w:hanging="339"/>
      </w:pPr>
      <w:rPr>
        <w:rFonts w:hint="default"/>
        <w:lang w:val="en-US" w:eastAsia="en-US" w:bidi="ar-SA"/>
      </w:rPr>
    </w:lvl>
  </w:abstractNum>
  <w:abstractNum w:abstractNumId="14" w15:restartNumberingAfterBreak="0">
    <w:nsid w:val="2DD162C9"/>
    <w:multiLevelType w:val="hybridMultilevel"/>
    <w:tmpl w:val="5DFC176A"/>
    <w:lvl w:ilvl="0" w:tplc="04090001">
      <w:start w:val="1"/>
      <w:numFmt w:val="bullet"/>
      <w:lvlText w:val=""/>
      <w:lvlJc w:val="left"/>
      <w:pPr>
        <w:ind w:left="720" w:hanging="360"/>
      </w:pPr>
      <w:rPr>
        <w:rFonts w:ascii="Symbol" w:hAnsi="Symbol" w:hint="default"/>
      </w:rPr>
    </w:lvl>
    <w:lvl w:ilvl="1" w:tplc="EBF22ADE">
      <w:numFmt w:val="bullet"/>
      <w:lvlText w:val="-"/>
      <w:lvlJc w:val="left"/>
      <w:pPr>
        <w:ind w:left="1440" w:hanging="360"/>
      </w:pPr>
      <w:rPr>
        <w:rFonts w:ascii="Times New Roman" w:eastAsia="Times New Roman"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16B66"/>
    <w:multiLevelType w:val="hybridMultilevel"/>
    <w:tmpl w:val="F154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75967"/>
    <w:multiLevelType w:val="hybridMultilevel"/>
    <w:tmpl w:val="1674D942"/>
    <w:lvl w:ilvl="0" w:tplc="45D2FE92">
      <w:numFmt w:val="bullet"/>
      <w:lvlText w:val=""/>
      <w:lvlJc w:val="left"/>
      <w:pPr>
        <w:ind w:left="580" w:hanging="360"/>
      </w:pPr>
      <w:rPr>
        <w:rFonts w:ascii="Symbol" w:eastAsia="Symbol" w:hAnsi="Symbol" w:cs="Symbol" w:hint="default"/>
        <w:b w:val="0"/>
        <w:bCs w:val="0"/>
        <w:i w:val="0"/>
        <w:iCs w:val="0"/>
        <w:spacing w:val="0"/>
        <w:w w:val="100"/>
        <w:sz w:val="24"/>
        <w:szCs w:val="24"/>
        <w:lang w:val="en-US" w:eastAsia="en-US" w:bidi="ar-SA"/>
      </w:rPr>
    </w:lvl>
    <w:lvl w:ilvl="1" w:tplc="EA5459AC">
      <w:numFmt w:val="bullet"/>
      <w:lvlText w:val="•"/>
      <w:lvlJc w:val="left"/>
      <w:pPr>
        <w:ind w:left="1502" w:hanging="360"/>
      </w:pPr>
      <w:rPr>
        <w:rFonts w:hint="default"/>
        <w:lang w:val="en-US" w:eastAsia="en-US" w:bidi="ar-SA"/>
      </w:rPr>
    </w:lvl>
    <w:lvl w:ilvl="2" w:tplc="7208177C">
      <w:numFmt w:val="bullet"/>
      <w:lvlText w:val="•"/>
      <w:lvlJc w:val="left"/>
      <w:pPr>
        <w:ind w:left="2424" w:hanging="360"/>
      </w:pPr>
      <w:rPr>
        <w:rFonts w:hint="default"/>
        <w:lang w:val="en-US" w:eastAsia="en-US" w:bidi="ar-SA"/>
      </w:rPr>
    </w:lvl>
    <w:lvl w:ilvl="3" w:tplc="4D9236A8">
      <w:numFmt w:val="bullet"/>
      <w:lvlText w:val="•"/>
      <w:lvlJc w:val="left"/>
      <w:pPr>
        <w:ind w:left="3346" w:hanging="360"/>
      </w:pPr>
      <w:rPr>
        <w:rFonts w:hint="default"/>
        <w:lang w:val="en-US" w:eastAsia="en-US" w:bidi="ar-SA"/>
      </w:rPr>
    </w:lvl>
    <w:lvl w:ilvl="4" w:tplc="3102634E">
      <w:numFmt w:val="bullet"/>
      <w:lvlText w:val="•"/>
      <w:lvlJc w:val="left"/>
      <w:pPr>
        <w:ind w:left="4268" w:hanging="360"/>
      </w:pPr>
      <w:rPr>
        <w:rFonts w:hint="default"/>
        <w:lang w:val="en-US" w:eastAsia="en-US" w:bidi="ar-SA"/>
      </w:rPr>
    </w:lvl>
    <w:lvl w:ilvl="5" w:tplc="3F46ED42">
      <w:numFmt w:val="bullet"/>
      <w:lvlText w:val="•"/>
      <w:lvlJc w:val="left"/>
      <w:pPr>
        <w:ind w:left="5190" w:hanging="360"/>
      </w:pPr>
      <w:rPr>
        <w:rFonts w:hint="default"/>
        <w:lang w:val="en-US" w:eastAsia="en-US" w:bidi="ar-SA"/>
      </w:rPr>
    </w:lvl>
    <w:lvl w:ilvl="6" w:tplc="BB0C706E">
      <w:numFmt w:val="bullet"/>
      <w:lvlText w:val="•"/>
      <w:lvlJc w:val="left"/>
      <w:pPr>
        <w:ind w:left="6112" w:hanging="360"/>
      </w:pPr>
      <w:rPr>
        <w:rFonts w:hint="default"/>
        <w:lang w:val="en-US" w:eastAsia="en-US" w:bidi="ar-SA"/>
      </w:rPr>
    </w:lvl>
    <w:lvl w:ilvl="7" w:tplc="B16AAEA0">
      <w:numFmt w:val="bullet"/>
      <w:lvlText w:val="•"/>
      <w:lvlJc w:val="left"/>
      <w:pPr>
        <w:ind w:left="7034" w:hanging="360"/>
      </w:pPr>
      <w:rPr>
        <w:rFonts w:hint="default"/>
        <w:lang w:val="en-US" w:eastAsia="en-US" w:bidi="ar-SA"/>
      </w:rPr>
    </w:lvl>
    <w:lvl w:ilvl="8" w:tplc="E5A2151A">
      <w:numFmt w:val="bullet"/>
      <w:lvlText w:val="•"/>
      <w:lvlJc w:val="left"/>
      <w:pPr>
        <w:ind w:left="7956" w:hanging="360"/>
      </w:pPr>
      <w:rPr>
        <w:rFonts w:hint="default"/>
        <w:lang w:val="en-US" w:eastAsia="en-US" w:bidi="ar-SA"/>
      </w:rPr>
    </w:lvl>
  </w:abstractNum>
  <w:abstractNum w:abstractNumId="17" w15:restartNumberingAfterBreak="0">
    <w:nsid w:val="336579C1"/>
    <w:multiLevelType w:val="hybridMultilevel"/>
    <w:tmpl w:val="62D866E6"/>
    <w:lvl w:ilvl="0" w:tplc="F5461F34">
      <w:numFmt w:val="bullet"/>
      <w:lvlText w:val=""/>
      <w:lvlJc w:val="left"/>
      <w:pPr>
        <w:ind w:left="580" w:hanging="360"/>
      </w:pPr>
      <w:rPr>
        <w:rFonts w:ascii="Symbol" w:eastAsia="Symbol" w:hAnsi="Symbol" w:cs="Symbol" w:hint="default"/>
        <w:b w:val="0"/>
        <w:bCs w:val="0"/>
        <w:i w:val="0"/>
        <w:iCs w:val="0"/>
        <w:spacing w:val="0"/>
        <w:w w:val="100"/>
        <w:sz w:val="24"/>
        <w:szCs w:val="24"/>
        <w:lang w:val="en-US" w:eastAsia="en-US" w:bidi="ar-SA"/>
      </w:rPr>
    </w:lvl>
    <w:lvl w:ilvl="1" w:tplc="4D680ACA">
      <w:numFmt w:val="bullet"/>
      <w:lvlText w:val="•"/>
      <w:lvlJc w:val="left"/>
      <w:pPr>
        <w:ind w:left="1502" w:hanging="360"/>
      </w:pPr>
      <w:rPr>
        <w:rFonts w:hint="default"/>
        <w:lang w:val="en-US" w:eastAsia="en-US" w:bidi="ar-SA"/>
      </w:rPr>
    </w:lvl>
    <w:lvl w:ilvl="2" w:tplc="67942466">
      <w:numFmt w:val="bullet"/>
      <w:lvlText w:val="•"/>
      <w:lvlJc w:val="left"/>
      <w:pPr>
        <w:ind w:left="2424" w:hanging="360"/>
      </w:pPr>
      <w:rPr>
        <w:rFonts w:hint="default"/>
        <w:lang w:val="en-US" w:eastAsia="en-US" w:bidi="ar-SA"/>
      </w:rPr>
    </w:lvl>
    <w:lvl w:ilvl="3" w:tplc="D44CF03A">
      <w:numFmt w:val="bullet"/>
      <w:lvlText w:val="•"/>
      <w:lvlJc w:val="left"/>
      <w:pPr>
        <w:ind w:left="3346" w:hanging="360"/>
      </w:pPr>
      <w:rPr>
        <w:rFonts w:hint="default"/>
        <w:lang w:val="en-US" w:eastAsia="en-US" w:bidi="ar-SA"/>
      </w:rPr>
    </w:lvl>
    <w:lvl w:ilvl="4" w:tplc="9656CA54">
      <w:numFmt w:val="bullet"/>
      <w:lvlText w:val="•"/>
      <w:lvlJc w:val="left"/>
      <w:pPr>
        <w:ind w:left="4268" w:hanging="360"/>
      </w:pPr>
      <w:rPr>
        <w:rFonts w:hint="default"/>
        <w:lang w:val="en-US" w:eastAsia="en-US" w:bidi="ar-SA"/>
      </w:rPr>
    </w:lvl>
    <w:lvl w:ilvl="5" w:tplc="9D1EF9F4">
      <w:numFmt w:val="bullet"/>
      <w:lvlText w:val="•"/>
      <w:lvlJc w:val="left"/>
      <w:pPr>
        <w:ind w:left="5190" w:hanging="360"/>
      </w:pPr>
      <w:rPr>
        <w:rFonts w:hint="default"/>
        <w:lang w:val="en-US" w:eastAsia="en-US" w:bidi="ar-SA"/>
      </w:rPr>
    </w:lvl>
    <w:lvl w:ilvl="6" w:tplc="CE5E842A">
      <w:numFmt w:val="bullet"/>
      <w:lvlText w:val="•"/>
      <w:lvlJc w:val="left"/>
      <w:pPr>
        <w:ind w:left="6112" w:hanging="360"/>
      </w:pPr>
      <w:rPr>
        <w:rFonts w:hint="default"/>
        <w:lang w:val="en-US" w:eastAsia="en-US" w:bidi="ar-SA"/>
      </w:rPr>
    </w:lvl>
    <w:lvl w:ilvl="7" w:tplc="B31E2196">
      <w:numFmt w:val="bullet"/>
      <w:lvlText w:val="•"/>
      <w:lvlJc w:val="left"/>
      <w:pPr>
        <w:ind w:left="7034" w:hanging="360"/>
      </w:pPr>
      <w:rPr>
        <w:rFonts w:hint="default"/>
        <w:lang w:val="en-US" w:eastAsia="en-US" w:bidi="ar-SA"/>
      </w:rPr>
    </w:lvl>
    <w:lvl w:ilvl="8" w:tplc="F73435F4">
      <w:numFmt w:val="bullet"/>
      <w:lvlText w:val="•"/>
      <w:lvlJc w:val="left"/>
      <w:pPr>
        <w:ind w:left="7956" w:hanging="360"/>
      </w:pPr>
      <w:rPr>
        <w:rFonts w:hint="default"/>
        <w:lang w:val="en-US" w:eastAsia="en-US" w:bidi="ar-SA"/>
      </w:rPr>
    </w:lvl>
  </w:abstractNum>
  <w:abstractNum w:abstractNumId="18" w15:restartNumberingAfterBreak="0">
    <w:nsid w:val="38BD5C11"/>
    <w:multiLevelType w:val="hybridMultilevel"/>
    <w:tmpl w:val="7B7226FC"/>
    <w:lvl w:ilvl="0" w:tplc="0B807490">
      <w:start w:val="2"/>
      <w:numFmt w:val="decimal"/>
      <w:lvlText w:val="(%1)"/>
      <w:lvlJc w:val="left"/>
      <w:pPr>
        <w:ind w:left="220" w:hanging="341"/>
      </w:pPr>
      <w:rPr>
        <w:rFonts w:ascii="Times New Roman" w:eastAsia="Times New Roman" w:hAnsi="Times New Roman" w:cs="Times New Roman" w:hint="default"/>
        <w:b w:val="0"/>
        <w:bCs w:val="0"/>
        <w:i w:val="0"/>
        <w:iCs w:val="0"/>
        <w:spacing w:val="0"/>
        <w:w w:val="100"/>
        <w:sz w:val="24"/>
        <w:szCs w:val="24"/>
        <w:lang w:val="en-US" w:eastAsia="en-US" w:bidi="ar-SA"/>
      </w:rPr>
    </w:lvl>
    <w:lvl w:ilvl="1" w:tplc="41CCA682">
      <w:start w:val="1"/>
      <w:numFmt w:val="lowerRoman"/>
      <w:lvlText w:val="(%2)"/>
      <w:lvlJc w:val="left"/>
      <w:pPr>
        <w:ind w:left="220" w:hanging="286"/>
      </w:pPr>
      <w:rPr>
        <w:rFonts w:ascii="Times New Roman" w:eastAsia="Times New Roman" w:hAnsi="Times New Roman" w:cs="Times New Roman" w:hint="default"/>
        <w:b w:val="0"/>
        <w:bCs w:val="0"/>
        <w:i w:val="0"/>
        <w:iCs w:val="0"/>
        <w:spacing w:val="0"/>
        <w:w w:val="100"/>
        <w:sz w:val="24"/>
        <w:szCs w:val="24"/>
        <w:lang w:val="en-US" w:eastAsia="en-US" w:bidi="ar-SA"/>
      </w:rPr>
    </w:lvl>
    <w:lvl w:ilvl="2" w:tplc="702A8DDA">
      <w:numFmt w:val="bullet"/>
      <w:lvlText w:val="•"/>
      <w:lvlJc w:val="left"/>
      <w:pPr>
        <w:ind w:left="1171" w:hanging="286"/>
      </w:pPr>
      <w:rPr>
        <w:rFonts w:hint="default"/>
        <w:lang w:val="en-US" w:eastAsia="en-US" w:bidi="ar-SA"/>
      </w:rPr>
    </w:lvl>
    <w:lvl w:ilvl="3" w:tplc="48D81D04">
      <w:numFmt w:val="bullet"/>
      <w:lvlText w:val="•"/>
      <w:lvlJc w:val="left"/>
      <w:pPr>
        <w:ind w:left="1646" w:hanging="286"/>
      </w:pPr>
      <w:rPr>
        <w:rFonts w:hint="default"/>
        <w:lang w:val="en-US" w:eastAsia="en-US" w:bidi="ar-SA"/>
      </w:rPr>
    </w:lvl>
    <w:lvl w:ilvl="4" w:tplc="727ED792">
      <w:numFmt w:val="bullet"/>
      <w:lvlText w:val="•"/>
      <w:lvlJc w:val="left"/>
      <w:pPr>
        <w:ind w:left="2122" w:hanging="286"/>
      </w:pPr>
      <w:rPr>
        <w:rFonts w:hint="default"/>
        <w:lang w:val="en-US" w:eastAsia="en-US" w:bidi="ar-SA"/>
      </w:rPr>
    </w:lvl>
    <w:lvl w:ilvl="5" w:tplc="A5A4F9BA">
      <w:numFmt w:val="bullet"/>
      <w:lvlText w:val="•"/>
      <w:lvlJc w:val="left"/>
      <w:pPr>
        <w:ind w:left="2597" w:hanging="286"/>
      </w:pPr>
      <w:rPr>
        <w:rFonts w:hint="default"/>
        <w:lang w:val="en-US" w:eastAsia="en-US" w:bidi="ar-SA"/>
      </w:rPr>
    </w:lvl>
    <w:lvl w:ilvl="6" w:tplc="20A24006">
      <w:numFmt w:val="bullet"/>
      <w:lvlText w:val="•"/>
      <w:lvlJc w:val="left"/>
      <w:pPr>
        <w:ind w:left="3073" w:hanging="286"/>
      </w:pPr>
      <w:rPr>
        <w:rFonts w:hint="default"/>
        <w:lang w:val="en-US" w:eastAsia="en-US" w:bidi="ar-SA"/>
      </w:rPr>
    </w:lvl>
    <w:lvl w:ilvl="7" w:tplc="A6A486B0">
      <w:numFmt w:val="bullet"/>
      <w:lvlText w:val="•"/>
      <w:lvlJc w:val="left"/>
      <w:pPr>
        <w:ind w:left="3548" w:hanging="286"/>
      </w:pPr>
      <w:rPr>
        <w:rFonts w:hint="default"/>
        <w:lang w:val="en-US" w:eastAsia="en-US" w:bidi="ar-SA"/>
      </w:rPr>
    </w:lvl>
    <w:lvl w:ilvl="8" w:tplc="A16AE998">
      <w:numFmt w:val="bullet"/>
      <w:lvlText w:val="•"/>
      <w:lvlJc w:val="left"/>
      <w:pPr>
        <w:ind w:left="4024" w:hanging="286"/>
      </w:pPr>
      <w:rPr>
        <w:rFonts w:hint="default"/>
        <w:lang w:val="en-US" w:eastAsia="en-US" w:bidi="ar-SA"/>
      </w:rPr>
    </w:lvl>
  </w:abstractNum>
  <w:abstractNum w:abstractNumId="19" w15:restartNumberingAfterBreak="0">
    <w:nsid w:val="3C745BC5"/>
    <w:multiLevelType w:val="hybridMultilevel"/>
    <w:tmpl w:val="AA94790A"/>
    <w:lvl w:ilvl="0" w:tplc="ED50DF5E">
      <w:start w:val="1"/>
      <w:numFmt w:val="lowerLetter"/>
      <w:lvlText w:val="(%1)"/>
      <w:lvlJc w:val="left"/>
      <w:pPr>
        <w:ind w:left="433"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D51041E4">
      <w:start w:val="1"/>
      <w:numFmt w:val="decimal"/>
      <w:lvlText w:val="(%2)"/>
      <w:lvlJc w:val="left"/>
      <w:pPr>
        <w:ind w:left="108"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2" w:tplc="5B08D482">
      <w:numFmt w:val="bullet"/>
      <w:lvlText w:val="•"/>
      <w:lvlJc w:val="left"/>
      <w:pPr>
        <w:ind w:left="1455" w:hanging="339"/>
      </w:pPr>
      <w:rPr>
        <w:rFonts w:hint="default"/>
        <w:lang w:val="en-US" w:eastAsia="en-US" w:bidi="ar-SA"/>
      </w:rPr>
    </w:lvl>
    <w:lvl w:ilvl="3" w:tplc="FFCCD6D8">
      <w:numFmt w:val="bullet"/>
      <w:lvlText w:val="•"/>
      <w:lvlJc w:val="left"/>
      <w:pPr>
        <w:ind w:left="2470" w:hanging="339"/>
      </w:pPr>
      <w:rPr>
        <w:rFonts w:hint="default"/>
        <w:lang w:val="en-US" w:eastAsia="en-US" w:bidi="ar-SA"/>
      </w:rPr>
    </w:lvl>
    <w:lvl w:ilvl="4" w:tplc="96049EC0">
      <w:numFmt w:val="bullet"/>
      <w:lvlText w:val="•"/>
      <w:lvlJc w:val="left"/>
      <w:pPr>
        <w:ind w:left="3486" w:hanging="339"/>
      </w:pPr>
      <w:rPr>
        <w:rFonts w:hint="default"/>
        <w:lang w:val="en-US" w:eastAsia="en-US" w:bidi="ar-SA"/>
      </w:rPr>
    </w:lvl>
    <w:lvl w:ilvl="5" w:tplc="9CD88E8A">
      <w:numFmt w:val="bullet"/>
      <w:lvlText w:val="•"/>
      <w:lvlJc w:val="left"/>
      <w:pPr>
        <w:ind w:left="4501" w:hanging="339"/>
      </w:pPr>
      <w:rPr>
        <w:rFonts w:hint="default"/>
        <w:lang w:val="en-US" w:eastAsia="en-US" w:bidi="ar-SA"/>
      </w:rPr>
    </w:lvl>
    <w:lvl w:ilvl="6" w:tplc="ECC85288">
      <w:numFmt w:val="bullet"/>
      <w:lvlText w:val="•"/>
      <w:lvlJc w:val="left"/>
      <w:pPr>
        <w:ind w:left="5516" w:hanging="339"/>
      </w:pPr>
      <w:rPr>
        <w:rFonts w:hint="default"/>
        <w:lang w:val="en-US" w:eastAsia="en-US" w:bidi="ar-SA"/>
      </w:rPr>
    </w:lvl>
    <w:lvl w:ilvl="7" w:tplc="B6AA0B5C">
      <w:numFmt w:val="bullet"/>
      <w:lvlText w:val="•"/>
      <w:lvlJc w:val="left"/>
      <w:pPr>
        <w:ind w:left="6532" w:hanging="339"/>
      </w:pPr>
      <w:rPr>
        <w:rFonts w:hint="default"/>
        <w:lang w:val="en-US" w:eastAsia="en-US" w:bidi="ar-SA"/>
      </w:rPr>
    </w:lvl>
    <w:lvl w:ilvl="8" w:tplc="4210CA56">
      <w:numFmt w:val="bullet"/>
      <w:lvlText w:val="•"/>
      <w:lvlJc w:val="left"/>
      <w:pPr>
        <w:ind w:left="7547" w:hanging="339"/>
      </w:pPr>
      <w:rPr>
        <w:rFonts w:hint="default"/>
        <w:lang w:val="en-US" w:eastAsia="en-US" w:bidi="ar-SA"/>
      </w:rPr>
    </w:lvl>
  </w:abstractNum>
  <w:abstractNum w:abstractNumId="20" w15:restartNumberingAfterBreak="0">
    <w:nsid w:val="3D34420A"/>
    <w:multiLevelType w:val="hybridMultilevel"/>
    <w:tmpl w:val="8E189304"/>
    <w:lvl w:ilvl="0" w:tplc="7EBEBC5C">
      <w:start w:val="1"/>
      <w:numFmt w:val="lowerLetter"/>
      <w:lvlText w:val="(%1)"/>
      <w:lvlJc w:val="left"/>
      <w:pPr>
        <w:ind w:left="220" w:hanging="339"/>
      </w:pPr>
      <w:rPr>
        <w:rFonts w:ascii="Times New Roman" w:eastAsia="Times New Roman" w:hAnsi="Times New Roman" w:cs="Times New Roman" w:hint="default"/>
        <w:b/>
        <w:bCs/>
        <w:i/>
        <w:iCs/>
        <w:spacing w:val="0"/>
        <w:w w:val="100"/>
        <w:sz w:val="24"/>
        <w:szCs w:val="24"/>
        <w:lang w:val="en-US" w:eastAsia="en-US" w:bidi="ar-SA"/>
      </w:rPr>
    </w:lvl>
    <w:lvl w:ilvl="1" w:tplc="A6B4EBAE">
      <w:start w:val="1"/>
      <w:numFmt w:val="decimal"/>
      <w:lvlText w:val="(%2)"/>
      <w:lvlJc w:val="left"/>
      <w:pPr>
        <w:ind w:left="220"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2" w:tplc="01E62A14">
      <w:start w:val="1"/>
      <w:numFmt w:val="lowerLetter"/>
      <w:lvlText w:val="%3)"/>
      <w:lvlJc w:val="left"/>
      <w:pPr>
        <w:ind w:left="220" w:hanging="245"/>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3" w:tplc="B42C9530">
      <w:numFmt w:val="bullet"/>
      <w:lvlText w:val="•"/>
      <w:lvlJc w:val="left"/>
      <w:pPr>
        <w:ind w:left="31" w:hanging="245"/>
      </w:pPr>
      <w:rPr>
        <w:rFonts w:hint="default"/>
        <w:lang w:val="en-US" w:eastAsia="en-US" w:bidi="ar-SA"/>
      </w:rPr>
    </w:lvl>
    <w:lvl w:ilvl="4" w:tplc="B9021E34">
      <w:numFmt w:val="bullet"/>
      <w:lvlText w:val="•"/>
      <w:lvlJc w:val="left"/>
      <w:pPr>
        <w:ind w:left="-31" w:hanging="245"/>
      </w:pPr>
      <w:rPr>
        <w:rFonts w:hint="default"/>
        <w:lang w:val="en-US" w:eastAsia="en-US" w:bidi="ar-SA"/>
      </w:rPr>
    </w:lvl>
    <w:lvl w:ilvl="5" w:tplc="3C247AB8">
      <w:numFmt w:val="bullet"/>
      <w:lvlText w:val="•"/>
      <w:lvlJc w:val="left"/>
      <w:pPr>
        <w:ind w:left="-94" w:hanging="245"/>
      </w:pPr>
      <w:rPr>
        <w:rFonts w:hint="default"/>
        <w:lang w:val="en-US" w:eastAsia="en-US" w:bidi="ar-SA"/>
      </w:rPr>
    </w:lvl>
    <w:lvl w:ilvl="6" w:tplc="751C18DC">
      <w:numFmt w:val="bullet"/>
      <w:lvlText w:val="•"/>
      <w:lvlJc w:val="left"/>
      <w:pPr>
        <w:ind w:left="-157" w:hanging="245"/>
      </w:pPr>
      <w:rPr>
        <w:rFonts w:hint="default"/>
        <w:lang w:val="en-US" w:eastAsia="en-US" w:bidi="ar-SA"/>
      </w:rPr>
    </w:lvl>
    <w:lvl w:ilvl="7" w:tplc="F5C6670E">
      <w:numFmt w:val="bullet"/>
      <w:lvlText w:val="•"/>
      <w:lvlJc w:val="left"/>
      <w:pPr>
        <w:ind w:left="-219" w:hanging="245"/>
      </w:pPr>
      <w:rPr>
        <w:rFonts w:hint="default"/>
        <w:lang w:val="en-US" w:eastAsia="en-US" w:bidi="ar-SA"/>
      </w:rPr>
    </w:lvl>
    <w:lvl w:ilvl="8" w:tplc="1348FB82">
      <w:numFmt w:val="bullet"/>
      <w:lvlText w:val="•"/>
      <w:lvlJc w:val="left"/>
      <w:pPr>
        <w:ind w:left="-282" w:hanging="245"/>
      </w:pPr>
      <w:rPr>
        <w:rFonts w:hint="default"/>
        <w:lang w:val="en-US" w:eastAsia="en-US" w:bidi="ar-SA"/>
      </w:rPr>
    </w:lvl>
  </w:abstractNum>
  <w:abstractNum w:abstractNumId="21" w15:restartNumberingAfterBreak="0">
    <w:nsid w:val="405E07FC"/>
    <w:multiLevelType w:val="hybridMultilevel"/>
    <w:tmpl w:val="F5D48DB4"/>
    <w:lvl w:ilvl="0" w:tplc="C86C7948">
      <w:start w:val="1"/>
      <w:numFmt w:val="decimal"/>
      <w:lvlText w:val="(%1)"/>
      <w:lvlJc w:val="left"/>
      <w:pPr>
        <w:ind w:left="13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A0A4264">
      <w:numFmt w:val="bullet"/>
      <w:lvlText w:val="•"/>
      <w:lvlJc w:val="left"/>
      <w:pPr>
        <w:ind w:left="2150" w:hanging="360"/>
      </w:pPr>
      <w:rPr>
        <w:rFonts w:hint="default"/>
        <w:lang w:val="en-US" w:eastAsia="en-US" w:bidi="ar-SA"/>
      </w:rPr>
    </w:lvl>
    <w:lvl w:ilvl="2" w:tplc="6E540736">
      <w:numFmt w:val="bullet"/>
      <w:lvlText w:val="•"/>
      <w:lvlJc w:val="left"/>
      <w:pPr>
        <w:ind w:left="3000" w:hanging="360"/>
      </w:pPr>
      <w:rPr>
        <w:rFonts w:hint="default"/>
        <w:lang w:val="en-US" w:eastAsia="en-US" w:bidi="ar-SA"/>
      </w:rPr>
    </w:lvl>
    <w:lvl w:ilvl="3" w:tplc="160ABCE6">
      <w:numFmt w:val="bullet"/>
      <w:lvlText w:val="•"/>
      <w:lvlJc w:val="left"/>
      <w:pPr>
        <w:ind w:left="3850" w:hanging="360"/>
      </w:pPr>
      <w:rPr>
        <w:rFonts w:hint="default"/>
        <w:lang w:val="en-US" w:eastAsia="en-US" w:bidi="ar-SA"/>
      </w:rPr>
    </w:lvl>
    <w:lvl w:ilvl="4" w:tplc="5EE01CEA">
      <w:numFmt w:val="bullet"/>
      <w:lvlText w:val="•"/>
      <w:lvlJc w:val="left"/>
      <w:pPr>
        <w:ind w:left="4700" w:hanging="360"/>
      </w:pPr>
      <w:rPr>
        <w:rFonts w:hint="default"/>
        <w:lang w:val="en-US" w:eastAsia="en-US" w:bidi="ar-SA"/>
      </w:rPr>
    </w:lvl>
    <w:lvl w:ilvl="5" w:tplc="9D5425C0">
      <w:numFmt w:val="bullet"/>
      <w:lvlText w:val="•"/>
      <w:lvlJc w:val="left"/>
      <w:pPr>
        <w:ind w:left="5550" w:hanging="360"/>
      </w:pPr>
      <w:rPr>
        <w:rFonts w:hint="default"/>
        <w:lang w:val="en-US" w:eastAsia="en-US" w:bidi="ar-SA"/>
      </w:rPr>
    </w:lvl>
    <w:lvl w:ilvl="6" w:tplc="8272CFC6">
      <w:numFmt w:val="bullet"/>
      <w:lvlText w:val="•"/>
      <w:lvlJc w:val="left"/>
      <w:pPr>
        <w:ind w:left="6400" w:hanging="360"/>
      </w:pPr>
      <w:rPr>
        <w:rFonts w:hint="default"/>
        <w:lang w:val="en-US" w:eastAsia="en-US" w:bidi="ar-SA"/>
      </w:rPr>
    </w:lvl>
    <w:lvl w:ilvl="7" w:tplc="9E7202EC">
      <w:numFmt w:val="bullet"/>
      <w:lvlText w:val="•"/>
      <w:lvlJc w:val="left"/>
      <w:pPr>
        <w:ind w:left="7250" w:hanging="360"/>
      </w:pPr>
      <w:rPr>
        <w:rFonts w:hint="default"/>
        <w:lang w:val="en-US" w:eastAsia="en-US" w:bidi="ar-SA"/>
      </w:rPr>
    </w:lvl>
    <w:lvl w:ilvl="8" w:tplc="7430C55E">
      <w:numFmt w:val="bullet"/>
      <w:lvlText w:val="•"/>
      <w:lvlJc w:val="left"/>
      <w:pPr>
        <w:ind w:left="8100" w:hanging="360"/>
      </w:pPr>
      <w:rPr>
        <w:rFonts w:hint="default"/>
        <w:lang w:val="en-US" w:eastAsia="en-US" w:bidi="ar-SA"/>
      </w:rPr>
    </w:lvl>
  </w:abstractNum>
  <w:abstractNum w:abstractNumId="22" w15:restartNumberingAfterBreak="0">
    <w:nsid w:val="40803760"/>
    <w:multiLevelType w:val="hybridMultilevel"/>
    <w:tmpl w:val="59EAB88E"/>
    <w:lvl w:ilvl="0" w:tplc="A954754E">
      <w:start w:val="1"/>
      <w:numFmt w:val="lowerLetter"/>
      <w:lvlText w:val="(%1)"/>
      <w:lvlJc w:val="left"/>
      <w:pPr>
        <w:ind w:left="220" w:hanging="339"/>
      </w:pPr>
      <w:rPr>
        <w:rFonts w:ascii="Times New Roman" w:eastAsia="Times New Roman" w:hAnsi="Times New Roman" w:cs="Times New Roman" w:hint="default"/>
        <w:b/>
        <w:bCs/>
        <w:i/>
        <w:iCs/>
        <w:spacing w:val="0"/>
        <w:w w:val="100"/>
        <w:sz w:val="24"/>
        <w:szCs w:val="24"/>
        <w:lang w:val="en-US" w:eastAsia="en-US" w:bidi="ar-SA"/>
      </w:rPr>
    </w:lvl>
    <w:lvl w:ilvl="1" w:tplc="9DD81980">
      <w:start w:val="1"/>
      <w:numFmt w:val="decimal"/>
      <w:lvlText w:val="(%2)"/>
      <w:lvlJc w:val="left"/>
      <w:pPr>
        <w:ind w:left="220"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2" w:tplc="BC3AB1C6">
      <w:numFmt w:val="bullet"/>
      <w:lvlText w:val="•"/>
      <w:lvlJc w:val="left"/>
      <w:pPr>
        <w:ind w:left="160" w:hanging="339"/>
      </w:pPr>
      <w:rPr>
        <w:rFonts w:hint="default"/>
        <w:lang w:val="en-US" w:eastAsia="en-US" w:bidi="ar-SA"/>
      </w:rPr>
    </w:lvl>
    <w:lvl w:ilvl="3" w:tplc="838E4AF2">
      <w:numFmt w:val="bullet"/>
      <w:lvlText w:val="•"/>
      <w:lvlJc w:val="left"/>
      <w:pPr>
        <w:ind w:left="130" w:hanging="339"/>
      </w:pPr>
      <w:rPr>
        <w:rFonts w:hint="default"/>
        <w:lang w:val="en-US" w:eastAsia="en-US" w:bidi="ar-SA"/>
      </w:rPr>
    </w:lvl>
    <w:lvl w:ilvl="4" w:tplc="B9E87946">
      <w:numFmt w:val="bullet"/>
      <w:lvlText w:val="•"/>
      <w:lvlJc w:val="left"/>
      <w:pPr>
        <w:ind w:left="101" w:hanging="339"/>
      </w:pPr>
      <w:rPr>
        <w:rFonts w:hint="default"/>
        <w:lang w:val="en-US" w:eastAsia="en-US" w:bidi="ar-SA"/>
      </w:rPr>
    </w:lvl>
    <w:lvl w:ilvl="5" w:tplc="FA24E51A">
      <w:numFmt w:val="bullet"/>
      <w:lvlText w:val="•"/>
      <w:lvlJc w:val="left"/>
      <w:pPr>
        <w:ind w:left="71" w:hanging="339"/>
      </w:pPr>
      <w:rPr>
        <w:rFonts w:hint="default"/>
        <w:lang w:val="en-US" w:eastAsia="en-US" w:bidi="ar-SA"/>
      </w:rPr>
    </w:lvl>
    <w:lvl w:ilvl="6" w:tplc="9C90B2A2">
      <w:numFmt w:val="bullet"/>
      <w:lvlText w:val="•"/>
      <w:lvlJc w:val="left"/>
      <w:pPr>
        <w:ind w:left="41" w:hanging="339"/>
      </w:pPr>
      <w:rPr>
        <w:rFonts w:hint="default"/>
        <w:lang w:val="en-US" w:eastAsia="en-US" w:bidi="ar-SA"/>
      </w:rPr>
    </w:lvl>
    <w:lvl w:ilvl="7" w:tplc="7C728E92">
      <w:numFmt w:val="bullet"/>
      <w:lvlText w:val="•"/>
      <w:lvlJc w:val="left"/>
      <w:pPr>
        <w:ind w:left="12" w:hanging="339"/>
      </w:pPr>
      <w:rPr>
        <w:rFonts w:hint="default"/>
        <w:lang w:val="en-US" w:eastAsia="en-US" w:bidi="ar-SA"/>
      </w:rPr>
    </w:lvl>
    <w:lvl w:ilvl="8" w:tplc="1B0AC23A">
      <w:numFmt w:val="bullet"/>
      <w:lvlText w:val="•"/>
      <w:lvlJc w:val="left"/>
      <w:pPr>
        <w:ind w:left="-18" w:hanging="339"/>
      </w:pPr>
      <w:rPr>
        <w:rFonts w:hint="default"/>
        <w:lang w:val="en-US" w:eastAsia="en-US" w:bidi="ar-SA"/>
      </w:rPr>
    </w:lvl>
  </w:abstractNum>
  <w:abstractNum w:abstractNumId="23" w15:restartNumberingAfterBreak="0">
    <w:nsid w:val="49F7588A"/>
    <w:multiLevelType w:val="hybridMultilevel"/>
    <w:tmpl w:val="C516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416A46"/>
    <w:multiLevelType w:val="hybridMultilevel"/>
    <w:tmpl w:val="B2CCAAE2"/>
    <w:lvl w:ilvl="0" w:tplc="17E65684">
      <w:numFmt w:val="bullet"/>
      <w:lvlText w:val=""/>
      <w:lvlJc w:val="left"/>
      <w:pPr>
        <w:ind w:left="580" w:hanging="360"/>
      </w:pPr>
      <w:rPr>
        <w:rFonts w:ascii="Symbol" w:eastAsia="Symbol" w:hAnsi="Symbol" w:cs="Symbol" w:hint="default"/>
        <w:b w:val="0"/>
        <w:bCs w:val="0"/>
        <w:i w:val="0"/>
        <w:iCs w:val="0"/>
        <w:spacing w:val="0"/>
        <w:w w:val="100"/>
        <w:sz w:val="24"/>
        <w:szCs w:val="24"/>
        <w:lang w:val="en-US" w:eastAsia="en-US" w:bidi="ar-SA"/>
      </w:rPr>
    </w:lvl>
    <w:lvl w:ilvl="1" w:tplc="7CA08092">
      <w:numFmt w:val="bullet"/>
      <w:lvlText w:val="•"/>
      <w:lvlJc w:val="left"/>
      <w:pPr>
        <w:ind w:left="1502" w:hanging="360"/>
      </w:pPr>
      <w:rPr>
        <w:rFonts w:hint="default"/>
        <w:lang w:val="en-US" w:eastAsia="en-US" w:bidi="ar-SA"/>
      </w:rPr>
    </w:lvl>
    <w:lvl w:ilvl="2" w:tplc="FEA211CA">
      <w:numFmt w:val="bullet"/>
      <w:lvlText w:val="•"/>
      <w:lvlJc w:val="left"/>
      <w:pPr>
        <w:ind w:left="2424" w:hanging="360"/>
      </w:pPr>
      <w:rPr>
        <w:rFonts w:hint="default"/>
        <w:lang w:val="en-US" w:eastAsia="en-US" w:bidi="ar-SA"/>
      </w:rPr>
    </w:lvl>
    <w:lvl w:ilvl="3" w:tplc="F1B2DECC">
      <w:numFmt w:val="bullet"/>
      <w:lvlText w:val="•"/>
      <w:lvlJc w:val="left"/>
      <w:pPr>
        <w:ind w:left="3346" w:hanging="360"/>
      </w:pPr>
      <w:rPr>
        <w:rFonts w:hint="default"/>
        <w:lang w:val="en-US" w:eastAsia="en-US" w:bidi="ar-SA"/>
      </w:rPr>
    </w:lvl>
    <w:lvl w:ilvl="4" w:tplc="F94A22FA">
      <w:numFmt w:val="bullet"/>
      <w:lvlText w:val="•"/>
      <w:lvlJc w:val="left"/>
      <w:pPr>
        <w:ind w:left="4268" w:hanging="360"/>
      </w:pPr>
      <w:rPr>
        <w:rFonts w:hint="default"/>
        <w:lang w:val="en-US" w:eastAsia="en-US" w:bidi="ar-SA"/>
      </w:rPr>
    </w:lvl>
    <w:lvl w:ilvl="5" w:tplc="416C540E">
      <w:numFmt w:val="bullet"/>
      <w:lvlText w:val="•"/>
      <w:lvlJc w:val="left"/>
      <w:pPr>
        <w:ind w:left="5190" w:hanging="360"/>
      </w:pPr>
      <w:rPr>
        <w:rFonts w:hint="default"/>
        <w:lang w:val="en-US" w:eastAsia="en-US" w:bidi="ar-SA"/>
      </w:rPr>
    </w:lvl>
    <w:lvl w:ilvl="6" w:tplc="218ECC4C">
      <w:numFmt w:val="bullet"/>
      <w:lvlText w:val="•"/>
      <w:lvlJc w:val="left"/>
      <w:pPr>
        <w:ind w:left="6112" w:hanging="360"/>
      </w:pPr>
      <w:rPr>
        <w:rFonts w:hint="default"/>
        <w:lang w:val="en-US" w:eastAsia="en-US" w:bidi="ar-SA"/>
      </w:rPr>
    </w:lvl>
    <w:lvl w:ilvl="7" w:tplc="2DFEEEC4">
      <w:numFmt w:val="bullet"/>
      <w:lvlText w:val="•"/>
      <w:lvlJc w:val="left"/>
      <w:pPr>
        <w:ind w:left="7034" w:hanging="360"/>
      </w:pPr>
      <w:rPr>
        <w:rFonts w:hint="default"/>
        <w:lang w:val="en-US" w:eastAsia="en-US" w:bidi="ar-SA"/>
      </w:rPr>
    </w:lvl>
    <w:lvl w:ilvl="8" w:tplc="76EE1EA2">
      <w:numFmt w:val="bullet"/>
      <w:lvlText w:val="•"/>
      <w:lvlJc w:val="left"/>
      <w:pPr>
        <w:ind w:left="7956" w:hanging="360"/>
      </w:pPr>
      <w:rPr>
        <w:rFonts w:hint="default"/>
        <w:lang w:val="en-US" w:eastAsia="en-US" w:bidi="ar-SA"/>
      </w:rPr>
    </w:lvl>
  </w:abstractNum>
  <w:abstractNum w:abstractNumId="25" w15:restartNumberingAfterBreak="0">
    <w:nsid w:val="5A3206EA"/>
    <w:multiLevelType w:val="hybridMultilevel"/>
    <w:tmpl w:val="D0B06F96"/>
    <w:lvl w:ilvl="0" w:tplc="29749956">
      <w:numFmt w:val="bullet"/>
      <w:lvlText w:val=""/>
      <w:lvlJc w:val="left"/>
      <w:pPr>
        <w:ind w:left="580" w:hanging="360"/>
      </w:pPr>
      <w:rPr>
        <w:rFonts w:ascii="Symbol" w:eastAsia="Symbol" w:hAnsi="Symbol" w:cs="Symbol" w:hint="default"/>
        <w:b w:val="0"/>
        <w:bCs w:val="0"/>
        <w:i w:val="0"/>
        <w:iCs w:val="0"/>
        <w:spacing w:val="0"/>
        <w:w w:val="100"/>
        <w:sz w:val="24"/>
        <w:szCs w:val="24"/>
        <w:lang w:val="en-US" w:eastAsia="en-US" w:bidi="ar-SA"/>
      </w:rPr>
    </w:lvl>
    <w:lvl w:ilvl="1" w:tplc="FF76202A">
      <w:numFmt w:val="bullet"/>
      <w:lvlText w:val="•"/>
      <w:lvlJc w:val="left"/>
      <w:pPr>
        <w:ind w:left="1502" w:hanging="360"/>
      </w:pPr>
      <w:rPr>
        <w:rFonts w:hint="default"/>
        <w:lang w:val="en-US" w:eastAsia="en-US" w:bidi="ar-SA"/>
      </w:rPr>
    </w:lvl>
    <w:lvl w:ilvl="2" w:tplc="2F263950">
      <w:numFmt w:val="bullet"/>
      <w:lvlText w:val="•"/>
      <w:lvlJc w:val="left"/>
      <w:pPr>
        <w:ind w:left="2424" w:hanging="360"/>
      </w:pPr>
      <w:rPr>
        <w:rFonts w:hint="default"/>
        <w:lang w:val="en-US" w:eastAsia="en-US" w:bidi="ar-SA"/>
      </w:rPr>
    </w:lvl>
    <w:lvl w:ilvl="3" w:tplc="01440A94">
      <w:numFmt w:val="bullet"/>
      <w:lvlText w:val="•"/>
      <w:lvlJc w:val="left"/>
      <w:pPr>
        <w:ind w:left="3346" w:hanging="360"/>
      </w:pPr>
      <w:rPr>
        <w:rFonts w:hint="default"/>
        <w:lang w:val="en-US" w:eastAsia="en-US" w:bidi="ar-SA"/>
      </w:rPr>
    </w:lvl>
    <w:lvl w:ilvl="4" w:tplc="3790F1C6">
      <w:numFmt w:val="bullet"/>
      <w:lvlText w:val="•"/>
      <w:lvlJc w:val="left"/>
      <w:pPr>
        <w:ind w:left="4268" w:hanging="360"/>
      </w:pPr>
      <w:rPr>
        <w:rFonts w:hint="default"/>
        <w:lang w:val="en-US" w:eastAsia="en-US" w:bidi="ar-SA"/>
      </w:rPr>
    </w:lvl>
    <w:lvl w:ilvl="5" w:tplc="EA0C7000">
      <w:numFmt w:val="bullet"/>
      <w:lvlText w:val="•"/>
      <w:lvlJc w:val="left"/>
      <w:pPr>
        <w:ind w:left="5190" w:hanging="360"/>
      </w:pPr>
      <w:rPr>
        <w:rFonts w:hint="default"/>
        <w:lang w:val="en-US" w:eastAsia="en-US" w:bidi="ar-SA"/>
      </w:rPr>
    </w:lvl>
    <w:lvl w:ilvl="6" w:tplc="44CC9B76">
      <w:numFmt w:val="bullet"/>
      <w:lvlText w:val="•"/>
      <w:lvlJc w:val="left"/>
      <w:pPr>
        <w:ind w:left="6112" w:hanging="360"/>
      </w:pPr>
      <w:rPr>
        <w:rFonts w:hint="default"/>
        <w:lang w:val="en-US" w:eastAsia="en-US" w:bidi="ar-SA"/>
      </w:rPr>
    </w:lvl>
    <w:lvl w:ilvl="7" w:tplc="76C24D40">
      <w:numFmt w:val="bullet"/>
      <w:lvlText w:val="•"/>
      <w:lvlJc w:val="left"/>
      <w:pPr>
        <w:ind w:left="7034" w:hanging="360"/>
      </w:pPr>
      <w:rPr>
        <w:rFonts w:hint="default"/>
        <w:lang w:val="en-US" w:eastAsia="en-US" w:bidi="ar-SA"/>
      </w:rPr>
    </w:lvl>
    <w:lvl w:ilvl="8" w:tplc="FCBA2EA8">
      <w:numFmt w:val="bullet"/>
      <w:lvlText w:val="•"/>
      <w:lvlJc w:val="left"/>
      <w:pPr>
        <w:ind w:left="7956" w:hanging="360"/>
      </w:pPr>
      <w:rPr>
        <w:rFonts w:hint="default"/>
        <w:lang w:val="en-US" w:eastAsia="en-US" w:bidi="ar-SA"/>
      </w:rPr>
    </w:lvl>
  </w:abstractNum>
  <w:abstractNum w:abstractNumId="26" w15:restartNumberingAfterBreak="0">
    <w:nsid w:val="5DBE7BD2"/>
    <w:multiLevelType w:val="hybridMultilevel"/>
    <w:tmpl w:val="EC7E57B2"/>
    <w:lvl w:ilvl="0" w:tplc="CA387CE2">
      <w:start w:val="9"/>
      <w:numFmt w:val="lowerLetter"/>
      <w:lvlText w:val="%1)"/>
      <w:lvlJc w:val="left"/>
      <w:pPr>
        <w:ind w:left="580" w:hanging="207"/>
      </w:pPr>
      <w:rPr>
        <w:rFonts w:ascii="Times New Roman" w:eastAsia="Times New Roman" w:hAnsi="Times New Roman" w:cs="Times New Roman" w:hint="default"/>
        <w:b w:val="0"/>
        <w:bCs w:val="0"/>
        <w:i w:val="0"/>
        <w:iCs w:val="0"/>
        <w:spacing w:val="0"/>
        <w:w w:val="100"/>
        <w:sz w:val="24"/>
        <w:szCs w:val="24"/>
        <w:lang w:val="en-US" w:eastAsia="en-US" w:bidi="ar-SA"/>
      </w:rPr>
    </w:lvl>
    <w:lvl w:ilvl="1" w:tplc="77266966">
      <w:numFmt w:val="bullet"/>
      <w:lvlText w:val="•"/>
      <w:lvlJc w:val="left"/>
      <w:pPr>
        <w:ind w:left="978" w:hanging="207"/>
      </w:pPr>
      <w:rPr>
        <w:rFonts w:hint="default"/>
        <w:lang w:val="en-US" w:eastAsia="en-US" w:bidi="ar-SA"/>
      </w:rPr>
    </w:lvl>
    <w:lvl w:ilvl="2" w:tplc="FE4E907C">
      <w:numFmt w:val="bullet"/>
      <w:lvlText w:val="•"/>
      <w:lvlJc w:val="left"/>
      <w:pPr>
        <w:ind w:left="1376" w:hanging="207"/>
      </w:pPr>
      <w:rPr>
        <w:rFonts w:hint="default"/>
        <w:lang w:val="en-US" w:eastAsia="en-US" w:bidi="ar-SA"/>
      </w:rPr>
    </w:lvl>
    <w:lvl w:ilvl="3" w:tplc="495A660E">
      <w:numFmt w:val="bullet"/>
      <w:lvlText w:val="•"/>
      <w:lvlJc w:val="left"/>
      <w:pPr>
        <w:ind w:left="1775" w:hanging="207"/>
      </w:pPr>
      <w:rPr>
        <w:rFonts w:hint="default"/>
        <w:lang w:val="en-US" w:eastAsia="en-US" w:bidi="ar-SA"/>
      </w:rPr>
    </w:lvl>
    <w:lvl w:ilvl="4" w:tplc="ACA81EF2">
      <w:numFmt w:val="bullet"/>
      <w:lvlText w:val="•"/>
      <w:lvlJc w:val="left"/>
      <w:pPr>
        <w:ind w:left="2173" w:hanging="207"/>
      </w:pPr>
      <w:rPr>
        <w:rFonts w:hint="default"/>
        <w:lang w:val="en-US" w:eastAsia="en-US" w:bidi="ar-SA"/>
      </w:rPr>
    </w:lvl>
    <w:lvl w:ilvl="5" w:tplc="B4A0ECCE">
      <w:numFmt w:val="bullet"/>
      <w:lvlText w:val="•"/>
      <w:lvlJc w:val="left"/>
      <w:pPr>
        <w:ind w:left="2572" w:hanging="207"/>
      </w:pPr>
      <w:rPr>
        <w:rFonts w:hint="default"/>
        <w:lang w:val="en-US" w:eastAsia="en-US" w:bidi="ar-SA"/>
      </w:rPr>
    </w:lvl>
    <w:lvl w:ilvl="6" w:tplc="4AFC0E16">
      <w:numFmt w:val="bullet"/>
      <w:lvlText w:val="•"/>
      <w:lvlJc w:val="left"/>
      <w:pPr>
        <w:ind w:left="2970" w:hanging="207"/>
      </w:pPr>
      <w:rPr>
        <w:rFonts w:hint="default"/>
        <w:lang w:val="en-US" w:eastAsia="en-US" w:bidi="ar-SA"/>
      </w:rPr>
    </w:lvl>
    <w:lvl w:ilvl="7" w:tplc="A9B62964">
      <w:numFmt w:val="bullet"/>
      <w:lvlText w:val="•"/>
      <w:lvlJc w:val="left"/>
      <w:pPr>
        <w:ind w:left="3369" w:hanging="207"/>
      </w:pPr>
      <w:rPr>
        <w:rFonts w:hint="default"/>
        <w:lang w:val="en-US" w:eastAsia="en-US" w:bidi="ar-SA"/>
      </w:rPr>
    </w:lvl>
    <w:lvl w:ilvl="8" w:tplc="2A36D840">
      <w:numFmt w:val="bullet"/>
      <w:lvlText w:val="•"/>
      <w:lvlJc w:val="left"/>
      <w:pPr>
        <w:ind w:left="3767" w:hanging="207"/>
      </w:pPr>
      <w:rPr>
        <w:rFonts w:hint="default"/>
        <w:lang w:val="en-US" w:eastAsia="en-US" w:bidi="ar-SA"/>
      </w:rPr>
    </w:lvl>
  </w:abstractNum>
  <w:abstractNum w:abstractNumId="27" w15:restartNumberingAfterBreak="0">
    <w:nsid w:val="611959A5"/>
    <w:multiLevelType w:val="hybridMultilevel"/>
    <w:tmpl w:val="710AE88A"/>
    <w:lvl w:ilvl="0" w:tplc="56D23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0144FB"/>
    <w:multiLevelType w:val="hybridMultilevel"/>
    <w:tmpl w:val="205A99D2"/>
    <w:lvl w:ilvl="0" w:tplc="73E457C0">
      <w:numFmt w:val="bullet"/>
      <w:lvlText w:val=""/>
      <w:lvlJc w:val="left"/>
      <w:pPr>
        <w:ind w:left="647" w:hanging="360"/>
      </w:pPr>
      <w:rPr>
        <w:rFonts w:ascii="Symbol" w:eastAsia="Symbol" w:hAnsi="Symbol" w:cs="Symbol" w:hint="default"/>
        <w:b w:val="0"/>
        <w:bCs w:val="0"/>
        <w:i w:val="0"/>
        <w:iCs w:val="0"/>
        <w:spacing w:val="0"/>
        <w:w w:val="100"/>
        <w:sz w:val="22"/>
        <w:szCs w:val="22"/>
        <w:lang w:val="en-US" w:eastAsia="en-US" w:bidi="ar-SA"/>
      </w:rPr>
    </w:lvl>
    <w:lvl w:ilvl="1" w:tplc="D4D8FA72">
      <w:numFmt w:val="bullet"/>
      <w:lvlText w:val="•"/>
      <w:lvlJc w:val="left"/>
      <w:pPr>
        <w:ind w:left="1556" w:hanging="360"/>
      </w:pPr>
      <w:rPr>
        <w:rFonts w:hint="default"/>
        <w:lang w:val="en-US" w:eastAsia="en-US" w:bidi="ar-SA"/>
      </w:rPr>
    </w:lvl>
    <w:lvl w:ilvl="2" w:tplc="9B300E1A">
      <w:numFmt w:val="bullet"/>
      <w:lvlText w:val="•"/>
      <w:lvlJc w:val="left"/>
      <w:pPr>
        <w:ind w:left="2472" w:hanging="360"/>
      </w:pPr>
      <w:rPr>
        <w:rFonts w:hint="default"/>
        <w:lang w:val="en-US" w:eastAsia="en-US" w:bidi="ar-SA"/>
      </w:rPr>
    </w:lvl>
    <w:lvl w:ilvl="3" w:tplc="80C46BA0">
      <w:numFmt w:val="bullet"/>
      <w:lvlText w:val="•"/>
      <w:lvlJc w:val="left"/>
      <w:pPr>
        <w:ind w:left="3388" w:hanging="360"/>
      </w:pPr>
      <w:rPr>
        <w:rFonts w:hint="default"/>
        <w:lang w:val="en-US" w:eastAsia="en-US" w:bidi="ar-SA"/>
      </w:rPr>
    </w:lvl>
    <w:lvl w:ilvl="4" w:tplc="5860B31E">
      <w:numFmt w:val="bullet"/>
      <w:lvlText w:val="•"/>
      <w:lvlJc w:val="left"/>
      <w:pPr>
        <w:ind w:left="4304" w:hanging="360"/>
      </w:pPr>
      <w:rPr>
        <w:rFonts w:hint="default"/>
        <w:lang w:val="en-US" w:eastAsia="en-US" w:bidi="ar-SA"/>
      </w:rPr>
    </w:lvl>
    <w:lvl w:ilvl="5" w:tplc="06DA1566">
      <w:numFmt w:val="bullet"/>
      <w:lvlText w:val="•"/>
      <w:lvlJc w:val="left"/>
      <w:pPr>
        <w:ind w:left="5220" w:hanging="360"/>
      </w:pPr>
      <w:rPr>
        <w:rFonts w:hint="default"/>
        <w:lang w:val="en-US" w:eastAsia="en-US" w:bidi="ar-SA"/>
      </w:rPr>
    </w:lvl>
    <w:lvl w:ilvl="6" w:tplc="270443E8">
      <w:numFmt w:val="bullet"/>
      <w:lvlText w:val="•"/>
      <w:lvlJc w:val="left"/>
      <w:pPr>
        <w:ind w:left="6136" w:hanging="360"/>
      </w:pPr>
      <w:rPr>
        <w:rFonts w:hint="default"/>
        <w:lang w:val="en-US" w:eastAsia="en-US" w:bidi="ar-SA"/>
      </w:rPr>
    </w:lvl>
    <w:lvl w:ilvl="7" w:tplc="844E41CA">
      <w:numFmt w:val="bullet"/>
      <w:lvlText w:val="•"/>
      <w:lvlJc w:val="left"/>
      <w:pPr>
        <w:ind w:left="7052" w:hanging="360"/>
      </w:pPr>
      <w:rPr>
        <w:rFonts w:hint="default"/>
        <w:lang w:val="en-US" w:eastAsia="en-US" w:bidi="ar-SA"/>
      </w:rPr>
    </w:lvl>
    <w:lvl w:ilvl="8" w:tplc="6ED2C91A">
      <w:numFmt w:val="bullet"/>
      <w:lvlText w:val="•"/>
      <w:lvlJc w:val="left"/>
      <w:pPr>
        <w:ind w:left="7968" w:hanging="360"/>
      </w:pPr>
      <w:rPr>
        <w:rFonts w:hint="default"/>
        <w:lang w:val="en-US" w:eastAsia="en-US" w:bidi="ar-SA"/>
      </w:rPr>
    </w:lvl>
  </w:abstractNum>
  <w:abstractNum w:abstractNumId="29" w15:restartNumberingAfterBreak="0">
    <w:nsid w:val="6470781D"/>
    <w:multiLevelType w:val="hybridMultilevel"/>
    <w:tmpl w:val="8E861C40"/>
    <w:lvl w:ilvl="0" w:tplc="02885B7A">
      <w:start w:val="4"/>
      <w:numFmt w:val="decimal"/>
      <w:lvlText w:val="(%1)"/>
      <w:lvlJc w:val="left"/>
      <w:pPr>
        <w:ind w:left="220"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D7C2C8E2">
      <w:start w:val="1"/>
      <w:numFmt w:val="lowerRoman"/>
      <w:lvlText w:val="(%2)"/>
      <w:lvlJc w:val="left"/>
      <w:pPr>
        <w:ind w:left="220" w:hanging="286"/>
      </w:pPr>
      <w:rPr>
        <w:rFonts w:ascii="Times New Roman" w:eastAsia="Times New Roman" w:hAnsi="Times New Roman" w:cs="Times New Roman" w:hint="default"/>
        <w:b w:val="0"/>
        <w:bCs w:val="0"/>
        <w:i w:val="0"/>
        <w:iCs w:val="0"/>
        <w:spacing w:val="0"/>
        <w:w w:val="100"/>
        <w:sz w:val="24"/>
        <w:szCs w:val="24"/>
        <w:lang w:val="en-US" w:eastAsia="en-US" w:bidi="ar-SA"/>
      </w:rPr>
    </w:lvl>
    <w:lvl w:ilvl="2" w:tplc="01E40132">
      <w:start w:val="1"/>
      <w:numFmt w:val="upperLetter"/>
      <w:lvlText w:val="(%3)"/>
      <w:lvlJc w:val="left"/>
      <w:pPr>
        <w:ind w:left="220" w:hanging="392"/>
      </w:pPr>
      <w:rPr>
        <w:rFonts w:ascii="Times New Roman" w:eastAsia="Times New Roman" w:hAnsi="Times New Roman" w:cs="Times New Roman" w:hint="default"/>
        <w:b w:val="0"/>
        <w:bCs w:val="0"/>
        <w:i w:val="0"/>
        <w:iCs w:val="0"/>
        <w:spacing w:val="-2"/>
        <w:w w:val="100"/>
        <w:sz w:val="24"/>
        <w:szCs w:val="24"/>
        <w:lang w:val="en-US" w:eastAsia="en-US" w:bidi="ar-SA"/>
      </w:rPr>
    </w:lvl>
    <w:lvl w:ilvl="3" w:tplc="489CF268">
      <w:numFmt w:val="bullet"/>
      <w:lvlText w:val="•"/>
      <w:lvlJc w:val="left"/>
      <w:pPr>
        <w:ind w:left="139" w:hanging="392"/>
      </w:pPr>
      <w:rPr>
        <w:rFonts w:hint="default"/>
        <w:lang w:val="en-US" w:eastAsia="en-US" w:bidi="ar-SA"/>
      </w:rPr>
    </w:lvl>
    <w:lvl w:ilvl="4" w:tplc="3F9EED8A">
      <w:numFmt w:val="bullet"/>
      <w:lvlText w:val="•"/>
      <w:lvlJc w:val="left"/>
      <w:pPr>
        <w:ind w:left="113" w:hanging="392"/>
      </w:pPr>
      <w:rPr>
        <w:rFonts w:hint="default"/>
        <w:lang w:val="en-US" w:eastAsia="en-US" w:bidi="ar-SA"/>
      </w:rPr>
    </w:lvl>
    <w:lvl w:ilvl="5" w:tplc="8D0EEE20">
      <w:numFmt w:val="bullet"/>
      <w:lvlText w:val="•"/>
      <w:lvlJc w:val="left"/>
      <w:pPr>
        <w:ind w:left="86" w:hanging="392"/>
      </w:pPr>
      <w:rPr>
        <w:rFonts w:hint="default"/>
        <w:lang w:val="en-US" w:eastAsia="en-US" w:bidi="ar-SA"/>
      </w:rPr>
    </w:lvl>
    <w:lvl w:ilvl="6" w:tplc="056AF43C">
      <w:numFmt w:val="bullet"/>
      <w:lvlText w:val="•"/>
      <w:lvlJc w:val="left"/>
      <w:pPr>
        <w:ind w:left="59" w:hanging="392"/>
      </w:pPr>
      <w:rPr>
        <w:rFonts w:hint="default"/>
        <w:lang w:val="en-US" w:eastAsia="en-US" w:bidi="ar-SA"/>
      </w:rPr>
    </w:lvl>
    <w:lvl w:ilvl="7" w:tplc="65B09916">
      <w:numFmt w:val="bullet"/>
      <w:lvlText w:val="•"/>
      <w:lvlJc w:val="left"/>
      <w:pPr>
        <w:ind w:left="33" w:hanging="392"/>
      </w:pPr>
      <w:rPr>
        <w:rFonts w:hint="default"/>
        <w:lang w:val="en-US" w:eastAsia="en-US" w:bidi="ar-SA"/>
      </w:rPr>
    </w:lvl>
    <w:lvl w:ilvl="8" w:tplc="81FADAE6">
      <w:numFmt w:val="bullet"/>
      <w:lvlText w:val="•"/>
      <w:lvlJc w:val="left"/>
      <w:pPr>
        <w:ind w:left="6" w:hanging="392"/>
      </w:pPr>
      <w:rPr>
        <w:rFonts w:hint="default"/>
        <w:lang w:val="en-US" w:eastAsia="en-US" w:bidi="ar-SA"/>
      </w:rPr>
    </w:lvl>
  </w:abstractNum>
  <w:abstractNum w:abstractNumId="30" w15:restartNumberingAfterBreak="0">
    <w:nsid w:val="66E51F17"/>
    <w:multiLevelType w:val="hybridMultilevel"/>
    <w:tmpl w:val="E09A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A685E"/>
    <w:multiLevelType w:val="hybridMultilevel"/>
    <w:tmpl w:val="6D38960A"/>
    <w:lvl w:ilvl="0" w:tplc="6F00B6A4">
      <w:start w:val="1"/>
      <w:numFmt w:val="decimal"/>
      <w:lvlText w:val="(%1)"/>
      <w:lvlJc w:val="left"/>
      <w:pPr>
        <w:ind w:left="220"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692AF2F0">
      <w:start w:val="1"/>
      <w:numFmt w:val="lowerRoman"/>
      <w:lvlText w:val="(%2)"/>
      <w:lvlJc w:val="left"/>
      <w:pPr>
        <w:ind w:left="220" w:hanging="286"/>
      </w:pPr>
      <w:rPr>
        <w:rFonts w:ascii="Times New Roman" w:eastAsia="Times New Roman" w:hAnsi="Times New Roman" w:cs="Times New Roman" w:hint="default"/>
        <w:b w:val="0"/>
        <w:bCs w:val="0"/>
        <w:i w:val="0"/>
        <w:iCs w:val="0"/>
        <w:spacing w:val="0"/>
        <w:w w:val="100"/>
        <w:sz w:val="24"/>
        <w:szCs w:val="24"/>
        <w:lang w:val="en-US" w:eastAsia="en-US" w:bidi="ar-SA"/>
      </w:rPr>
    </w:lvl>
    <w:lvl w:ilvl="2" w:tplc="89E20F34">
      <w:numFmt w:val="bullet"/>
      <w:lvlText w:val="•"/>
      <w:lvlJc w:val="left"/>
      <w:pPr>
        <w:ind w:left="160" w:hanging="286"/>
      </w:pPr>
      <w:rPr>
        <w:rFonts w:hint="default"/>
        <w:lang w:val="en-US" w:eastAsia="en-US" w:bidi="ar-SA"/>
      </w:rPr>
    </w:lvl>
    <w:lvl w:ilvl="3" w:tplc="9A46FF70">
      <w:numFmt w:val="bullet"/>
      <w:lvlText w:val="•"/>
      <w:lvlJc w:val="left"/>
      <w:pPr>
        <w:ind w:left="130" w:hanging="286"/>
      </w:pPr>
      <w:rPr>
        <w:rFonts w:hint="default"/>
        <w:lang w:val="en-US" w:eastAsia="en-US" w:bidi="ar-SA"/>
      </w:rPr>
    </w:lvl>
    <w:lvl w:ilvl="4" w:tplc="0874BD8E">
      <w:numFmt w:val="bullet"/>
      <w:lvlText w:val="•"/>
      <w:lvlJc w:val="left"/>
      <w:pPr>
        <w:ind w:left="101" w:hanging="286"/>
      </w:pPr>
      <w:rPr>
        <w:rFonts w:hint="default"/>
        <w:lang w:val="en-US" w:eastAsia="en-US" w:bidi="ar-SA"/>
      </w:rPr>
    </w:lvl>
    <w:lvl w:ilvl="5" w:tplc="64601C12">
      <w:numFmt w:val="bullet"/>
      <w:lvlText w:val="•"/>
      <w:lvlJc w:val="left"/>
      <w:pPr>
        <w:ind w:left="71" w:hanging="286"/>
      </w:pPr>
      <w:rPr>
        <w:rFonts w:hint="default"/>
        <w:lang w:val="en-US" w:eastAsia="en-US" w:bidi="ar-SA"/>
      </w:rPr>
    </w:lvl>
    <w:lvl w:ilvl="6" w:tplc="4BD47924">
      <w:numFmt w:val="bullet"/>
      <w:lvlText w:val="•"/>
      <w:lvlJc w:val="left"/>
      <w:pPr>
        <w:ind w:left="41" w:hanging="286"/>
      </w:pPr>
      <w:rPr>
        <w:rFonts w:hint="default"/>
        <w:lang w:val="en-US" w:eastAsia="en-US" w:bidi="ar-SA"/>
      </w:rPr>
    </w:lvl>
    <w:lvl w:ilvl="7" w:tplc="E7902BC6">
      <w:numFmt w:val="bullet"/>
      <w:lvlText w:val="•"/>
      <w:lvlJc w:val="left"/>
      <w:pPr>
        <w:ind w:left="12" w:hanging="286"/>
      </w:pPr>
      <w:rPr>
        <w:rFonts w:hint="default"/>
        <w:lang w:val="en-US" w:eastAsia="en-US" w:bidi="ar-SA"/>
      </w:rPr>
    </w:lvl>
    <w:lvl w:ilvl="8" w:tplc="BFC0DB5E">
      <w:numFmt w:val="bullet"/>
      <w:lvlText w:val="•"/>
      <w:lvlJc w:val="left"/>
      <w:pPr>
        <w:ind w:left="-18" w:hanging="286"/>
      </w:pPr>
      <w:rPr>
        <w:rFonts w:hint="default"/>
        <w:lang w:val="en-US" w:eastAsia="en-US" w:bidi="ar-SA"/>
      </w:rPr>
    </w:lvl>
  </w:abstractNum>
  <w:abstractNum w:abstractNumId="32" w15:restartNumberingAfterBreak="0">
    <w:nsid w:val="6A186D2D"/>
    <w:multiLevelType w:val="hybridMultilevel"/>
    <w:tmpl w:val="324C0510"/>
    <w:lvl w:ilvl="0" w:tplc="8B327E82">
      <w:start w:val="2"/>
      <w:numFmt w:val="lowerRoman"/>
      <w:lvlText w:val="(%1)"/>
      <w:lvlJc w:val="left"/>
      <w:pPr>
        <w:ind w:left="220" w:hanging="354"/>
      </w:pPr>
      <w:rPr>
        <w:rFonts w:ascii="Times New Roman" w:eastAsia="Times New Roman" w:hAnsi="Times New Roman" w:cs="Times New Roman" w:hint="default"/>
        <w:b w:val="0"/>
        <w:bCs w:val="0"/>
        <w:i w:val="0"/>
        <w:iCs w:val="0"/>
        <w:spacing w:val="0"/>
        <w:w w:val="100"/>
        <w:sz w:val="24"/>
        <w:szCs w:val="24"/>
        <w:lang w:val="en-US" w:eastAsia="en-US" w:bidi="ar-SA"/>
      </w:rPr>
    </w:lvl>
    <w:lvl w:ilvl="1" w:tplc="A462E36E">
      <w:numFmt w:val="bullet"/>
      <w:lvlText w:val="•"/>
      <w:lvlJc w:val="left"/>
      <w:pPr>
        <w:ind w:left="675" w:hanging="354"/>
      </w:pPr>
      <w:rPr>
        <w:rFonts w:hint="default"/>
        <w:lang w:val="en-US" w:eastAsia="en-US" w:bidi="ar-SA"/>
      </w:rPr>
    </w:lvl>
    <w:lvl w:ilvl="2" w:tplc="95F42C4C">
      <w:numFmt w:val="bullet"/>
      <w:lvlText w:val="•"/>
      <w:lvlJc w:val="left"/>
      <w:pPr>
        <w:ind w:left="1131" w:hanging="354"/>
      </w:pPr>
      <w:rPr>
        <w:rFonts w:hint="default"/>
        <w:lang w:val="en-US" w:eastAsia="en-US" w:bidi="ar-SA"/>
      </w:rPr>
    </w:lvl>
    <w:lvl w:ilvl="3" w:tplc="DA9C4B7E">
      <w:numFmt w:val="bullet"/>
      <w:lvlText w:val="•"/>
      <w:lvlJc w:val="left"/>
      <w:pPr>
        <w:ind w:left="1587" w:hanging="354"/>
      </w:pPr>
      <w:rPr>
        <w:rFonts w:hint="default"/>
        <w:lang w:val="en-US" w:eastAsia="en-US" w:bidi="ar-SA"/>
      </w:rPr>
    </w:lvl>
    <w:lvl w:ilvl="4" w:tplc="A32A2EC0">
      <w:numFmt w:val="bullet"/>
      <w:lvlText w:val="•"/>
      <w:lvlJc w:val="left"/>
      <w:pPr>
        <w:ind w:left="2043" w:hanging="354"/>
      </w:pPr>
      <w:rPr>
        <w:rFonts w:hint="default"/>
        <w:lang w:val="en-US" w:eastAsia="en-US" w:bidi="ar-SA"/>
      </w:rPr>
    </w:lvl>
    <w:lvl w:ilvl="5" w:tplc="06A64BDE">
      <w:numFmt w:val="bullet"/>
      <w:lvlText w:val="•"/>
      <w:lvlJc w:val="left"/>
      <w:pPr>
        <w:ind w:left="2498" w:hanging="354"/>
      </w:pPr>
      <w:rPr>
        <w:rFonts w:hint="default"/>
        <w:lang w:val="en-US" w:eastAsia="en-US" w:bidi="ar-SA"/>
      </w:rPr>
    </w:lvl>
    <w:lvl w:ilvl="6" w:tplc="F2A690CE">
      <w:numFmt w:val="bullet"/>
      <w:lvlText w:val="•"/>
      <w:lvlJc w:val="left"/>
      <w:pPr>
        <w:ind w:left="2954" w:hanging="354"/>
      </w:pPr>
      <w:rPr>
        <w:rFonts w:hint="default"/>
        <w:lang w:val="en-US" w:eastAsia="en-US" w:bidi="ar-SA"/>
      </w:rPr>
    </w:lvl>
    <w:lvl w:ilvl="7" w:tplc="B3FC74C0">
      <w:numFmt w:val="bullet"/>
      <w:lvlText w:val="•"/>
      <w:lvlJc w:val="left"/>
      <w:pPr>
        <w:ind w:left="3410" w:hanging="354"/>
      </w:pPr>
      <w:rPr>
        <w:rFonts w:hint="default"/>
        <w:lang w:val="en-US" w:eastAsia="en-US" w:bidi="ar-SA"/>
      </w:rPr>
    </w:lvl>
    <w:lvl w:ilvl="8" w:tplc="76924370">
      <w:numFmt w:val="bullet"/>
      <w:lvlText w:val="•"/>
      <w:lvlJc w:val="left"/>
      <w:pPr>
        <w:ind w:left="3866" w:hanging="354"/>
      </w:pPr>
      <w:rPr>
        <w:rFonts w:hint="default"/>
        <w:lang w:val="en-US" w:eastAsia="en-US" w:bidi="ar-SA"/>
      </w:rPr>
    </w:lvl>
  </w:abstractNum>
  <w:abstractNum w:abstractNumId="33" w15:restartNumberingAfterBreak="0">
    <w:nsid w:val="72AD2D80"/>
    <w:multiLevelType w:val="hybridMultilevel"/>
    <w:tmpl w:val="A220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1202FB"/>
    <w:multiLevelType w:val="hybridMultilevel"/>
    <w:tmpl w:val="13B0A386"/>
    <w:lvl w:ilvl="0" w:tplc="A6B4EBAE">
      <w:start w:val="1"/>
      <w:numFmt w:val="decimal"/>
      <w:lvlText w:val="(%1)"/>
      <w:lvlJc w:val="left"/>
      <w:pPr>
        <w:ind w:left="559"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35" w15:restartNumberingAfterBreak="0">
    <w:nsid w:val="752F52B1"/>
    <w:multiLevelType w:val="hybridMultilevel"/>
    <w:tmpl w:val="167AA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547562"/>
    <w:multiLevelType w:val="hybridMultilevel"/>
    <w:tmpl w:val="70421C42"/>
    <w:lvl w:ilvl="0" w:tplc="04090001">
      <w:start w:val="1"/>
      <w:numFmt w:val="bullet"/>
      <w:lvlText w:val=""/>
      <w:lvlJc w:val="left"/>
      <w:pPr>
        <w:tabs>
          <w:tab w:val="num" w:pos="360"/>
        </w:tabs>
        <w:ind w:left="360" w:hanging="360"/>
      </w:pPr>
      <w:rPr>
        <w:rFonts w:ascii="Symbol" w:hAnsi="Symbol" w:hint="default"/>
      </w:rPr>
    </w:lvl>
    <w:lvl w:ilvl="1" w:tplc="BFCEEFAA">
      <w:start w:val="1"/>
      <w:numFmt w:val="bullet"/>
      <w:lvlText w:val=""/>
      <w:lvlJc w:val="left"/>
      <w:pPr>
        <w:tabs>
          <w:tab w:val="num" w:pos="1080"/>
        </w:tabs>
        <w:ind w:left="1080" w:hanging="360"/>
      </w:pPr>
      <w:rPr>
        <w:rFonts w:ascii="Symbol" w:hAnsi="Symbol" w:hint="default"/>
        <w:color w:val="00000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FB87D37"/>
    <w:multiLevelType w:val="hybridMultilevel"/>
    <w:tmpl w:val="109814FE"/>
    <w:lvl w:ilvl="0" w:tplc="A12A3D32">
      <w:start w:val="2"/>
      <w:numFmt w:val="decimal"/>
      <w:lvlText w:val="(%1)"/>
      <w:lvlJc w:val="left"/>
      <w:pPr>
        <w:ind w:left="220" w:hanging="339"/>
      </w:pPr>
      <w:rPr>
        <w:rFonts w:ascii="Times New Roman" w:eastAsia="Times New Roman" w:hAnsi="Times New Roman" w:cs="Times New Roman" w:hint="default"/>
        <w:b w:val="0"/>
        <w:bCs w:val="0"/>
        <w:i w:val="0"/>
        <w:iCs w:val="0"/>
        <w:spacing w:val="0"/>
        <w:w w:val="100"/>
        <w:sz w:val="24"/>
        <w:szCs w:val="24"/>
        <w:lang w:val="en-US" w:eastAsia="en-US" w:bidi="ar-SA"/>
      </w:rPr>
    </w:lvl>
    <w:lvl w:ilvl="1" w:tplc="31584968">
      <w:numFmt w:val="bullet"/>
      <w:lvlText w:val="•"/>
      <w:lvlJc w:val="left"/>
      <w:pPr>
        <w:ind w:left="646" w:hanging="339"/>
      </w:pPr>
      <w:rPr>
        <w:rFonts w:hint="default"/>
        <w:lang w:val="en-US" w:eastAsia="en-US" w:bidi="ar-SA"/>
      </w:rPr>
    </w:lvl>
    <w:lvl w:ilvl="2" w:tplc="69B8358E">
      <w:numFmt w:val="bullet"/>
      <w:lvlText w:val="•"/>
      <w:lvlJc w:val="left"/>
      <w:pPr>
        <w:ind w:left="1072" w:hanging="339"/>
      </w:pPr>
      <w:rPr>
        <w:rFonts w:hint="default"/>
        <w:lang w:val="en-US" w:eastAsia="en-US" w:bidi="ar-SA"/>
      </w:rPr>
    </w:lvl>
    <w:lvl w:ilvl="3" w:tplc="19D090BC">
      <w:numFmt w:val="bullet"/>
      <w:lvlText w:val="•"/>
      <w:lvlJc w:val="left"/>
      <w:pPr>
        <w:ind w:left="1498" w:hanging="339"/>
      </w:pPr>
      <w:rPr>
        <w:rFonts w:hint="default"/>
        <w:lang w:val="en-US" w:eastAsia="en-US" w:bidi="ar-SA"/>
      </w:rPr>
    </w:lvl>
    <w:lvl w:ilvl="4" w:tplc="F6D279E2">
      <w:numFmt w:val="bullet"/>
      <w:lvlText w:val="•"/>
      <w:lvlJc w:val="left"/>
      <w:pPr>
        <w:ind w:left="1924" w:hanging="339"/>
      </w:pPr>
      <w:rPr>
        <w:rFonts w:hint="default"/>
        <w:lang w:val="en-US" w:eastAsia="en-US" w:bidi="ar-SA"/>
      </w:rPr>
    </w:lvl>
    <w:lvl w:ilvl="5" w:tplc="3028D774">
      <w:numFmt w:val="bullet"/>
      <w:lvlText w:val="•"/>
      <w:lvlJc w:val="left"/>
      <w:pPr>
        <w:ind w:left="2350" w:hanging="339"/>
      </w:pPr>
      <w:rPr>
        <w:rFonts w:hint="default"/>
        <w:lang w:val="en-US" w:eastAsia="en-US" w:bidi="ar-SA"/>
      </w:rPr>
    </w:lvl>
    <w:lvl w:ilvl="6" w:tplc="F8D0DF2C">
      <w:numFmt w:val="bullet"/>
      <w:lvlText w:val="•"/>
      <w:lvlJc w:val="left"/>
      <w:pPr>
        <w:ind w:left="2776" w:hanging="339"/>
      </w:pPr>
      <w:rPr>
        <w:rFonts w:hint="default"/>
        <w:lang w:val="en-US" w:eastAsia="en-US" w:bidi="ar-SA"/>
      </w:rPr>
    </w:lvl>
    <w:lvl w:ilvl="7" w:tplc="37FC3CDA">
      <w:numFmt w:val="bullet"/>
      <w:lvlText w:val="•"/>
      <w:lvlJc w:val="left"/>
      <w:pPr>
        <w:ind w:left="3202" w:hanging="339"/>
      </w:pPr>
      <w:rPr>
        <w:rFonts w:hint="default"/>
        <w:lang w:val="en-US" w:eastAsia="en-US" w:bidi="ar-SA"/>
      </w:rPr>
    </w:lvl>
    <w:lvl w:ilvl="8" w:tplc="F2AEC552">
      <w:numFmt w:val="bullet"/>
      <w:lvlText w:val="•"/>
      <w:lvlJc w:val="left"/>
      <w:pPr>
        <w:ind w:left="3628" w:hanging="339"/>
      </w:pPr>
      <w:rPr>
        <w:rFonts w:hint="default"/>
        <w:lang w:val="en-US" w:eastAsia="en-US" w:bidi="ar-SA"/>
      </w:rPr>
    </w:lvl>
  </w:abstractNum>
  <w:num w:numId="1" w16cid:durableId="2016759796">
    <w:abstractNumId w:val="1"/>
  </w:num>
  <w:num w:numId="2" w16cid:durableId="1607227139">
    <w:abstractNumId w:val="31"/>
  </w:num>
  <w:num w:numId="3" w16cid:durableId="1004018667">
    <w:abstractNumId w:val="22"/>
  </w:num>
  <w:num w:numId="4" w16cid:durableId="1560167146">
    <w:abstractNumId w:val="11"/>
  </w:num>
  <w:num w:numId="5" w16cid:durableId="478695694">
    <w:abstractNumId w:val="13"/>
  </w:num>
  <w:num w:numId="6" w16cid:durableId="40450042">
    <w:abstractNumId w:val="26"/>
  </w:num>
  <w:num w:numId="7" w16cid:durableId="800655186">
    <w:abstractNumId w:val="32"/>
  </w:num>
  <w:num w:numId="8" w16cid:durableId="1162162632">
    <w:abstractNumId w:val="37"/>
  </w:num>
  <w:num w:numId="9" w16cid:durableId="1049573142">
    <w:abstractNumId w:val="4"/>
  </w:num>
  <w:num w:numId="10" w16cid:durableId="35205042">
    <w:abstractNumId w:val="18"/>
  </w:num>
  <w:num w:numId="11" w16cid:durableId="888227580">
    <w:abstractNumId w:val="29"/>
  </w:num>
  <w:num w:numId="12" w16cid:durableId="300422585">
    <w:abstractNumId w:val="20"/>
  </w:num>
  <w:num w:numId="13" w16cid:durableId="586501588">
    <w:abstractNumId w:val="21"/>
  </w:num>
  <w:num w:numId="14" w16cid:durableId="405998175">
    <w:abstractNumId w:val="10"/>
  </w:num>
  <w:num w:numId="15" w16cid:durableId="18704882">
    <w:abstractNumId w:val="17"/>
  </w:num>
  <w:num w:numId="16" w16cid:durableId="720635224">
    <w:abstractNumId w:val="2"/>
  </w:num>
  <w:num w:numId="17" w16cid:durableId="1040668248">
    <w:abstractNumId w:val="8"/>
  </w:num>
  <w:num w:numId="18" w16cid:durableId="1477917602">
    <w:abstractNumId w:val="16"/>
  </w:num>
  <w:num w:numId="19" w16cid:durableId="1021784052">
    <w:abstractNumId w:val="25"/>
  </w:num>
  <w:num w:numId="20" w16cid:durableId="812646725">
    <w:abstractNumId w:val="28"/>
  </w:num>
  <w:num w:numId="21" w16cid:durableId="786684">
    <w:abstractNumId w:val="0"/>
  </w:num>
  <w:num w:numId="22" w16cid:durableId="1461726573">
    <w:abstractNumId w:val="12"/>
  </w:num>
  <w:num w:numId="23" w16cid:durableId="1929193404">
    <w:abstractNumId w:val="7"/>
  </w:num>
  <w:num w:numId="24" w16cid:durableId="1845587591">
    <w:abstractNumId w:val="24"/>
  </w:num>
  <w:num w:numId="25" w16cid:durableId="2042242772">
    <w:abstractNumId w:val="3"/>
  </w:num>
  <w:num w:numId="26" w16cid:durableId="1513564477">
    <w:abstractNumId w:val="19"/>
  </w:num>
  <w:num w:numId="27" w16cid:durableId="652414759">
    <w:abstractNumId w:val="6"/>
  </w:num>
  <w:num w:numId="28" w16cid:durableId="173155222">
    <w:abstractNumId w:val="5"/>
  </w:num>
  <w:num w:numId="29" w16cid:durableId="1768385114">
    <w:abstractNumId w:val="14"/>
  </w:num>
  <w:num w:numId="30" w16cid:durableId="1534656727">
    <w:abstractNumId w:val="15"/>
  </w:num>
  <w:num w:numId="31" w16cid:durableId="1484352298">
    <w:abstractNumId w:val="35"/>
  </w:num>
  <w:num w:numId="32" w16cid:durableId="177622853">
    <w:abstractNumId w:val="36"/>
  </w:num>
  <w:num w:numId="33" w16cid:durableId="1865360680">
    <w:abstractNumId w:val="9"/>
  </w:num>
  <w:num w:numId="34" w16cid:durableId="2029401893">
    <w:abstractNumId w:val="30"/>
  </w:num>
  <w:num w:numId="35" w16cid:durableId="1147094555">
    <w:abstractNumId w:val="23"/>
  </w:num>
  <w:num w:numId="36" w16cid:durableId="801386017">
    <w:abstractNumId w:val="33"/>
  </w:num>
  <w:num w:numId="37" w16cid:durableId="671373524">
    <w:abstractNumId w:val="34"/>
  </w:num>
  <w:num w:numId="38" w16cid:durableId="6791641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0AC"/>
    <w:rsid w:val="00007217"/>
    <w:rsid w:val="00071FA6"/>
    <w:rsid w:val="00075C9F"/>
    <w:rsid w:val="00093003"/>
    <w:rsid w:val="0009659A"/>
    <w:rsid w:val="000B07E8"/>
    <w:rsid w:val="000B4153"/>
    <w:rsid w:val="000B7259"/>
    <w:rsid w:val="000C56F1"/>
    <w:rsid w:val="000C6E21"/>
    <w:rsid w:val="000F5FF0"/>
    <w:rsid w:val="00102549"/>
    <w:rsid w:val="00110C9B"/>
    <w:rsid w:val="00116260"/>
    <w:rsid w:val="00127562"/>
    <w:rsid w:val="0013396C"/>
    <w:rsid w:val="00143C3A"/>
    <w:rsid w:val="00160B07"/>
    <w:rsid w:val="0019025D"/>
    <w:rsid w:val="001966C0"/>
    <w:rsid w:val="001C587B"/>
    <w:rsid w:val="001C694B"/>
    <w:rsid w:val="001E63D8"/>
    <w:rsid w:val="001E6EF3"/>
    <w:rsid w:val="001F2DF7"/>
    <w:rsid w:val="002019FA"/>
    <w:rsid w:val="00210800"/>
    <w:rsid w:val="002310B8"/>
    <w:rsid w:val="00231F8D"/>
    <w:rsid w:val="0024273C"/>
    <w:rsid w:val="00267055"/>
    <w:rsid w:val="002900C8"/>
    <w:rsid w:val="002A20AC"/>
    <w:rsid w:val="002A37C5"/>
    <w:rsid w:val="002E222F"/>
    <w:rsid w:val="002F10DA"/>
    <w:rsid w:val="00300529"/>
    <w:rsid w:val="00307CD1"/>
    <w:rsid w:val="00317010"/>
    <w:rsid w:val="00324BBC"/>
    <w:rsid w:val="00325930"/>
    <w:rsid w:val="003332AF"/>
    <w:rsid w:val="003378B5"/>
    <w:rsid w:val="003B5CE8"/>
    <w:rsid w:val="003C60E3"/>
    <w:rsid w:val="004074F3"/>
    <w:rsid w:val="00430A78"/>
    <w:rsid w:val="0044718F"/>
    <w:rsid w:val="0045392D"/>
    <w:rsid w:val="00456A9F"/>
    <w:rsid w:val="00463515"/>
    <w:rsid w:val="00472A2E"/>
    <w:rsid w:val="00476E03"/>
    <w:rsid w:val="0048054C"/>
    <w:rsid w:val="004A1AC1"/>
    <w:rsid w:val="004A469E"/>
    <w:rsid w:val="00503F53"/>
    <w:rsid w:val="005171DC"/>
    <w:rsid w:val="00523B5A"/>
    <w:rsid w:val="00545EFE"/>
    <w:rsid w:val="00563700"/>
    <w:rsid w:val="00584E98"/>
    <w:rsid w:val="00590E77"/>
    <w:rsid w:val="00616561"/>
    <w:rsid w:val="00630CF2"/>
    <w:rsid w:val="006402F4"/>
    <w:rsid w:val="006524BD"/>
    <w:rsid w:val="00680653"/>
    <w:rsid w:val="00695FDA"/>
    <w:rsid w:val="006D585E"/>
    <w:rsid w:val="006E47E6"/>
    <w:rsid w:val="00711C9D"/>
    <w:rsid w:val="007203B9"/>
    <w:rsid w:val="00733F16"/>
    <w:rsid w:val="00771643"/>
    <w:rsid w:val="00777BC4"/>
    <w:rsid w:val="00795865"/>
    <w:rsid w:val="007A2801"/>
    <w:rsid w:val="007B0EFC"/>
    <w:rsid w:val="007B4B1A"/>
    <w:rsid w:val="007C0508"/>
    <w:rsid w:val="007C0FB1"/>
    <w:rsid w:val="007C51BA"/>
    <w:rsid w:val="007D487D"/>
    <w:rsid w:val="00816CF1"/>
    <w:rsid w:val="008172F8"/>
    <w:rsid w:val="008268F1"/>
    <w:rsid w:val="0083026D"/>
    <w:rsid w:val="0083727F"/>
    <w:rsid w:val="00857F47"/>
    <w:rsid w:val="00875811"/>
    <w:rsid w:val="00880A12"/>
    <w:rsid w:val="00895CA0"/>
    <w:rsid w:val="008D66A2"/>
    <w:rsid w:val="00902D66"/>
    <w:rsid w:val="00920C5C"/>
    <w:rsid w:val="0094054B"/>
    <w:rsid w:val="009414F7"/>
    <w:rsid w:val="00942B1F"/>
    <w:rsid w:val="009811C8"/>
    <w:rsid w:val="009846A3"/>
    <w:rsid w:val="009A3759"/>
    <w:rsid w:val="009A4486"/>
    <w:rsid w:val="009C3DD5"/>
    <w:rsid w:val="009D449E"/>
    <w:rsid w:val="00A15712"/>
    <w:rsid w:val="00A1725F"/>
    <w:rsid w:val="00A500E2"/>
    <w:rsid w:val="00A51B57"/>
    <w:rsid w:val="00A61ED7"/>
    <w:rsid w:val="00A85B7E"/>
    <w:rsid w:val="00A90886"/>
    <w:rsid w:val="00AC0038"/>
    <w:rsid w:val="00AC53D3"/>
    <w:rsid w:val="00AD42CE"/>
    <w:rsid w:val="00AE56D7"/>
    <w:rsid w:val="00AE77A4"/>
    <w:rsid w:val="00B16A83"/>
    <w:rsid w:val="00B552D8"/>
    <w:rsid w:val="00B56BB3"/>
    <w:rsid w:val="00B63B58"/>
    <w:rsid w:val="00B80967"/>
    <w:rsid w:val="00B90A54"/>
    <w:rsid w:val="00B97813"/>
    <w:rsid w:val="00BA08A7"/>
    <w:rsid w:val="00BD54D2"/>
    <w:rsid w:val="00BD5649"/>
    <w:rsid w:val="00BF0F32"/>
    <w:rsid w:val="00C03953"/>
    <w:rsid w:val="00C23C63"/>
    <w:rsid w:val="00C63D7A"/>
    <w:rsid w:val="00C64507"/>
    <w:rsid w:val="00CA07B0"/>
    <w:rsid w:val="00CE7AD6"/>
    <w:rsid w:val="00CF3E12"/>
    <w:rsid w:val="00D014E3"/>
    <w:rsid w:val="00D24581"/>
    <w:rsid w:val="00D47F2E"/>
    <w:rsid w:val="00D61DDE"/>
    <w:rsid w:val="00DA2826"/>
    <w:rsid w:val="00E25384"/>
    <w:rsid w:val="00E36CA5"/>
    <w:rsid w:val="00E4759E"/>
    <w:rsid w:val="00E73CAE"/>
    <w:rsid w:val="00EA0B1D"/>
    <w:rsid w:val="00EB3242"/>
    <w:rsid w:val="00EB61EF"/>
    <w:rsid w:val="00EE15A6"/>
    <w:rsid w:val="00F07F77"/>
    <w:rsid w:val="00F40720"/>
    <w:rsid w:val="00F507C9"/>
    <w:rsid w:val="00F82AC7"/>
    <w:rsid w:val="00F82CD8"/>
    <w:rsid w:val="00F87627"/>
    <w:rsid w:val="00FA01D6"/>
    <w:rsid w:val="00FB61D5"/>
    <w:rsid w:val="00FF5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BFAC4"/>
  <w15:docId w15:val="{B0DBC68E-77D3-49F5-B54E-924A5923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7"/>
      <w:ind w:left="220"/>
      <w:outlineLvl w:val="0"/>
    </w:pPr>
    <w:rPr>
      <w:b/>
      <w:bCs/>
      <w:sz w:val="24"/>
      <w:szCs w:val="24"/>
    </w:rPr>
  </w:style>
  <w:style w:type="paragraph" w:styleId="Heading2">
    <w:name w:val="heading 2"/>
    <w:basedOn w:val="Normal"/>
    <w:uiPriority w:val="9"/>
    <w:unhideWhenUsed/>
    <w:qFormat/>
    <w:pPr>
      <w:spacing w:before="125"/>
      <w:ind w:left="220"/>
      <w:outlineLvl w:val="1"/>
    </w:pPr>
    <w:rPr>
      <w:b/>
      <w:bCs/>
      <w:sz w:val="24"/>
      <w:szCs w:val="24"/>
    </w:rPr>
  </w:style>
  <w:style w:type="paragraph" w:styleId="Heading3">
    <w:name w:val="heading 3"/>
    <w:basedOn w:val="Normal"/>
    <w:uiPriority w:val="9"/>
    <w:unhideWhenUsed/>
    <w:qFormat/>
    <w:pPr>
      <w:spacing w:before="125"/>
      <w:ind w:left="22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220"/>
    </w:pPr>
    <w:rPr>
      <w:sz w:val="24"/>
      <w:szCs w:val="24"/>
    </w:rPr>
  </w:style>
  <w:style w:type="paragraph" w:styleId="ListParagraph">
    <w:name w:val="List Paragraph"/>
    <w:basedOn w:val="Normal"/>
    <w:uiPriority w:val="34"/>
    <w:qFormat/>
    <w:pPr>
      <w:spacing w:before="142"/>
      <w:ind w:left="220"/>
    </w:pPr>
  </w:style>
  <w:style w:type="paragraph" w:customStyle="1" w:styleId="TableParagraph">
    <w:name w:val="Table Paragraph"/>
    <w:basedOn w:val="Normal"/>
    <w:uiPriority w:val="1"/>
    <w:qFormat/>
    <w:pPr>
      <w:spacing w:before="111"/>
      <w:ind w:left="107"/>
    </w:pPr>
  </w:style>
  <w:style w:type="paragraph" w:styleId="Header">
    <w:name w:val="header"/>
    <w:basedOn w:val="Normal"/>
    <w:link w:val="HeaderChar"/>
    <w:uiPriority w:val="99"/>
    <w:unhideWhenUsed/>
    <w:rsid w:val="003B5CE8"/>
    <w:pPr>
      <w:tabs>
        <w:tab w:val="center" w:pos="4680"/>
        <w:tab w:val="right" w:pos="9360"/>
      </w:tabs>
    </w:pPr>
  </w:style>
  <w:style w:type="character" w:customStyle="1" w:styleId="HeaderChar">
    <w:name w:val="Header Char"/>
    <w:basedOn w:val="DefaultParagraphFont"/>
    <w:link w:val="Header"/>
    <w:uiPriority w:val="99"/>
    <w:rsid w:val="003B5CE8"/>
    <w:rPr>
      <w:rFonts w:ascii="Times New Roman" w:eastAsia="Times New Roman" w:hAnsi="Times New Roman" w:cs="Times New Roman"/>
    </w:rPr>
  </w:style>
  <w:style w:type="paragraph" w:styleId="Footer">
    <w:name w:val="footer"/>
    <w:basedOn w:val="Normal"/>
    <w:link w:val="FooterChar"/>
    <w:uiPriority w:val="99"/>
    <w:unhideWhenUsed/>
    <w:rsid w:val="003B5CE8"/>
    <w:pPr>
      <w:tabs>
        <w:tab w:val="center" w:pos="4680"/>
        <w:tab w:val="right" w:pos="9360"/>
      </w:tabs>
    </w:pPr>
  </w:style>
  <w:style w:type="character" w:customStyle="1" w:styleId="FooterChar">
    <w:name w:val="Footer Char"/>
    <w:basedOn w:val="DefaultParagraphFont"/>
    <w:link w:val="Footer"/>
    <w:uiPriority w:val="99"/>
    <w:rsid w:val="003B5CE8"/>
    <w:rPr>
      <w:rFonts w:ascii="Times New Roman" w:eastAsia="Times New Roman" w:hAnsi="Times New Roman" w:cs="Times New Roman"/>
    </w:rPr>
  </w:style>
  <w:style w:type="paragraph" w:customStyle="1" w:styleId="Level1Bullet">
    <w:name w:val="Level 1 Bullet"/>
    <w:basedOn w:val="Normal"/>
    <w:rsid w:val="00545EFE"/>
    <w:pPr>
      <w:widowControl/>
      <w:numPr>
        <w:numId w:val="28"/>
      </w:numPr>
      <w:tabs>
        <w:tab w:val="left" w:pos="1080"/>
        <w:tab w:val="left" w:pos="1440"/>
      </w:tabs>
      <w:autoSpaceDE/>
      <w:autoSpaceDN/>
      <w:spacing w:before="120"/>
    </w:pPr>
    <w:rPr>
      <w:sz w:val="24"/>
      <w:szCs w:val="24"/>
    </w:rPr>
  </w:style>
  <w:style w:type="character" w:styleId="Hyperlink">
    <w:name w:val="Hyperlink"/>
    <w:rsid w:val="00C03953"/>
    <w:rPr>
      <w:b/>
      <w:bCs/>
      <w:color w:val="990000"/>
      <w:u w:val="single"/>
    </w:rPr>
  </w:style>
  <w:style w:type="character" w:customStyle="1" w:styleId="BodyTextChar">
    <w:name w:val="Body Text Char"/>
    <w:basedOn w:val="DefaultParagraphFont"/>
    <w:link w:val="BodyText"/>
    <w:uiPriority w:val="1"/>
    <w:rsid w:val="00695FD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07376">
      <w:bodyDiv w:val="1"/>
      <w:marLeft w:val="0"/>
      <w:marRight w:val="0"/>
      <w:marTop w:val="0"/>
      <w:marBottom w:val="0"/>
      <w:divBdr>
        <w:top w:val="none" w:sz="0" w:space="0" w:color="auto"/>
        <w:left w:val="none" w:sz="0" w:space="0" w:color="auto"/>
        <w:bottom w:val="none" w:sz="0" w:space="0" w:color="auto"/>
        <w:right w:val="none" w:sz="0" w:space="0" w:color="auto"/>
      </w:divBdr>
    </w:div>
    <w:div w:id="513108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info.gov/app/collection/cfr/2023/title24"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68d054-987e-4406-8665-68f7f083f6ca" xsi:nil="true"/>
    <lcf76f155ced4ddcb4097134ff3c332f xmlns="ca965143-ad60-426b-8470-e568a8e224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EFD0375DA704BA49659E94DDA4C38" ma:contentTypeVersion="11" ma:contentTypeDescription="Create a new document." ma:contentTypeScope="" ma:versionID="bd5914e78fc5ce5e894e8aaf2428fd7b">
  <xsd:schema xmlns:xsd="http://www.w3.org/2001/XMLSchema" xmlns:xs="http://www.w3.org/2001/XMLSchema" xmlns:p="http://schemas.microsoft.com/office/2006/metadata/properties" xmlns:ns2="ca965143-ad60-426b-8470-e568a8e2242f" xmlns:ns3="6b68d054-987e-4406-8665-68f7f083f6ca" targetNamespace="http://schemas.microsoft.com/office/2006/metadata/properties" ma:root="true" ma:fieldsID="34b62c42a555dcc7e972096f0f9231a3" ns2:_="" ns3:_="">
    <xsd:import namespace="ca965143-ad60-426b-8470-e568a8e2242f"/>
    <xsd:import namespace="6b68d054-987e-4406-8665-68f7f083f6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65143-ad60-426b-8470-e568a8e22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0b6367-41f7-4011-aa2b-36e22283e0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68d054-987e-4406-8665-68f7f083f6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19c5d0-1b02-478b-b868-49a05337160c}" ma:internalName="TaxCatchAll" ma:showField="CatchAllData" ma:web="6b68d054-987e-4406-8665-68f7f083f6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980FF-434B-4ED3-BCD5-666A9DB51AAC}">
  <ds:schemaRefs>
    <ds:schemaRef ds:uri="http://schemas.microsoft.com/office/2006/metadata/properties"/>
    <ds:schemaRef ds:uri="http://schemas.microsoft.com/office/infopath/2007/PartnerControls"/>
    <ds:schemaRef ds:uri="6b68d054-987e-4406-8665-68f7f083f6ca"/>
    <ds:schemaRef ds:uri="ca965143-ad60-426b-8470-e568a8e2242f"/>
  </ds:schemaRefs>
</ds:datastoreItem>
</file>

<file path=customXml/itemProps2.xml><?xml version="1.0" encoding="utf-8"?>
<ds:datastoreItem xmlns:ds="http://schemas.openxmlformats.org/officeDocument/2006/customXml" ds:itemID="{259E4F9B-69C0-4DC2-A1A0-FE1C76641182}">
  <ds:schemaRefs>
    <ds:schemaRef ds:uri="http://schemas.microsoft.com/sharepoint/v3/contenttype/forms"/>
  </ds:schemaRefs>
</ds:datastoreItem>
</file>

<file path=customXml/itemProps3.xml><?xml version="1.0" encoding="utf-8"?>
<ds:datastoreItem xmlns:ds="http://schemas.openxmlformats.org/officeDocument/2006/customXml" ds:itemID="{6604AC18-24BF-42AF-8EB9-CB609800A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65143-ad60-426b-8470-e568a8e2242f"/>
    <ds:schemaRef ds:uri="6b68d054-987e-4406-8665-68f7f083f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81</Pages>
  <Words>25628</Words>
  <Characters>134040</Characters>
  <Application>Microsoft Office Word</Application>
  <DocSecurity>0</DocSecurity>
  <Lines>2851</Lines>
  <Paragraphs>1004</Paragraphs>
  <ScaleCrop>false</ScaleCrop>
  <HeadingPairs>
    <vt:vector size="2" baseType="variant">
      <vt:variant>
        <vt:lpstr>Title</vt:lpstr>
      </vt:variant>
      <vt:variant>
        <vt:i4>1</vt:i4>
      </vt:variant>
    </vt:vector>
  </HeadingPairs>
  <TitlesOfParts>
    <vt:vector size="1" baseType="lpstr">
      <vt:lpstr>Chapter 6</vt:lpstr>
    </vt:vector>
  </TitlesOfParts>
  <Company/>
  <LinksUpToDate>false</LinksUpToDate>
  <CharactersWithSpaces>158664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dc:title>
  <dc:subject/>
  <dc:creator>J Pershing</dc:creator>
  <cp:keywords/>
  <cp:lastModifiedBy>Elizabeth Bacon</cp:lastModifiedBy>
  <cp:revision>98</cp:revision>
  <dcterms:created xsi:type="dcterms:W3CDTF">2025-01-23T19:06:00Z</dcterms:created>
  <dcterms:modified xsi:type="dcterms:W3CDTF">2026-03-18T16:56:00Z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2017-11-17T00:00:00Z</vt:filetime>
  </property>
  <property fmtid="{D5CDD505-2E9C-101B-9397-08002B2CF9AE}" pid="3" name="Creator">
    <vt:lpwstr>Microsoft® Word 2013</vt:lpwstr>
  </property>
  <property fmtid="{D5CDD505-2E9C-101B-9397-08002B2CF9AE}" pid="4" name="LastSaved">
    <vt:filetime>2024-09-13T00:00:00Z</vt:filetime>
  </property>
  <property fmtid="{D5CDD505-2E9C-101B-9397-08002B2CF9AE}" pid="5" name="Producer">
    <vt:lpwstr>Microsoft® Word 2013</vt:lpwstr>
  </property>
  <property fmtid="{D5CDD505-2E9C-101B-9397-08002B2CF9AE}" pid="6" name="ContentTypeId">
    <vt:lpwstr>0x010100903EFD0375DA704BA49659E94DDA4C38</vt:lpwstr>
  </property>
  <property fmtid="{D5CDD505-2E9C-101B-9397-08002B2CF9AE}" pid="7" name="MediaServiceImageTags">
    <vt:lpwstr/>
  </property>
</Properties>
</file>