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DD9959" w14:textId="77777777" w:rsidR="0094606F" w:rsidRPr="00EE3599" w:rsidRDefault="0094606F" w:rsidP="0094606F">
      <w:pPr>
        <w:shd w:val="clear" w:color="auto" w:fill="000000" w:themeFill="text1"/>
        <w:jc w:val="center"/>
        <w:rPr>
          <w:b/>
          <w:color w:val="FFFFFF" w:themeColor="background1"/>
          <w:sz w:val="28"/>
          <w:szCs w:val="28"/>
        </w:rPr>
      </w:pPr>
      <w:r>
        <w:rPr>
          <w:b/>
          <w:color w:val="FFFFFF" w:themeColor="background1"/>
          <w:sz w:val="28"/>
          <w:szCs w:val="28"/>
        </w:rPr>
        <w:t>NOTICE OF OPEN POSITION</w:t>
      </w:r>
    </w:p>
    <w:p w14:paraId="2350CBEB" w14:textId="77777777" w:rsidR="0094606F" w:rsidRDefault="0094606F" w:rsidP="0094606F">
      <w:pPr>
        <w:jc w:val="center"/>
        <w:rPr>
          <w:b/>
          <w:sz w:val="28"/>
          <w:szCs w:val="28"/>
        </w:rPr>
      </w:pPr>
    </w:p>
    <w:p w14:paraId="6DABAF17" w14:textId="41110E03" w:rsidR="0094606F" w:rsidRDefault="0094606F" w:rsidP="0094606F">
      <w:pPr>
        <w:jc w:val="center"/>
        <w:rPr>
          <w:b/>
          <w:sz w:val="28"/>
          <w:szCs w:val="28"/>
        </w:rPr>
      </w:pPr>
      <w:r>
        <w:rPr>
          <w:b/>
          <w:sz w:val="28"/>
          <w:szCs w:val="28"/>
        </w:rPr>
        <w:t>Landlord Relief Program Manager</w:t>
      </w:r>
    </w:p>
    <w:p w14:paraId="6E68F273" w14:textId="4343E278" w:rsidR="0094606F" w:rsidRDefault="0094606F" w:rsidP="0094606F">
      <w:pPr>
        <w:tabs>
          <w:tab w:val="center" w:pos="5400"/>
          <w:tab w:val="left" w:pos="9585"/>
        </w:tabs>
        <w:rPr>
          <w:sz w:val="24"/>
          <w:szCs w:val="24"/>
        </w:rPr>
      </w:pPr>
      <w:r>
        <w:rPr>
          <w:sz w:val="24"/>
          <w:szCs w:val="24"/>
        </w:rPr>
        <w:tab/>
        <w:t>August 2022</w:t>
      </w:r>
    </w:p>
    <w:p w14:paraId="4B2A1199" w14:textId="77777777" w:rsidR="0094606F" w:rsidRDefault="0094606F" w:rsidP="0094606F"/>
    <w:p w14:paraId="27F2031C" w14:textId="77777777" w:rsidR="0094606F" w:rsidRDefault="0094606F" w:rsidP="0094606F">
      <w:r w:rsidRPr="009D2E0A">
        <w:rPr>
          <w:b/>
        </w:rPr>
        <w:t xml:space="preserve">About </w:t>
      </w:r>
      <w:r>
        <w:rPr>
          <w:b/>
        </w:rPr>
        <w:t>VSHA</w:t>
      </w:r>
      <w:r w:rsidRPr="009D2E0A">
        <w:rPr>
          <w:b/>
        </w:rPr>
        <w:t>:</w:t>
      </w:r>
      <w:r>
        <w:t xml:space="preserve"> Since 1968, the Vermont State Housing Authority has been working to improve and expand access to affordable housing throughout the state. VSHA strategically partners and collaborates with rental property owners, nonprofit organizations, agencies, and municipalities to implement innovative programs that promote housing access and stability for our community members with income-based and other housing assistance needs.</w:t>
      </w:r>
    </w:p>
    <w:p w14:paraId="0A6E0B90" w14:textId="77777777" w:rsidR="0094606F" w:rsidRPr="007F0DB9" w:rsidRDefault="0094606F" w:rsidP="0094606F"/>
    <w:p w14:paraId="08107D9C" w14:textId="39F65203" w:rsidR="0094606F" w:rsidRPr="0094606F" w:rsidRDefault="0094606F" w:rsidP="0094606F">
      <w:pPr>
        <w:rPr>
          <w:rFonts w:eastAsia="Times New Roman" w:cstheme="minorHAnsi"/>
          <w:color w:val="000000"/>
        </w:rPr>
      </w:pPr>
      <w:r w:rsidRPr="0094606F">
        <w:rPr>
          <w:rFonts w:cstheme="minorHAnsi"/>
          <w:b/>
          <w:bCs/>
        </w:rPr>
        <w:t>Position:</w:t>
      </w:r>
      <w:r w:rsidRPr="0094606F">
        <w:rPr>
          <w:rFonts w:cstheme="minorHAnsi"/>
        </w:rPr>
        <w:t xml:space="preserve">  </w:t>
      </w:r>
      <w:r w:rsidRPr="0094606F">
        <w:rPr>
          <w:rFonts w:eastAsia="Times New Roman" w:cstheme="minorHAnsi"/>
          <w:color w:val="000000"/>
        </w:rPr>
        <w:t xml:space="preserve">The </w:t>
      </w:r>
      <w:r w:rsidRPr="0094606F">
        <w:rPr>
          <w:rFonts w:eastAsia="Arial" w:cstheme="minorHAnsi"/>
        </w:rPr>
        <w:t xml:space="preserve">Landlord Relief Program Manager </w:t>
      </w:r>
      <w:r>
        <w:rPr>
          <w:rFonts w:eastAsia="Arial" w:cstheme="minorHAnsi"/>
        </w:rPr>
        <w:t>is</w:t>
      </w:r>
      <w:r w:rsidRPr="0094606F">
        <w:rPr>
          <w:rFonts w:eastAsia="Arial" w:cstheme="minorHAnsi"/>
        </w:rPr>
        <w:t xml:space="preserve"> responsible for the management and day-to-day operations of the Landlord Relief Program and other landlord-focused initiatives at VSHA</w:t>
      </w:r>
      <w:r>
        <w:rPr>
          <w:rFonts w:eastAsia="Arial" w:cstheme="minorHAnsi"/>
        </w:rPr>
        <w:t xml:space="preserve"> including:</w:t>
      </w:r>
      <w:r w:rsidRPr="0094606F">
        <w:rPr>
          <w:rFonts w:eastAsia="Times New Roman" w:cstheme="minorHAnsi"/>
          <w:color w:val="000000"/>
        </w:rPr>
        <w:br/>
      </w:r>
    </w:p>
    <w:p w14:paraId="7BAF7A39" w14:textId="77777777" w:rsidR="0094606F" w:rsidRPr="0094606F" w:rsidRDefault="0094606F" w:rsidP="0094606F">
      <w:pPr>
        <w:numPr>
          <w:ilvl w:val="0"/>
          <w:numId w:val="1"/>
        </w:numPr>
        <w:rPr>
          <w:rFonts w:eastAsia="Times New Roman" w:cstheme="minorHAnsi"/>
          <w:color w:val="000000"/>
        </w:rPr>
      </w:pPr>
      <w:r w:rsidRPr="0094606F">
        <w:rPr>
          <w:rFonts w:eastAsia="Times New Roman" w:cstheme="minorHAnsi"/>
          <w:color w:val="000000"/>
        </w:rPr>
        <w:t>Support and maintain landlord programs.</w:t>
      </w:r>
    </w:p>
    <w:p w14:paraId="15F0D186" w14:textId="77777777" w:rsidR="0094606F" w:rsidRPr="0094606F" w:rsidRDefault="0094606F" w:rsidP="0094606F">
      <w:pPr>
        <w:numPr>
          <w:ilvl w:val="0"/>
          <w:numId w:val="1"/>
        </w:numPr>
        <w:rPr>
          <w:rFonts w:eastAsia="Times New Roman" w:cstheme="minorHAnsi"/>
          <w:color w:val="000000"/>
        </w:rPr>
      </w:pPr>
      <w:r w:rsidRPr="0094606F">
        <w:rPr>
          <w:rFonts w:eastAsia="Times New Roman" w:cstheme="minorHAnsi"/>
          <w:color w:val="000000"/>
        </w:rPr>
        <w:t>Develop and maintain relationships with landlords. </w:t>
      </w:r>
    </w:p>
    <w:p w14:paraId="52A2BC0C" w14:textId="77777777" w:rsidR="0094606F" w:rsidRPr="0094606F" w:rsidRDefault="0094606F" w:rsidP="0094606F">
      <w:pPr>
        <w:numPr>
          <w:ilvl w:val="0"/>
          <w:numId w:val="1"/>
        </w:numPr>
        <w:rPr>
          <w:rFonts w:eastAsia="Times New Roman" w:cstheme="minorHAnsi"/>
          <w:color w:val="000000"/>
        </w:rPr>
      </w:pPr>
      <w:r w:rsidRPr="0094606F">
        <w:rPr>
          <w:rFonts w:eastAsia="Times New Roman" w:cstheme="minorHAnsi"/>
          <w:color w:val="000000"/>
        </w:rPr>
        <w:t>Provide landlords with information and technical assistance.</w:t>
      </w:r>
    </w:p>
    <w:p w14:paraId="4815054E" w14:textId="77777777" w:rsidR="0094606F" w:rsidRPr="0094606F" w:rsidRDefault="0094606F" w:rsidP="0094606F">
      <w:pPr>
        <w:numPr>
          <w:ilvl w:val="0"/>
          <w:numId w:val="1"/>
        </w:numPr>
        <w:rPr>
          <w:rFonts w:eastAsia="Times New Roman" w:cstheme="minorHAnsi"/>
          <w:color w:val="000000"/>
        </w:rPr>
      </w:pPr>
      <w:r w:rsidRPr="0094606F">
        <w:rPr>
          <w:rFonts w:eastAsia="Times New Roman" w:cstheme="minorHAnsi"/>
          <w:color w:val="000000"/>
        </w:rPr>
        <w:t>Become a subject matter expert on various landlord programs and services.</w:t>
      </w:r>
    </w:p>
    <w:p w14:paraId="69795F38" w14:textId="77777777" w:rsidR="0094606F" w:rsidRPr="0094606F" w:rsidRDefault="0094606F" w:rsidP="0094606F">
      <w:pPr>
        <w:numPr>
          <w:ilvl w:val="0"/>
          <w:numId w:val="1"/>
        </w:numPr>
        <w:rPr>
          <w:rFonts w:eastAsia="Times New Roman" w:cstheme="minorHAnsi"/>
          <w:color w:val="000000"/>
        </w:rPr>
      </w:pPr>
      <w:r w:rsidRPr="0094606F">
        <w:rPr>
          <w:rFonts w:eastAsia="Times New Roman" w:cstheme="minorHAnsi"/>
          <w:color w:val="000000"/>
        </w:rPr>
        <w:t>Interface between landlord programs and rental assistance programs.</w:t>
      </w:r>
    </w:p>
    <w:p w14:paraId="7046D809" w14:textId="5B0C07E2" w:rsidR="0094606F" w:rsidRPr="00365AFC" w:rsidRDefault="0094606F" w:rsidP="0094606F">
      <w:pPr>
        <w:numPr>
          <w:ilvl w:val="0"/>
          <w:numId w:val="1"/>
        </w:numPr>
        <w:rPr>
          <w:rFonts w:eastAsia="Times New Roman" w:cstheme="minorHAnsi"/>
          <w:color w:val="000000"/>
        </w:rPr>
      </w:pPr>
      <w:r w:rsidRPr="0094606F">
        <w:rPr>
          <w:rFonts w:eastAsia="Arial" w:cstheme="minorHAnsi"/>
        </w:rPr>
        <w:t>Be based in VSHA’s Montpelier office with the option for flexing between office and remote work</w:t>
      </w:r>
    </w:p>
    <w:p w14:paraId="779750A6" w14:textId="02FDF18F" w:rsidR="00365AFC" w:rsidRDefault="00365AFC" w:rsidP="00365AFC">
      <w:pPr>
        <w:rPr>
          <w:rFonts w:eastAsia="Arial" w:cstheme="minorHAnsi"/>
        </w:rPr>
      </w:pPr>
    </w:p>
    <w:p w14:paraId="6328BB29" w14:textId="62022248" w:rsidR="00365AFC" w:rsidRPr="0094606F" w:rsidRDefault="00365AFC" w:rsidP="00365AFC">
      <w:pPr>
        <w:rPr>
          <w:rFonts w:eastAsia="Times New Roman" w:cstheme="minorHAnsi"/>
          <w:color w:val="000000"/>
        </w:rPr>
      </w:pPr>
      <w:r>
        <w:rPr>
          <w:rFonts w:eastAsia="Arial" w:cstheme="minorHAnsi"/>
        </w:rPr>
        <w:t>Note:  This position is limited-service, grant funded.</w:t>
      </w:r>
    </w:p>
    <w:p w14:paraId="68DAB24D" w14:textId="77777777" w:rsidR="0094606F" w:rsidRPr="0094606F" w:rsidRDefault="0094606F" w:rsidP="0094606F">
      <w:pPr>
        <w:rPr>
          <w:rFonts w:eastAsia="Times New Roman" w:cstheme="minorHAnsi"/>
          <w:color w:val="000000"/>
        </w:rPr>
      </w:pPr>
    </w:p>
    <w:p w14:paraId="2A27273C" w14:textId="6238E1C4" w:rsidR="0094606F" w:rsidRPr="0094606F" w:rsidRDefault="0094606F" w:rsidP="0094606F">
      <w:pPr>
        <w:rPr>
          <w:rFonts w:eastAsia="Times New Roman" w:cstheme="minorHAnsi"/>
          <w:color w:val="000000"/>
        </w:rPr>
      </w:pPr>
      <w:r w:rsidRPr="0094606F">
        <w:rPr>
          <w:rFonts w:eastAsia="Times New Roman" w:cstheme="minorHAnsi"/>
          <w:color w:val="000000"/>
        </w:rPr>
        <w:t>RESPONSIBILITIES</w:t>
      </w:r>
      <w:r w:rsidR="004B4DE2">
        <w:rPr>
          <w:rFonts w:eastAsia="Times New Roman" w:cstheme="minorHAnsi"/>
          <w:color w:val="000000"/>
        </w:rPr>
        <w:t xml:space="preserve"> include:</w:t>
      </w:r>
    </w:p>
    <w:p w14:paraId="3B18F081" w14:textId="77777777" w:rsidR="0094606F" w:rsidRPr="0094606F" w:rsidRDefault="0094606F" w:rsidP="0094606F">
      <w:pPr>
        <w:pStyle w:val="ListParagraph"/>
        <w:numPr>
          <w:ilvl w:val="0"/>
          <w:numId w:val="6"/>
        </w:numPr>
        <w:spacing w:after="0" w:line="240" w:lineRule="auto"/>
        <w:rPr>
          <w:rFonts w:eastAsia="Times New Roman" w:cstheme="minorHAnsi"/>
          <w:color w:val="000000"/>
        </w:rPr>
      </w:pPr>
      <w:r w:rsidRPr="0094606F">
        <w:rPr>
          <w:rFonts w:eastAsia="Times New Roman" w:cstheme="minorHAnsi"/>
          <w:color w:val="000000"/>
        </w:rPr>
        <w:t xml:space="preserve">Review and process claims received by the </w:t>
      </w:r>
      <w:r w:rsidRPr="0094606F">
        <w:rPr>
          <w:rFonts w:eastAsia="Arial" w:cstheme="minorHAnsi"/>
        </w:rPr>
        <w:t>Landlord Relief Program.</w:t>
      </w:r>
    </w:p>
    <w:p w14:paraId="46CF582F" w14:textId="77777777" w:rsidR="0094606F" w:rsidRPr="0094606F" w:rsidRDefault="0094606F" w:rsidP="0094606F">
      <w:pPr>
        <w:numPr>
          <w:ilvl w:val="0"/>
          <w:numId w:val="2"/>
        </w:numPr>
        <w:rPr>
          <w:rFonts w:eastAsia="Times New Roman" w:cstheme="minorHAnsi"/>
          <w:color w:val="000000"/>
        </w:rPr>
      </w:pPr>
      <w:r w:rsidRPr="0094606F">
        <w:rPr>
          <w:rFonts w:eastAsia="Times New Roman" w:cstheme="minorHAnsi"/>
          <w:color w:val="000000"/>
        </w:rPr>
        <w:t>Oversee all incoming landlord program claims and determine completeness and accuracy of submissions.</w:t>
      </w:r>
    </w:p>
    <w:p w14:paraId="1B76DC51" w14:textId="77777777" w:rsidR="0094606F" w:rsidRPr="0094606F" w:rsidRDefault="0094606F" w:rsidP="0094606F">
      <w:pPr>
        <w:numPr>
          <w:ilvl w:val="0"/>
          <w:numId w:val="2"/>
        </w:numPr>
        <w:rPr>
          <w:rFonts w:eastAsia="Times New Roman" w:cstheme="minorHAnsi"/>
          <w:color w:val="000000"/>
        </w:rPr>
      </w:pPr>
      <w:r w:rsidRPr="0094606F">
        <w:rPr>
          <w:rFonts w:eastAsia="Times New Roman" w:cstheme="minorHAnsi"/>
          <w:color w:val="000000"/>
        </w:rPr>
        <w:t>Coordinate communication with claimants regarding incomplete or inaccurate claims. </w:t>
      </w:r>
    </w:p>
    <w:p w14:paraId="39EECFB7" w14:textId="77777777" w:rsidR="0094606F" w:rsidRPr="0094606F" w:rsidRDefault="0094606F" w:rsidP="0094606F">
      <w:pPr>
        <w:numPr>
          <w:ilvl w:val="0"/>
          <w:numId w:val="2"/>
        </w:numPr>
        <w:rPr>
          <w:rFonts w:eastAsia="Times New Roman" w:cstheme="minorHAnsi"/>
          <w:color w:val="000000"/>
        </w:rPr>
      </w:pPr>
      <w:r w:rsidRPr="0094606F">
        <w:rPr>
          <w:rFonts w:eastAsia="Times New Roman" w:cstheme="minorHAnsi"/>
          <w:color w:val="000000"/>
        </w:rPr>
        <w:t>Communicate with landlords and Property Managers when eligibility is questioned.</w:t>
      </w:r>
    </w:p>
    <w:p w14:paraId="19A3737A" w14:textId="77777777" w:rsidR="0094606F" w:rsidRPr="0094606F" w:rsidRDefault="0094606F" w:rsidP="0094606F">
      <w:pPr>
        <w:numPr>
          <w:ilvl w:val="0"/>
          <w:numId w:val="2"/>
        </w:numPr>
        <w:rPr>
          <w:rFonts w:eastAsia="Times New Roman" w:cstheme="minorHAnsi"/>
          <w:color w:val="000000"/>
        </w:rPr>
      </w:pPr>
      <w:r w:rsidRPr="0094606F">
        <w:rPr>
          <w:rFonts w:eastAsia="Times New Roman" w:cstheme="minorHAnsi"/>
          <w:color w:val="000000"/>
        </w:rPr>
        <w:t>Inform applicants when additional documentation is required to proceed with the claim.</w:t>
      </w:r>
    </w:p>
    <w:p w14:paraId="2E91DA8D" w14:textId="77777777" w:rsidR="0094606F" w:rsidRPr="0094606F" w:rsidRDefault="0094606F" w:rsidP="0094606F">
      <w:pPr>
        <w:numPr>
          <w:ilvl w:val="0"/>
          <w:numId w:val="2"/>
        </w:numPr>
        <w:rPr>
          <w:rFonts w:eastAsia="Times New Roman" w:cstheme="minorHAnsi"/>
          <w:color w:val="000000"/>
        </w:rPr>
      </w:pPr>
      <w:r w:rsidRPr="0094606F">
        <w:rPr>
          <w:rFonts w:eastAsia="Times New Roman" w:cstheme="minorHAnsi"/>
          <w:color w:val="000000"/>
        </w:rPr>
        <w:t>Determine if claim qualifies for the program and ensures timely review and payment or denial of claims.</w:t>
      </w:r>
    </w:p>
    <w:p w14:paraId="2C7A14C9" w14:textId="77777777" w:rsidR="0094606F" w:rsidRPr="0094606F" w:rsidRDefault="0094606F" w:rsidP="0094606F">
      <w:pPr>
        <w:numPr>
          <w:ilvl w:val="0"/>
          <w:numId w:val="2"/>
        </w:numPr>
        <w:rPr>
          <w:rFonts w:eastAsia="Times New Roman" w:cstheme="minorHAnsi"/>
          <w:color w:val="000000"/>
        </w:rPr>
      </w:pPr>
      <w:r w:rsidRPr="0094606F">
        <w:rPr>
          <w:rFonts w:eastAsia="Times New Roman" w:cstheme="minorHAnsi"/>
          <w:color w:val="000000"/>
        </w:rPr>
        <w:t>Receive, evaluate, and process payment for claims in the order in which they were received by the landlord using established processes.</w:t>
      </w:r>
    </w:p>
    <w:p w14:paraId="627C3A62" w14:textId="77777777" w:rsidR="0094606F" w:rsidRPr="0094606F" w:rsidRDefault="0094606F" w:rsidP="0094606F">
      <w:pPr>
        <w:numPr>
          <w:ilvl w:val="0"/>
          <w:numId w:val="2"/>
        </w:numPr>
        <w:rPr>
          <w:rFonts w:eastAsia="Times New Roman" w:cstheme="minorHAnsi"/>
          <w:color w:val="000000"/>
        </w:rPr>
      </w:pPr>
      <w:r w:rsidRPr="0094606F">
        <w:rPr>
          <w:rFonts w:eastAsia="Times New Roman" w:cstheme="minorHAnsi"/>
          <w:color w:val="000000"/>
        </w:rPr>
        <w:t>Provide technical assistance and respond appropriately to questions or inquiries from interested parties such as landlords, stakeholders, other state agencies and the public.</w:t>
      </w:r>
    </w:p>
    <w:p w14:paraId="52D8B9DC" w14:textId="77777777" w:rsidR="0094606F" w:rsidRPr="0094606F" w:rsidRDefault="0094606F" w:rsidP="0094606F">
      <w:pPr>
        <w:numPr>
          <w:ilvl w:val="0"/>
          <w:numId w:val="2"/>
        </w:numPr>
        <w:rPr>
          <w:rFonts w:eastAsia="Times New Roman" w:cstheme="minorHAnsi"/>
          <w:color w:val="000000"/>
        </w:rPr>
      </w:pPr>
      <w:r w:rsidRPr="0094606F">
        <w:rPr>
          <w:rFonts w:eastAsia="Times New Roman" w:cstheme="minorHAnsi"/>
          <w:color w:val="000000"/>
        </w:rPr>
        <w:t>Manage the maintenance of data collection platforms.</w:t>
      </w:r>
    </w:p>
    <w:p w14:paraId="5F5F1B37" w14:textId="77777777" w:rsidR="0094606F" w:rsidRPr="0094606F" w:rsidRDefault="0094606F" w:rsidP="0094606F">
      <w:pPr>
        <w:numPr>
          <w:ilvl w:val="0"/>
          <w:numId w:val="2"/>
        </w:numPr>
        <w:rPr>
          <w:rFonts w:eastAsia="Times New Roman" w:cstheme="minorHAnsi"/>
          <w:color w:val="000000"/>
        </w:rPr>
      </w:pPr>
      <w:r w:rsidRPr="0094606F">
        <w:rPr>
          <w:rFonts w:eastAsia="Times New Roman" w:cstheme="minorHAnsi"/>
          <w:color w:val="000000"/>
        </w:rPr>
        <w:t>Support data management and reporting needs for the program.</w:t>
      </w:r>
    </w:p>
    <w:p w14:paraId="5EA3F534" w14:textId="77777777" w:rsidR="0094606F" w:rsidRPr="0094606F" w:rsidRDefault="0094606F" w:rsidP="0094606F">
      <w:pPr>
        <w:numPr>
          <w:ilvl w:val="0"/>
          <w:numId w:val="2"/>
        </w:numPr>
        <w:rPr>
          <w:rFonts w:eastAsia="Times New Roman" w:cstheme="minorHAnsi"/>
          <w:color w:val="000000"/>
        </w:rPr>
      </w:pPr>
      <w:r w:rsidRPr="0094606F">
        <w:rPr>
          <w:rFonts w:eastAsia="Times New Roman" w:cstheme="minorHAnsi"/>
          <w:color w:val="000000"/>
        </w:rPr>
        <w:t>Communicate the updates on smart sheet and on improvements and maintenance as needed.</w:t>
      </w:r>
    </w:p>
    <w:p w14:paraId="5302BF21" w14:textId="77777777" w:rsidR="0094606F" w:rsidRPr="0094606F" w:rsidRDefault="0094606F" w:rsidP="0094606F">
      <w:pPr>
        <w:numPr>
          <w:ilvl w:val="0"/>
          <w:numId w:val="2"/>
        </w:numPr>
        <w:rPr>
          <w:rFonts w:eastAsia="Times New Roman" w:cstheme="minorHAnsi"/>
          <w:color w:val="000000"/>
        </w:rPr>
      </w:pPr>
      <w:r w:rsidRPr="0094606F">
        <w:rPr>
          <w:rFonts w:eastAsia="Times New Roman" w:cstheme="minorHAnsi"/>
          <w:color w:val="000000"/>
        </w:rPr>
        <w:t>Assemble and collate program data for further analysis by the Landlord Programs Administrator.</w:t>
      </w:r>
    </w:p>
    <w:p w14:paraId="41E3C4FE" w14:textId="77777777" w:rsidR="0094606F" w:rsidRPr="0094606F" w:rsidRDefault="0094606F" w:rsidP="0094606F">
      <w:pPr>
        <w:numPr>
          <w:ilvl w:val="0"/>
          <w:numId w:val="2"/>
        </w:numPr>
        <w:rPr>
          <w:rFonts w:eastAsia="Times New Roman" w:cstheme="minorHAnsi"/>
          <w:color w:val="000000"/>
        </w:rPr>
      </w:pPr>
      <w:r w:rsidRPr="0094606F">
        <w:rPr>
          <w:rFonts w:eastAsia="Times New Roman" w:cstheme="minorHAnsi"/>
          <w:color w:val="000000"/>
        </w:rPr>
        <w:t>Develop website content including documents, forms, and information for various users. </w:t>
      </w:r>
    </w:p>
    <w:p w14:paraId="5A090B74" w14:textId="77777777" w:rsidR="0094606F" w:rsidRPr="0094606F" w:rsidRDefault="0094606F" w:rsidP="0094606F">
      <w:pPr>
        <w:numPr>
          <w:ilvl w:val="0"/>
          <w:numId w:val="2"/>
        </w:numPr>
        <w:rPr>
          <w:rFonts w:eastAsia="Times New Roman" w:cstheme="minorHAnsi"/>
          <w:color w:val="000000"/>
        </w:rPr>
      </w:pPr>
      <w:r w:rsidRPr="0094606F">
        <w:rPr>
          <w:rFonts w:eastAsia="Times New Roman" w:cstheme="minorHAnsi"/>
          <w:color w:val="000000"/>
        </w:rPr>
        <w:t>Other duties as assigned.</w:t>
      </w:r>
    </w:p>
    <w:p w14:paraId="28095069" w14:textId="77777777" w:rsidR="0094606F" w:rsidRPr="0094606F" w:rsidRDefault="0094606F" w:rsidP="0094606F">
      <w:pPr>
        <w:rPr>
          <w:rFonts w:eastAsia="Times New Roman" w:cstheme="minorHAnsi"/>
          <w:color w:val="000000"/>
        </w:rPr>
      </w:pPr>
    </w:p>
    <w:p w14:paraId="085E9BDF" w14:textId="3B3A11EB" w:rsidR="0094606F" w:rsidRPr="0094606F" w:rsidRDefault="0094606F" w:rsidP="0094606F">
      <w:pPr>
        <w:rPr>
          <w:rFonts w:eastAsia="Times New Roman" w:cstheme="minorHAnsi"/>
          <w:color w:val="000000"/>
        </w:rPr>
      </w:pPr>
      <w:r w:rsidRPr="0094606F">
        <w:rPr>
          <w:rFonts w:eastAsia="Times New Roman" w:cstheme="minorHAnsi"/>
          <w:color w:val="000000"/>
        </w:rPr>
        <w:t>In addition, provide program support:</w:t>
      </w:r>
    </w:p>
    <w:p w14:paraId="308E77AE" w14:textId="77777777" w:rsidR="0094606F" w:rsidRPr="0094606F" w:rsidRDefault="0094606F" w:rsidP="0094606F">
      <w:pPr>
        <w:numPr>
          <w:ilvl w:val="0"/>
          <w:numId w:val="3"/>
        </w:numPr>
        <w:rPr>
          <w:rFonts w:eastAsia="Times New Roman" w:cstheme="minorHAnsi"/>
          <w:color w:val="000000"/>
        </w:rPr>
      </w:pPr>
      <w:r w:rsidRPr="0094606F">
        <w:rPr>
          <w:rFonts w:eastAsia="Times New Roman" w:cstheme="minorHAnsi"/>
          <w:color w:val="000000"/>
        </w:rPr>
        <w:t>Assist in providing consultation to VSHA on challenges and opportunities related to landlord mitigation programs. </w:t>
      </w:r>
    </w:p>
    <w:p w14:paraId="6492147E" w14:textId="77777777" w:rsidR="0094606F" w:rsidRPr="0094606F" w:rsidRDefault="0094606F" w:rsidP="0094606F">
      <w:pPr>
        <w:numPr>
          <w:ilvl w:val="0"/>
          <w:numId w:val="3"/>
        </w:numPr>
        <w:rPr>
          <w:rFonts w:eastAsia="Times New Roman" w:cstheme="minorHAnsi"/>
          <w:color w:val="000000"/>
        </w:rPr>
      </w:pPr>
      <w:r w:rsidRPr="0094606F">
        <w:rPr>
          <w:rFonts w:eastAsia="Times New Roman" w:cstheme="minorHAnsi"/>
          <w:color w:val="000000"/>
        </w:rPr>
        <w:t>Assist in outreach and training efforts with tenant and landlord organizations, nonprofits, agency staff, tenant advocates, and landlords on public housing systems with the intention of growing access to private market rental units for people receiving public housing assistance.</w:t>
      </w:r>
    </w:p>
    <w:p w14:paraId="53290E26" w14:textId="77777777" w:rsidR="0094606F" w:rsidRPr="0094606F" w:rsidRDefault="0094606F" w:rsidP="0094606F">
      <w:pPr>
        <w:numPr>
          <w:ilvl w:val="0"/>
          <w:numId w:val="3"/>
        </w:numPr>
        <w:rPr>
          <w:rFonts w:eastAsia="Times New Roman" w:cstheme="minorHAnsi"/>
          <w:color w:val="000000"/>
        </w:rPr>
      </w:pPr>
      <w:r w:rsidRPr="0094606F">
        <w:rPr>
          <w:rFonts w:eastAsia="Times New Roman" w:cstheme="minorHAnsi"/>
          <w:color w:val="000000"/>
        </w:rPr>
        <w:lastRenderedPageBreak/>
        <w:t>Assist in statewide communication efforts including giving presentations, coordinating webinars, or media outreach.</w:t>
      </w:r>
    </w:p>
    <w:p w14:paraId="6910A29E" w14:textId="77777777" w:rsidR="0094606F" w:rsidRPr="0094606F" w:rsidRDefault="0094606F" w:rsidP="0094606F">
      <w:pPr>
        <w:numPr>
          <w:ilvl w:val="0"/>
          <w:numId w:val="3"/>
        </w:numPr>
        <w:rPr>
          <w:rFonts w:eastAsia="Times New Roman" w:cstheme="minorHAnsi"/>
          <w:color w:val="000000"/>
        </w:rPr>
      </w:pPr>
      <w:r w:rsidRPr="0094606F">
        <w:rPr>
          <w:rFonts w:eastAsia="Times New Roman" w:cstheme="minorHAnsi"/>
          <w:color w:val="000000"/>
        </w:rPr>
        <w:t>Update and maintain program Desk Manual.</w:t>
      </w:r>
    </w:p>
    <w:p w14:paraId="3E3B66EF" w14:textId="77777777" w:rsidR="0094606F" w:rsidRPr="0094606F" w:rsidRDefault="0094606F" w:rsidP="0094606F">
      <w:pPr>
        <w:numPr>
          <w:ilvl w:val="0"/>
          <w:numId w:val="3"/>
        </w:numPr>
        <w:rPr>
          <w:rFonts w:eastAsia="Times New Roman" w:cstheme="minorHAnsi"/>
          <w:color w:val="000000"/>
        </w:rPr>
      </w:pPr>
      <w:r w:rsidRPr="0094606F">
        <w:rPr>
          <w:rFonts w:eastAsia="Times New Roman" w:cstheme="minorHAnsi"/>
          <w:color w:val="000000"/>
        </w:rPr>
        <w:t>Develop and maintain effective relationships with landlords and landlord groups.</w:t>
      </w:r>
    </w:p>
    <w:p w14:paraId="07E8A902" w14:textId="77777777" w:rsidR="0094606F" w:rsidRPr="0094606F" w:rsidRDefault="0094606F" w:rsidP="0094606F">
      <w:pPr>
        <w:numPr>
          <w:ilvl w:val="0"/>
          <w:numId w:val="3"/>
        </w:numPr>
        <w:rPr>
          <w:rFonts w:eastAsia="Times New Roman" w:cstheme="minorHAnsi"/>
          <w:color w:val="000000"/>
        </w:rPr>
      </w:pPr>
      <w:r w:rsidRPr="0094606F">
        <w:rPr>
          <w:rFonts w:eastAsia="Times New Roman" w:cstheme="minorHAnsi"/>
          <w:color w:val="000000"/>
        </w:rPr>
        <w:t>Develop and maintain a network of professional contacts in the property management, real estate industry, and local landlord liaisons.</w:t>
      </w:r>
    </w:p>
    <w:p w14:paraId="03A85E76" w14:textId="77777777" w:rsidR="0094606F" w:rsidRPr="0094606F" w:rsidRDefault="0094606F" w:rsidP="0094606F">
      <w:pPr>
        <w:numPr>
          <w:ilvl w:val="0"/>
          <w:numId w:val="3"/>
        </w:numPr>
        <w:rPr>
          <w:rFonts w:eastAsia="Times New Roman" w:cstheme="minorHAnsi"/>
          <w:color w:val="000000"/>
        </w:rPr>
      </w:pPr>
      <w:r w:rsidRPr="0094606F">
        <w:rPr>
          <w:rFonts w:eastAsia="Times New Roman" w:cstheme="minorHAnsi"/>
          <w:color w:val="000000"/>
        </w:rPr>
        <w:t>Collaborate with other state and local landlord mitigation or incentive programs to implement best practices.</w:t>
      </w:r>
    </w:p>
    <w:p w14:paraId="6D3C9933" w14:textId="77777777" w:rsidR="0094606F" w:rsidRPr="0094606F" w:rsidRDefault="0094606F" w:rsidP="0094606F">
      <w:pPr>
        <w:numPr>
          <w:ilvl w:val="0"/>
          <w:numId w:val="3"/>
        </w:numPr>
        <w:rPr>
          <w:rFonts w:eastAsia="Times New Roman" w:cstheme="minorHAnsi"/>
          <w:color w:val="000000"/>
        </w:rPr>
      </w:pPr>
      <w:r w:rsidRPr="0094606F">
        <w:rPr>
          <w:rFonts w:eastAsia="Times New Roman" w:cstheme="minorHAnsi"/>
          <w:color w:val="000000"/>
        </w:rPr>
        <w:t>Participate in development and deployment of program benchmarks and goals relevant to the activities of this position including statewide outreach, liaison, and landlord training.</w:t>
      </w:r>
    </w:p>
    <w:p w14:paraId="48CE2C8B" w14:textId="77777777" w:rsidR="0094606F" w:rsidRPr="0094606F" w:rsidRDefault="0094606F" w:rsidP="0094606F">
      <w:pPr>
        <w:numPr>
          <w:ilvl w:val="0"/>
          <w:numId w:val="3"/>
        </w:numPr>
        <w:rPr>
          <w:rFonts w:eastAsia="Times New Roman" w:cstheme="minorHAnsi"/>
          <w:color w:val="000000"/>
        </w:rPr>
      </w:pPr>
      <w:r w:rsidRPr="0094606F">
        <w:rPr>
          <w:rFonts w:eastAsia="Times New Roman" w:cstheme="minorHAnsi"/>
          <w:color w:val="000000"/>
        </w:rPr>
        <w:t>Participate in development of a data system to support related claims, as directed.</w:t>
      </w:r>
    </w:p>
    <w:p w14:paraId="297E02D0" w14:textId="7A5D55EA" w:rsidR="0094606F" w:rsidRPr="004B4DE2" w:rsidRDefault="0094606F" w:rsidP="0094606F">
      <w:pPr>
        <w:numPr>
          <w:ilvl w:val="0"/>
          <w:numId w:val="3"/>
        </w:numPr>
        <w:rPr>
          <w:rFonts w:eastAsia="Times New Roman" w:cstheme="minorHAnsi"/>
          <w:color w:val="000000"/>
        </w:rPr>
      </w:pPr>
      <w:r w:rsidRPr="0094606F">
        <w:rPr>
          <w:rFonts w:eastAsia="Times New Roman" w:cstheme="minorHAnsi"/>
          <w:color w:val="000000"/>
        </w:rPr>
        <w:t>Track available revenue and budget payment of claims and other program costs accordingly.</w:t>
      </w:r>
    </w:p>
    <w:p w14:paraId="0CD93332" w14:textId="328A8F07" w:rsidR="0094606F" w:rsidRDefault="0094606F" w:rsidP="0094606F">
      <w:pPr>
        <w:rPr>
          <w:rFonts w:cstheme="minorHAnsi"/>
        </w:rPr>
      </w:pPr>
      <w:r w:rsidRPr="0094606F">
        <w:rPr>
          <w:rFonts w:eastAsia="Times New Roman" w:cstheme="minorHAnsi"/>
          <w:color w:val="000000"/>
        </w:rPr>
        <w:br/>
      </w:r>
      <w:r w:rsidRPr="0094606F">
        <w:rPr>
          <w:rFonts w:cstheme="minorHAnsi"/>
          <w:b/>
          <w:bCs/>
        </w:rPr>
        <w:t>Qualifications and Requirements:</w:t>
      </w:r>
      <w:r w:rsidRPr="0094606F">
        <w:rPr>
          <w:rFonts w:cstheme="minorHAnsi"/>
        </w:rPr>
        <w:t xml:space="preserve"> </w:t>
      </w:r>
      <w:r>
        <w:rPr>
          <w:rFonts w:cstheme="minorHAnsi"/>
        </w:rPr>
        <w:t xml:space="preserve"> </w:t>
      </w:r>
    </w:p>
    <w:p w14:paraId="36D931CB" w14:textId="77777777" w:rsidR="0094606F" w:rsidRPr="0094606F" w:rsidRDefault="0094606F" w:rsidP="0094606F">
      <w:pPr>
        <w:rPr>
          <w:rFonts w:eastAsia="Times New Roman" w:cstheme="minorHAnsi"/>
          <w:color w:val="000000"/>
        </w:rPr>
      </w:pPr>
    </w:p>
    <w:p w14:paraId="455803D3" w14:textId="77777777" w:rsidR="0094606F" w:rsidRPr="0094606F" w:rsidRDefault="0094606F" w:rsidP="0094606F">
      <w:pPr>
        <w:numPr>
          <w:ilvl w:val="0"/>
          <w:numId w:val="4"/>
        </w:numPr>
        <w:rPr>
          <w:rFonts w:eastAsia="Times New Roman" w:cstheme="minorHAnsi"/>
          <w:color w:val="000000"/>
        </w:rPr>
      </w:pPr>
      <w:r w:rsidRPr="0094606F">
        <w:rPr>
          <w:rFonts w:eastAsia="Times New Roman" w:cstheme="minorHAnsi"/>
          <w:color w:val="000000"/>
        </w:rPr>
        <w:t>Bachelor's degree AND two years of professional experience in real estate, property management, public housing, public administration, or a related field (professional level experience may substitute year-for-year for education).  </w:t>
      </w:r>
    </w:p>
    <w:p w14:paraId="5C978FA4" w14:textId="77777777" w:rsidR="0094606F" w:rsidRPr="0094606F" w:rsidRDefault="0094606F" w:rsidP="0094606F">
      <w:pPr>
        <w:numPr>
          <w:ilvl w:val="0"/>
          <w:numId w:val="4"/>
        </w:numPr>
        <w:rPr>
          <w:rFonts w:eastAsia="Times New Roman" w:cstheme="minorHAnsi"/>
          <w:color w:val="000000"/>
        </w:rPr>
      </w:pPr>
      <w:r w:rsidRPr="0094606F">
        <w:rPr>
          <w:rFonts w:eastAsia="Times New Roman" w:cstheme="minorHAnsi"/>
          <w:color w:val="000000"/>
          <w:u w:val="single"/>
        </w:rPr>
        <w:t>Three years </w:t>
      </w:r>
      <w:r w:rsidRPr="0094606F">
        <w:rPr>
          <w:rFonts w:eastAsia="Times New Roman" w:cstheme="minorHAnsi"/>
          <w:color w:val="000000"/>
        </w:rPr>
        <w:t>of high-level experience using computer and web applications such as Excel, Word, Internet Explorer, and other applications and databases.</w:t>
      </w:r>
    </w:p>
    <w:p w14:paraId="3D6E6630" w14:textId="77777777" w:rsidR="0094606F" w:rsidRPr="0094606F" w:rsidRDefault="0094606F" w:rsidP="0094606F">
      <w:pPr>
        <w:numPr>
          <w:ilvl w:val="0"/>
          <w:numId w:val="4"/>
        </w:numPr>
        <w:rPr>
          <w:rFonts w:eastAsia="Times New Roman" w:cstheme="minorHAnsi"/>
          <w:color w:val="000000"/>
        </w:rPr>
      </w:pPr>
      <w:r w:rsidRPr="0094606F">
        <w:rPr>
          <w:rFonts w:eastAsia="Times New Roman" w:cstheme="minorHAnsi"/>
          <w:color w:val="000000"/>
        </w:rPr>
        <w:t>Experience in high-pressure customer service settings.</w:t>
      </w:r>
    </w:p>
    <w:p w14:paraId="4F531096" w14:textId="77777777" w:rsidR="0094606F" w:rsidRPr="0094606F" w:rsidRDefault="0094606F" w:rsidP="0094606F">
      <w:pPr>
        <w:numPr>
          <w:ilvl w:val="0"/>
          <w:numId w:val="4"/>
        </w:numPr>
        <w:rPr>
          <w:rFonts w:eastAsia="Times New Roman" w:cstheme="minorHAnsi"/>
          <w:color w:val="000000"/>
        </w:rPr>
      </w:pPr>
      <w:r w:rsidRPr="0094606F">
        <w:rPr>
          <w:rFonts w:eastAsia="Times New Roman" w:cstheme="minorHAnsi"/>
          <w:color w:val="000000"/>
        </w:rPr>
        <w:t>Experience in public speaking and providing trainings.</w:t>
      </w:r>
    </w:p>
    <w:p w14:paraId="40B01978" w14:textId="77777777" w:rsidR="0094606F" w:rsidRPr="0094606F" w:rsidRDefault="0094606F" w:rsidP="0094606F">
      <w:pPr>
        <w:numPr>
          <w:ilvl w:val="0"/>
          <w:numId w:val="4"/>
        </w:numPr>
        <w:rPr>
          <w:rFonts w:eastAsia="Times New Roman" w:cstheme="minorHAnsi"/>
          <w:color w:val="000000"/>
        </w:rPr>
      </w:pPr>
      <w:r w:rsidRPr="0094606F">
        <w:rPr>
          <w:rFonts w:eastAsia="Times New Roman" w:cstheme="minorHAnsi"/>
          <w:color w:val="000000"/>
        </w:rPr>
        <w:t>Experience interpreting public policy.</w:t>
      </w:r>
    </w:p>
    <w:p w14:paraId="3ECDD54E" w14:textId="77777777" w:rsidR="0094606F" w:rsidRPr="0094606F" w:rsidRDefault="0094606F" w:rsidP="0094606F">
      <w:pPr>
        <w:numPr>
          <w:ilvl w:val="0"/>
          <w:numId w:val="4"/>
        </w:numPr>
        <w:rPr>
          <w:rFonts w:eastAsia="Times New Roman" w:cstheme="minorHAnsi"/>
          <w:color w:val="000000"/>
        </w:rPr>
      </w:pPr>
      <w:r w:rsidRPr="0094606F">
        <w:rPr>
          <w:rFonts w:eastAsia="Times New Roman" w:cstheme="minorHAnsi"/>
          <w:color w:val="000000"/>
        </w:rPr>
        <w:t>Demonstrated proficiency in translating technical requirements to a non-technical audience. </w:t>
      </w:r>
    </w:p>
    <w:p w14:paraId="797CDA76" w14:textId="77777777" w:rsidR="0094606F" w:rsidRPr="0094606F" w:rsidRDefault="0094606F" w:rsidP="0094606F">
      <w:pPr>
        <w:numPr>
          <w:ilvl w:val="0"/>
          <w:numId w:val="4"/>
        </w:numPr>
        <w:rPr>
          <w:rFonts w:eastAsia="Times New Roman" w:cstheme="minorHAnsi"/>
          <w:color w:val="000000"/>
        </w:rPr>
      </w:pPr>
      <w:r w:rsidRPr="0094606F">
        <w:rPr>
          <w:rFonts w:eastAsia="Times New Roman" w:cstheme="minorHAnsi"/>
          <w:color w:val="000000"/>
        </w:rPr>
        <w:t>Demonstrated communication skills, both verbally and in writing.</w:t>
      </w:r>
    </w:p>
    <w:p w14:paraId="45D5EBDC" w14:textId="77777777" w:rsidR="0094606F" w:rsidRPr="0094606F" w:rsidRDefault="0094606F" w:rsidP="0094606F">
      <w:pPr>
        <w:numPr>
          <w:ilvl w:val="0"/>
          <w:numId w:val="4"/>
        </w:numPr>
        <w:rPr>
          <w:rFonts w:eastAsia="Times New Roman" w:cstheme="minorHAnsi"/>
          <w:color w:val="000000"/>
        </w:rPr>
      </w:pPr>
      <w:r w:rsidRPr="0094606F">
        <w:rPr>
          <w:rFonts w:eastAsia="Times New Roman" w:cstheme="minorHAnsi"/>
          <w:color w:val="000000"/>
        </w:rPr>
        <w:t>Experience navigating political environments.</w:t>
      </w:r>
    </w:p>
    <w:p w14:paraId="3AC62EAA" w14:textId="77777777" w:rsidR="0094606F" w:rsidRPr="0094606F" w:rsidRDefault="0094606F" w:rsidP="0094606F">
      <w:pPr>
        <w:numPr>
          <w:ilvl w:val="0"/>
          <w:numId w:val="4"/>
        </w:numPr>
        <w:rPr>
          <w:rFonts w:eastAsia="Times New Roman" w:cstheme="minorHAnsi"/>
          <w:color w:val="000000"/>
        </w:rPr>
      </w:pPr>
      <w:r w:rsidRPr="0094606F">
        <w:rPr>
          <w:rFonts w:eastAsia="Times New Roman" w:cstheme="minorHAnsi"/>
          <w:color w:val="000000"/>
        </w:rPr>
        <w:t>Demonstrated supervisory experience.</w:t>
      </w:r>
    </w:p>
    <w:p w14:paraId="5FF8FE22" w14:textId="77777777" w:rsidR="0094606F" w:rsidRPr="0094606F" w:rsidRDefault="0094606F" w:rsidP="0094606F">
      <w:pPr>
        <w:numPr>
          <w:ilvl w:val="0"/>
          <w:numId w:val="4"/>
        </w:numPr>
        <w:rPr>
          <w:rFonts w:eastAsia="Times New Roman" w:cstheme="minorHAnsi"/>
          <w:color w:val="000000"/>
        </w:rPr>
      </w:pPr>
      <w:r w:rsidRPr="0094606F">
        <w:rPr>
          <w:rFonts w:eastAsia="Times New Roman" w:cstheme="minorHAnsi"/>
          <w:color w:val="000000"/>
        </w:rPr>
        <w:t>Ability to travel periodically.  </w:t>
      </w:r>
    </w:p>
    <w:p w14:paraId="62090490" w14:textId="77777777" w:rsidR="0094606F" w:rsidRPr="0094606F" w:rsidRDefault="0094606F" w:rsidP="0094606F">
      <w:pPr>
        <w:rPr>
          <w:rFonts w:eastAsia="Times New Roman" w:cstheme="minorHAnsi"/>
          <w:color w:val="000000"/>
        </w:rPr>
      </w:pPr>
    </w:p>
    <w:p w14:paraId="0F00FC28" w14:textId="69DC7660" w:rsidR="0094606F" w:rsidRPr="0094606F" w:rsidRDefault="004B4DE2" w:rsidP="0094606F">
      <w:pPr>
        <w:rPr>
          <w:rFonts w:eastAsia="Times New Roman" w:cstheme="minorHAnsi"/>
          <w:color w:val="000000"/>
        </w:rPr>
      </w:pPr>
      <w:r>
        <w:rPr>
          <w:rFonts w:eastAsia="Times New Roman" w:cstheme="minorHAnsi"/>
          <w:color w:val="000000"/>
        </w:rPr>
        <w:t>Preferred e</w:t>
      </w:r>
      <w:r w:rsidR="0094606F" w:rsidRPr="0094606F">
        <w:rPr>
          <w:rFonts w:eastAsia="Times New Roman" w:cstheme="minorHAnsi"/>
          <w:color w:val="000000"/>
        </w:rPr>
        <w:t>xperience:</w:t>
      </w:r>
      <w:r w:rsidR="0094606F" w:rsidRPr="0094606F">
        <w:rPr>
          <w:rFonts w:eastAsia="Times New Roman" w:cstheme="minorHAnsi"/>
          <w:color w:val="000000"/>
        </w:rPr>
        <w:br/>
      </w:r>
    </w:p>
    <w:p w14:paraId="33D636F7" w14:textId="77777777" w:rsidR="0094606F" w:rsidRPr="0094606F" w:rsidRDefault="0094606F" w:rsidP="0094606F">
      <w:pPr>
        <w:numPr>
          <w:ilvl w:val="0"/>
          <w:numId w:val="5"/>
        </w:numPr>
        <w:rPr>
          <w:rFonts w:eastAsia="Times New Roman" w:cstheme="minorHAnsi"/>
          <w:color w:val="000000"/>
        </w:rPr>
      </w:pPr>
      <w:r w:rsidRPr="0094606F">
        <w:rPr>
          <w:rFonts w:eastAsia="Times New Roman" w:cstheme="minorHAnsi"/>
          <w:color w:val="000000"/>
        </w:rPr>
        <w:t>Working with landlords, property managers, and tenants. </w:t>
      </w:r>
    </w:p>
    <w:p w14:paraId="3C07708E" w14:textId="77777777" w:rsidR="0094606F" w:rsidRPr="0094606F" w:rsidRDefault="0094606F" w:rsidP="0094606F">
      <w:pPr>
        <w:numPr>
          <w:ilvl w:val="0"/>
          <w:numId w:val="5"/>
        </w:numPr>
        <w:rPr>
          <w:rFonts w:eastAsia="Times New Roman" w:cstheme="minorHAnsi"/>
          <w:color w:val="000000"/>
        </w:rPr>
      </w:pPr>
      <w:r w:rsidRPr="0094606F">
        <w:rPr>
          <w:rFonts w:eastAsia="Times New Roman" w:cstheme="minorHAnsi"/>
          <w:color w:val="000000"/>
        </w:rPr>
        <w:t>Public rent assistance programs. </w:t>
      </w:r>
    </w:p>
    <w:p w14:paraId="0475D4BA" w14:textId="77777777" w:rsidR="0094606F" w:rsidRPr="0094606F" w:rsidRDefault="0094606F" w:rsidP="0094606F">
      <w:pPr>
        <w:numPr>
          <w:ilvl w:val="0"/>
          <w:numId w:val="5"/>
        </w:numPr>
        <w:rPr>
          <w:rFonts w:eastAsia="Times New Roman" w:cstheme="minorHAnsi"/>
          <w:color w:val="000000"/>
        </w:rPr>
      </w:pPr>
      <w:r w:rsidRPr="0094606F">
        <w:rPr>
          <w:rFonts w:eastAsia="Times New Roman" w:cstheme="minorHAnsi"/>
          <w:color w:val="000000"/>
        </w:rPr>
        <w:t>Analyzing and coordinating technical assistance needs. </w:t>
      </w:r>
    </w:p>
    <w:p w14:paraId="376E8E94" w14:textId="77777777" w:rsidR="0094606F" w:rsidRPr="0094606F" w:rsidRDefault="0094606F" w:rsidP="0094606F">
      <w:pPr>
        <w:numPr>
          <w:ilvl w:val="0"/>
          <w:numId w:val="5"/>
        </w:numPr>
        <w:rPr>
          <w:rFonts w:eastAsia="Times New Roman" w:cstheme="minorHAnsi"/>
          <w:color w:val="000000"/>
        </w:rPr>
      </w:pPr>
      <w:r w:rsidRPr="0094606F">
        <w:rPr>
          <w:rFonts w:eastAsia="Times New Roman" w:cstheme="minorHAnsi"/>
          <w:color w:val="000000"/>
        </w:rPr>
        <w:t>Developing and managing budgets and reporting requirements.</w:t>
      </w:r>
    </w:p>
    <w:p w14:paraId="2760A7A6" w14:textId="77777777" w:rsidR="0094606F" w:rsidRPr="0094606F" w:rsidRDefault="0094606F" w:rsidP="0094606F">
      <w:pPr>
        <w:ind w:left="720"/>
        <w:rPr>
          <w:rFonts w:eastAsia="Times New Roman" w:cstheme="minorHAnsi"/>
          <w:color w:val="000000"/>
        </w:rPr>
      </w:pPr>
      <w:r w:rsidRPr="0094606F">
        <w:rPr>
          <w:rFonts w:eastAsia="Times New Roman" w:cstheme="minorHAnsi"/>
          <w:color w:val="000000"/>
        </w:rPr>
        <w:t>Facilitating conflict resolution between stakeholders.</w:t>
      </w:r>
    </w:p>
    <w:p w14:paraId="420C43A7" w14:textId="77777777" w:rsidR="0094606F" w:rsidRPr="0094606F" w:rsidRDefault="0094606F" w:rsidP="0094606F">
      <w:pPr>
        <w:numPr>
          <w:ilvl w:val="0"/>
          <w:numId w:val="5"/>
        </w:numPr>
        <w:rPr>
          <w:rFonts w:eastAsia="Times New Roman" w:cstheme="minorHAnsi"/>
          <w:color w:val="000000"/>
        </w:rPr>
      </w:pPr>
      <w:r w:rsidRPr="0094606F">
        <w:rPr>
          <w:rFonts w:eastAsia="Times New Roman" w:cstheme="minorHAnsi"/>
          <w:color w:val="000000"/>
        </w:rPr>
        <w:t>Analyzing policies, laws, rules, or regulations. </w:t>
      </w:r>
    </w:p>
    <w:p w14:paraId="6B8C27EB" w14:textId="77777777" w:rsidR="0094606F" w:rsidRPr="0094606F" w:rsidRDefault="0094606F" w:rsidP="0094606F">
      <w:pPr>
        <w:numPr>
          <w:ilvl w:val="0"/>
          <w:numId w:val="5"/>
        </w:numPr>
        <w:rPr>
          <w:rFonts w:eastAsia="Times New Roman" w:cstheme="minorHAnsi"/>
          <w:color w:val="000000"/>
        </w:rPr>
      </w:pPr>
      <w:r w:rsidRPr="0094606F">
        <w:rPr>
          <w:rFonts w:eastAsia="Times New Roman" w:cstheme="minorHAnsi"/>
          <w:color w:val="000000"/>
        </w:rPr>
        <w:t>Reviewing residential or commercial construction or repair estimates.</w:t>
      </w:r>
    </w:p>
    <w:p w14:paraId="7AE462CC" w14:textId="77777777" w:rsidR="0094606F" w:rsidRPr="0094606F" w:rsidRDefault="0094606F" w:rsidP="0094606F">
      <w:pPr>
        <w:rPr>
          <w:rFonts w:eastAsia="Times New Roman" w:cstheme="minorHAnsi"/>
          <w:color w:val="000000"/>
        </w:rPr>
      </w:pPr>
    </w:p>
    <w:p w14:paraId="4536F332" w14:textId="1CF3BE4D" w:rsidR="0094606F" w:rsidRPr="0094606F" w:rsidRDefault="0094606F" w:rsidP="0094606F">
      <w:pPr>
        <w:rPr>
          <w:rFonts w:cstheme="minorHAnsi"/>
        </w:rPr>
      </w:pPr>
      <w:r w:rsidRPr="0094606F">
        <w:rPr>
          <w:rFonts w:cstheme="minorHAnsi"/>
          <w:b/>
          <w:bCs/>
        </w:rPr>
        <w:t>Compensation and Schedule:</w:t>
      </w:r>
      <w:r w:rsidRPr="0094606F">
        <w:rPr>
          <w:rFonts w:cstheme="minorHAnsi"/>
        </w:rPr>
        <w:t xml:space="preserve"> </w:t>
      </w:r>
      <w:r w:rsidR="004B4DE2">
        <w:rPr>
          <w:rFonts w:cstheme="minorHAnsi"/>
        </w:rPr>
        <w:t xml:space="preserve"> Full-time (40 hours/week) schedule within SHA’s core business hours of Monday – Friday, 7:45 am – 4:30 pm.  Competitive wage.</w:t>
      </w:r>
    </w:p>
    <w:p w14:paraId="681C8CB8" w14:textId="77777777" w:rsidR="0094606F" w:rsidRPr="0094606F" w:rsidRDefault="0094606F" w:rsidP="0094606F">
      <w:pPr>
        <w:rPr>
          <w:rFonts w:cstheme="minorHAnsi"/>
        </w:rPr>
      </w:pPr>
    </w:p>
    <w:p w14:paraId="41533456" w14:textId="6AF435C8" w:rsidR="0094606F" w:rsidRPr="0094606F" w:rsidRDefault="0094606F" w:rsidP="0094606F">
      <w:pPr>
        <w:rPr>
          <w:rFonts w:cstheme="minorHAnsi"/>
        </w:rPr>
      </w:pPr>
      <w:r w:rsidRPr="0094606F">
        <w:rPr>
          <w:rFonts w:cstheme="minorHAnsi"/>
          <w:b/>
          <w:bCs/>
        </w:rPr>
        <w:t>To Apply:</w:t>
      </w:r>
      <w:r w:rsidRPr="0094606F">
        <w:rPr>
          <w:rFonts w:cstheme="minorHAnsi"/>
        </w:rPr>
        <w:t xml:space="preserve"> Please email your application materials (resume, cover letter, and application) to careers@vsha.org or mail via USPS to Vermont State Housing Authority, Human Resources, 1 Prospect St., Montpelier VT 05602. The employment application can be downloaded from our website at vsha.org.</w:t>
      </w:r>
      <w:r w:rsidR="004B4DE2">
        <w:rPr>
          <w:rFonts w:cstheme="minorHAnsi"/>
        </w:rPr>
        <w:t xml:space="preserve">  Please note, employment application form is required.</w:t>
      </w:r>
    </w:p>
    <w:p w14:paraId="300BAD25" w14:textId="77777777" w:rsidR="0094606F" w:rsidRPr="0094606F" w:rsidRDefault="00365AFC" w:rsidP="0094606F">
      <w:pPr>
        <w:rPr>
          <w:rFonts w:cstheme="minorHAnsi"/>
        </w:rPr>
      </w:pPr>
      <w:r>
        <w:rPr>
          <w:rFonts w:cstheme="minorHAnsi"/>
        </w:rPr>
        <w:pict w14:anchorId="2DF6CB2F">
          <v:rect id="_x0000_i1025" style="width:0;height:1.5pt" o:hralign="center" o:hrstd="t" o:hr="t" fillcolor="#a0a0a0" stroked="f"/>
        </w:pict>
      </w:r>
    </w:p>
    <w:p w14:paraId="4AFE3F7B" w14:textId="77777777" w:rsidR="0094606F" w:rsidRPr="0094606F" w:rsidRDefault="0094606F" w:rsidP="0094606F">
      <w:pPr>
        <w:rPr>
          <w:rFonts w:cstheme="minorHAnsi"/>
          <w:i/>
        </w:rPr>
      </w:pPr>
      <w:r w:rsidRPr="0094606F">
        <w:rPr>
          <w:rFonts w:cstheme="minorHAnsi"/>
          <w:i/>
          <w:color w:val="000000" w:themeColor="text1"/>
        </w:rPr>
        <w:t xml:space="preserve">Vermont State Housing Authority is an equal opportunity employer. VSHA does not discriminate on the basis of race, color, religion, national origin, sex, pregnancy, age, disability, sexual orientation, gender identity, genetic information, HIV-positive status, ancestry, place of birth, citizenship status, veteran/military status, crime victim status, or any other </w:t>
      </w:r>
      <w:r w:rsidRPr="0094606F">
        <w:rPr>
          <w:rFonts w:cstheme="minorHAnsi"/>
          <w:i/>
          <w:color w:val="000000" w:themeColor="text1"/>
        </w:rPr>
        <w:lastRenderedPageBreak/>
        <w:t>characteristic protected by federal, state, or local laws. This policy applies to all of VSHA’s terms and conditions of employment.</w:t>
      </w:r>
    </w:p>
    <w:p w14:paraId="369C9864" w14:textId="77777777" w:rsidR="000F08CB" w:rsidRPr="0094606F" w:rsidRDefault="000F08CB">
      <w:pPr>
        <w:rPr>
          <w:rFonts w:cstheme="minorHAnsi"/>
        </w:rPr>
      </w:pPr>
    </w:p>
    <w:sectPr w:rsidR="000F08CB" w:rsidRPr="0094606F" w:rsidSect="00CC4349">
      <w:headerReference w:type="default" r:id="rId7"/>
      <w:footerReference w:type="default" r:id="rId8"/>
      <w:pgSz w:w="12240" w:h="15840"/>
      <w:pgMar w:top="432" w:right="720" w:bottom="432" w:left="720" w:header="432"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C7D23" w14:textId="77777777" w:rsidR="00000000" w:rsidRDefault="00365AFC">
      <w:r>
        <w:separator/>
      </w:r>
    </w:p>
  </w:endnote>
  <w:endnote w:type="continuationSeparator" w:id="0">
    <w:p w14:paraId="609F42BA" w14:textId="77777777" w:rsidR="00000000" w:rsidRDefault="00365A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23738E42" w14:paraId="6A124570" w14:textId="77777777" w:rsidTr="23738E42">
      <w:tc>
        <w:tcPr>
          <w:tcW w:w="3600" w:type="dxa"/>
        </w:tcPr>
        <w:p w14:paraId="7DF59FBF" w14:textId="77777777" w:rsidR="23738E42" w:rsidRDefault="00365AFC" w:rsidP="23738E42">
          <w:pPr>
            <w:pStyle w:val="Header"/>
            <w:ind w:left="-115"/>
          </w:pPr>
        </w:p>
      </w:tc>
      <w:tc>
        <w:tcPr>
          <w:tcW w:w="3600" w:type="dxa"/>
        </w:tcPr>
        <w:p w14:paraId="52FE5015" w14:textId="77777777" w:rsidR="23738E42" w:rsidRDefault="00365AFC" w:rsidP="23738E42">
          <w:pPr>
            <w:pStyle w:val="Header"/>
            <w:jc w:val="center"/>
          </w:pPr>
        </w:p>
      </w:tc>
      <w:tc>
        <w:tcPr>
          <w:tcW w:w="3600" w:type="dxa"/>
        </w:tcPr>
        <w:p w14:paraId="01530C7A" w14:textId="77777777" w:rsidR="23738E42" w:rsidRDefault="00365AFC" w:rsidP="23738E42">
          <w:pPr>
            <w:pStyle w:val="Header"/>
            <w:ind w:right="-115"/>
            <w:jc w:val="right"/>
          </w:pPr>
        </w:p>
      </w:tc>
    </w:tr>
  </w:tbl>
  <w:p w14:paraId="59FEBE77" w14:textId="77777777" w:rsidR="23738E42" w:rsidRDefault="00365AFC" w:rsidP="23738E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7BB010" w14:textId="77777777" w:rsidR="00000000" w:rsidRDefault="00365AFC">
      <w:r>
        <w:separator/>
      </w:r>
    </w:p>
  </w:footnote>
  <w:footnote w:type="continuationSeparator" w:id="0">
    <w:p w14:paraId="024BD675" w14:textId="77777777" w:rsidR="00000000" w:rsidRDefault="00365A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61FC3" w14:textId="77777777" w:rsidR="007F0DB9" w:rsidRPr="00CC4349" w:rsidRDefault="00365AFC" w:rsidP="002C3617">
    <w:pPr>
      <w:pStyle w:val="Header"/>
      <w:spacing w:before="360"/>
      <w:rPr>
        <w:sz w:val="56"/>
        <w:szCs w:val="56"/>
      </w:rPr>
    </w:pPr>
    <w:r w:rsidRPr="00CC4349">
      <w:rPr>
        <w:noProof/>
        <w:sz w:val="56"/>
        <w:szCs w:val="56"/>
      </w:rPr>
      <w:drawing>
        <wp:anchor distT="0" distB="0" distL="114300" distR="114300" simplePos="0" relativeHeight="251659264" behindDoc="0" locked="0" layoutInCell="1" allowOverlap="1" wp14:anchorId="03F35D20" wp14:editId="2A483C1D">
          <wp:simplePos x="0" y="0"/>
          <wp:positionH relativeFrom="column">
            <wp:posOffset>0</wp:posOffset>
          </wp:positionH>
          <wp:positionV relativeFrom="paragraph">
            <wp:posOffset>0</wp:posOffset>
          </wp:positionV>
          <wp:extent cx="923544" cy="932688"/>
          <wp:effectExtent l="0" t="0" r="0" b="127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544" cy="932688"/>
                  </a:xfrm>
                  <a:prstGeom prst="rect">
                    <a:avLst/>
                  </a:prstGeom>
                  <a:noFill/>
                </pic:spPr>
              </pic:pic>
            </a:graphicData>
          </a:graphic>
          <wp14:sizeRelH relativeFrom="margin">
            <wp14:pctWidth>0</wp14:pctWidth>
          </wp14:sizeRelH>
          <wp14:sizeRelV relativeFrom="margin">
            <wp14:pctHeight>0</wp14:pctHeight>
          </wp14:sizeRelV>
        </wp:anchor>
      </w:drawing>
    </w:r>
    <w:r w:rsidRPr="00CC4349">
      <w:rPr>
        <w:rFonts w:ascii="Times New Roman" w:hAnsi="Times New Roman" w:cs="Times New Roman"/>
        <w:sz w:val="56"/>
        <w:szCs w:val="56"/>
      </w:rPr>
      <w:t>Vermont State Housing Authority</w:t>
    </w:r>
  </w:p>
  <w:p w14:paraId="2F8D39A8" w14:textId="77777777" w:rsidR="00022638" w:rsidRDefault="00365AFC" w:rsidP="004B4ACC">
    <w:pPr>
      <w:pStyle w:val="Header"/>
    </w:pPr>
    <w:r>
      <w:t xml:space="preserve">One </w:t>
    </w:r>
    <w:r>
      <w:t xml:space="preserve">Prospect Street </w:t>
    </w:r>
    <w:r>
      <w:rPr>
        <w:rFonts w:cstheme="minorHAnsi"/>
      </w:rPr>
      <w:t>●</w:t>
    </w:r>
    <w:r>
      <w:t xml:space="preserve"> Montpelier, Vermont 05602 </w:t>
    </w:r>
    <w:r>
      <w:rPr>
        <w:rFonts w:cstheme="minorHAnsi"/>
      </w:rPr>
      <w:t xml:space="preserve">● </w:t>
    </w:r>
    <w:r>
      <w:t xml:space="preserve">(802) 828-3295 </w:t>
    </w:r>
    <w:r>
      <w:rPr>
        <w:rFonts w:cstheme="minorHAnsi"/>
      </w:rPr>
      <w:t>●</w:t>
    </w:r>
    <w:r>
      <w:t xml:space="preserve"> </w:t>
    </w:r>
    <w:hyperlink r:id="rId2" w:history="1">
      <w:r w:rsidRPr="00BE50E0">
        <w:rPr>
          <w:rStyle w:val="Hyperlink"/>
        </w:rPr>
        <w:t>contact@vsha.org</w:t>
      </w:r>
    </w:hyperlink>
  </w:p>
  <w:p w14:paraId="57E9B640" w14:textId="77777777" w:rsidR="0007682E" w:rsidRDefault="00365AFC" w:rsidP="004B4ACC">
    <w:pPr>
      <w:pStyle w:val="Header"/>
    </w:pPr>
  </w:p>
  <w:p w14:paraId="3C019562" w14:textId="77777777" w:rsidR="0007682E" w:rsidRDefault="00365AFC" w:rsidP="004B4A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E1D55"/>
    <w:multiLevelType w:val="multilevel"/>
    <w:tmpl w:val="11624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7662720"/>
    <w:multiLevelType w:val="multilevel"/>
    <w:tmpl w:val="7A300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C197796"/>
    <w:multiLevelType w:val="multilevel"/>
    <w:tmpl w:val="2054A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3190468"/>
    <w:multiLevelType w:val="multilevel"/>
    <w:tmpl w:val="7FA2E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D89796F"/>
    <w:multiLevelType w:val="hybridMultilevel"/>
    <w:tmpl w:val="BABC6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F2A45FC"/>
    <w:multiLevelType w:val="multilevel"/>
    <w:tmpl w:val="379EF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439712128">
    <w:abstractNumId w:val="2"/>
  </w:num>
  <w:num w:numId="2" w16cid:durableId="939532341">
    <w:abstractNumId w:val="1"/>
  </w:num>
  <w:num w:numId="3" w16cid:durableId="1101267255">
    <w:abstractNumId w:val="0"/>
  </w:num>
  <w:num w:numId="4" w16cid:durableId="1350836660">
    <w:abstractNumId w:val="3"/>
  </w:num>
  <w:num w:numId="5" w16cid:durableId="864439744">
    <w:abstractNumId w:val="5"/>
  </w:num>
  <w:num w:numId="6" w16cid:durableId="3360035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606F"/>
    <w:rsid w:val="000F08CB"/>
    <w:rsid w:val="00365AFC"/>
    <w:rsid w:val="004B4DE2"/>
    <w:rsid w:val="009460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9DD67C6"/>
  <w15:chartTrackingRefBased/>
  <w15:docId w15:val="{A2C73BEB-8CD3-4827-B5BB-70B600DC2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606F"/>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4606F"/>
    <w:pPr>
      <w:autoSpaceDE w:val="0"/>
      <w:autoSpaceDN w:val="0"/>
      <w:adjustRightInd w:val="0"/>
    </w:pPr>
    <w:rPr>
      <w:rFonts w:ascii="Calibri" w:hAnsi="Calibri" w:cs="Calibri"/>
      <w:color w:val="000000"/>
      <w:szCs w:val="24"/>
    </w:rPr>
  </w:style>
  <w:style w:type="paragraph" w:styleId="Header">
    <w:name w:val="header"/>
    <w:basedOn w:val="Normal"/>
    <w:link w:val="HeaderChar"/>
    <w:unhideWhenUsed/>
    <w:rsid w:val="0094606F"/>
    <w:pPr>
      <w:tabs>
        <w:tab w:val="center" w:pos="4680"/>
        <w:tab w:val="right" w:pos="9360"/>
      </w:tabs>
    </w:pPr>
  </w:style>
  <w:style w:type="character" w:customStyle="1" w:styleId="HeaderChar">
    <w:name w:val="Header Char"/>
    <w:basedOn w:val="DefaultParagraphFont"/>
    <w:link w:val="Header"/>
    <w:rsid w:val="0094606F"/>
    <w:rPr>
      <w:sz w:val="22"/>
    </w:rPr>
  </w:style>
  <w:style w:type="paragraph" w:styleId="Footer">
    <w:name w:val="footer"/>
    <w:basedOn w:val="Normal"/>
    <w:link w:val="FooterChar"/>
    <w:uiPriority w:val="99"/>
    <w:unhideWhenUsed/>
    <w:rsid w:val="0094606F"/>
    <w:pPr>
      <w:tabs>
        <w:tab w:val="center" w:pos="4680"/>
        <w:tab w:val="right" w:pos="9360"/>
      </w:tabs>
    </w:pPr>
  </w:style>
  <w:style w:type="character" w:customStyle="1" w:styleId="FooterChar">
    <w:name w:val="Footer Char"/>
    <w:basedOn w:val="DefaultParagraphFont"/>
    <w:link w:val="Footer"/>
    <w:uiPriority w:val="99"/>
    <w:rsid w:val="0094606F"/>
    <w:rPr>
      <w:sz w:val="22"/>
    </w:rPr>
  </w:style>
  <w:style w:type="character" w:styleId="Hyperlink">
    <w:name w:val="Hyperlink"/>
    <w:rsid w:val="0094606F"/>
    <w:rPr>
      <w:color w:val="0000FF"/>
      <w:u w:val="single"/>
    </w:rPr>
  </w:style>
  <w:style w:type="paragraph" w:styleId="ListParagraph">
    <w:name w:val="List Paragraph"/>
    <w:basedOn w:val="Normal"/>
    <w:uiPriority w:val="34"/>
    <w:qFormat/>
    <w:rsid w:val="0094606F"/>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contact@vsha.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887</Words>
  <Characters>5058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Liptak</dc:creator>
  <cp:keywords/>
  <dc:description/>
  <cp:lastModifiedBy>Ellen Liptak</cp:lastModifiedBy>
  <cp:revision>2</cp:revision>
  <dcterms:created xsi:type="dcterms:W3CDTF">2022-08-18T18:47:00Z</dcterms:created>
  <dcterms:modified xsi:type="dcterms:W3CDTF">2022-08-19T15:08:00Z</dcterms:modified>
</cp:coreProperties>
</file>